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AC0D" w14:textId="77777777" w:rsidR="00E55987" w:rsidRPr="00E55987" w:rsidRDefault="00E55987" w:rsidP="00E55987">
      <w:pPr>
        <w:pStyle w:val="af1"/>
        <w:rPr>
          <w:color w:val="00B050"/>
          <w:sz w:val="24"/>
          <w:szCs w:val="24"/>
          <w:lang w:val="ky-KG"/>
        </w:rPr>
      </w:pPr>
    </w:p>
    <w:p w14:paraId="1CA5040C" w14:textId="0E0E7D20" w:rsidR="00E55987" w:rsidRPr="00E55987" w:rsidRDefault="00E55987" w:rsidP="00E55987">
      <w:pPr>
        <w:ind w:firstLine="708"/>
        <w:jc w:val="center"/>
        <w:rPr>
          <w:rFonts w:ascii="Times New Roman" w:hAnsi="Times New Roman" w:cs="Times New Roman"/>
          <w:b/>
        </w:rPr>
      </w:pPr>
      <w:r w:rsidRPr="00E55987">
        <w:rPr>
          <w:rFonts w:ascii="Times New Roman" w:hAnsi="Times New Roman" w:cs="Times New Roman"/>
          <w:b/>
        </w:rPr>
        <w:t xml:space="preserve">МИНИСТЕРСТВО НАУКИ, ВЫСШЕГО ОБРАЗОВАНИЯ И ИННОВАЦИЙ КЫРГЫЗСКОЙ РЕСПУБЛИКИ                                                                                          </w:t>
      </w:r>
    </w:p>
    <w:p w14:paraId="632E31A8" w14:textId="528E986B" w:rsidR="00E55987" w:rsidRPr="00E55987" w:rsidRDefault="00E55987" w:rsidP="00E55987">
      <w:pPr>
        <w:ind w:firstLine="708"/>
        <w:jc w:val="center"/>
        <w:rPr>
          <w:rFonts w:ascii="Times New Roman" w:hAnsi="Times New Roman" w:cs="Times New Roman"/>
          <w:b/>
        </w:rPr>
      </w:pPr>
      <w:r w:rsidRPr="00E55987">
        <w:rPr>
          <w:rFonts w:ascii="Times New Roman" w:hAnsi="Times New Roman" w:cs="Times New Roman"/>
          <w:b/>
          <w:lang w:val="ky-KG"/>
        </w:rPr>
        <w:t xml:space="preserve">ОШСКИЙ ГОСУДАРСТВЕННЫЙ </w:t>
      </w:r>
      <w:r w:rsidRPr="00E55987">
        <w:rPr>
          <w:rFonts w:ascii="Times New Roman" w:hAnsi="Times New Roman" w:cs="Times New Roman"/>
          <w:b/>
        </w:rPr>
        <w:t>УНИВЕРСИТЕТ</w:t>
      </w:r>
    </w:p>
    <w:p w14:paraId="2559AEE4" w14:textId="25248237" w:rsidR="00E55987" w:rsidRPr="00E55987" w:rsidRDefault="00E55987" w:rsidP="00E55987">
      <w:pPr>
        <w:jc w:val="center"/>
        <w:rPr>
          <w:rFonts w:ascii="Times New Roman" w:hAnsi="Times New Roman" w:cs="Times New Roman"/>
          <w:b/>
          <w:lang w:val="ky-KG"/>
        </w:rPr>
      </w:pPr>
      <w:r w:rsidRPr="00E55987">
        <w:rPr>
          <w:rFonts w:ascii="Times New Roman" w:hAnsi="Times New Roman" w:cs="Times New Roman"/>
          <w:b/>
          <w:lang w:val="ky-KG"/>
        </w:rPr>
        <w:t>МЕДИЦИНСКИЙ ФАКУЛЬТЕТ</w:t>
      </w:r>
    </w:p>
    <w:p w14:paraId="46FED429" w14:textId="05B5ACFB" w:rsidR="00E55987" w:rsidRPr="00E55987" w:rsidRDefault="00E55987" w:rsidP="00E55987">
      <w:pPr>
        <w:jc w:val="center"/>
        <w:rPr>
          <w:rFonts w:ascii="Times New Roman" w:hAnsi="Times New Roman" w:cs="Times New Roman"/>
          <w:b/>
          <w:lang w:val="ky-KG"/>
        </w:rPr>
      </w:pPr>
      <w:r w:rsidRPr="00E55987">
        <w:rPr>
          <w:rFonts w:ascii="Times New Roman" w:hAnsi="Times New Roman" w:cs="Times New Roman"/>
          <w:b/>
          <w:lang w:val="ky-KG"/>
        </w:rPr>
        <w:t>КАФЕДРА ОБЩЕСТВЕННОЕ ЗДОРОВЬЕ И ПРОФИЛАКТИЧЕСКАЯ МЕДИЦИНА</w:t>
      </w:r>
    </w:p>
    <w:p w14:paraId="391DF087" w14:textId="77777777" w:rsidR="00E55987" w:rsidRPr="00E55987" w:rsidRDefault="00E55987" w:rsidP="00E55987">
      <w:pPr>
        <w:pStyle w:val="3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55987">
        <w:rPr>
          <w:rFonts w:ascii="Times New Roman" w:hAnsi="Times New Roman" w:cs="Times New Roman"/>
          <w:sz w:val="24"/>
          <w:szCs w:val="24"/>
          <w:lang w:val="ky-KG"/>
        </w:rPr>
        <w:t xml:space="preserve">ПРОГРАММА ОБУЧЕНИЯ </w:t>
      </w:r>
    </w:p>
    <w:p w14:paraId="5FD6FB0D" w14:textId="49F8D07E" w:rsidR="00E55987" w:rsidRPr="00E55987" w:rsidRDefault="00E55987" w:rsidP="00E55987">
      <w:pPr>
        <w:jc w:val="center"/>
        <w:rPr>
          <w:rFonts w:ascii="Times New Roman" w:hAnsi="Times New Roman" w:cs="Times New Roman"/>
          <w:b/>
          <w:lang w:val="ky-KG"/>
        </w:rPr>
      </w:pPr>
      <w:r w:rsidRPr="00E55987">
        <w:rPr>
          <w:rFonts w:ascii="Times New Roman" w:hAnsi="Times New Roman" w:cs="Times New Roman"/>
          <w:b/>
          <w:lang w:val="ky-KG"/>
        </w:rPr>
        <w:t>(Syllabus)</w:t>
      </w: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26"/>
        <w:gridCol w:w="2867"/>
        <w:gridCol w:w="1942"/>
      </w:tblGrid>
      <w:tr w:rsidR="00E55987" w:rsidRPr="00E55987" w14:paraId="60D632F2" w14:textId="77777777" w:rsidTr="00025557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0800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Специальность (направление)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BF84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Медико профилактичес</w:t>
            </w:r>
          </w:p>
          <w:p w14:paraId="26DD0ACA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кое дело</w:t>
            </w:r>
          </w:p>
          <w:p w14:paraId="08F3A713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4684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lang w:val="ky-KG"/>
              </w:rPr>
              <w:t>Код курса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FBC9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560003</w:t>
            </w:r>
          </w:p>
        </w:tc>
      </w:tr>
      <w:tr w:rsidR="00E55987" w:rsidRPr="00E55987" w14:paraId="178B19D5" w14:textId="77777777" w:rsidTr="00025557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6175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Язык обучения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7C6D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русский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40E9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Дисциплина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DFEB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Радиационная гигиена</w:t>
            </w:r>
          </w:p>
        </w:tc>
      </w:tr>
      <w:tr w:rsidR="00E55987" w:rsidRPr="00E55987" w14:paraId="74A1CCD9" w14:textId="77777777" w:rsidTr="00025557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C397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Академи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ческий 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4F12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2025-2026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4FDD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Количество кредитов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A188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E55987">
              <w:rPr>
                <w:rFonts w:ascii="Times New Roman" w:hAnsi="Times New Roman" w:cs="Times New Roman"/>
                <w:b/>
                <w:color w:val="000000"/>
                <w:lang w:val="ky-KG"/>
              </w:rPr>
              <w:t xml:space="preserve">     </w:t>
            </w:r>
            <w:r w:rsidRPr="00E55987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</w:p>
        </w:tc>
      </w:tr>
      <w:tr w:rsidR="00E55987" w:rsidRPr="00E55987" w14:paraId="18E4F34E" w14:textId="77777777" w:rsidTr="00025557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9724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3916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 xml:space="preserve">Боркошова Айымгул 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E852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Семестр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57DA" w14:textId="46913C7E" w:rsidR="00E55987" w:rsidRPr="009749A1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 xml:space="preserve">    </w:t>
            </w:r>
            <w:r w:rsidR="009749A1">
              <w:rPr>
                <w:rFonts w:ascii="Times New Roman" w:eastAsia="Times" w:hAnsi="Times New Roman" w:cs="Times New Roman"/>
                <w:b/>
                <w:color w:val="000000"/>
              </w:rPr>
              <w:t>8</w:t>
            </w:r>
          </w:p>
        </w:tc>
      </w:tr>
      <w:tr w:rsidR="00E55987" w:rsidRPr="00E55987" w14:paraId="65A81223" w14:textId="77777777" w:rsidTr="00025557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B827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E55987">
              <w:rPr>
                <w:rFonts w:ascii="Times New Roman" w:hAnsi="Times New Roman" w:cs="Times New Roman"/>
                <w:b/>
                <w:color w:val="000000"/>
              </w:rPr>
              <w:t>E-Mail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6836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E55987">
              <w:rPr>
                <w:rFonts w:ascii="Times New Roman" w:hAnsi="Times New Roman" w:cs="Times New Roman"/>
                <w:b/>
                <w:color w:val="000000"/>
                <w:lang w:val="en-US"/>
              </w:rPr>
              <w:t>aborkoshova@oshsu.kg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DAB9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Расписание по приложению “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Myedu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”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D5D5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По приложению ОшГУ</w:t>
            </w:r>
          </w:p>
        </w:tc>
      </w:tr>
      <w:tr w:rsidR="00E55987" w:rsidRPr="00E55987" w14:paraId="4B3DD46A" w14:textId="77777777" w:rsidTr="00025557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A6AC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Консультаци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и</w:t>
            </w:r>
          </w:p>
          <w:p w14:paraId="75230C24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="Times New Roman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(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время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/ауд)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C46D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color w:val="000000"/>
                <w:lang w:val="en-US"/>
              </w:rPr>
              <w:t>C 9</w:t>
            </w:r>
            <w:r w:rsidRPr="00E55987">
              <w:rPr>
                <w:rFonts w:ascii="Times New Roman" w:hAnsi="Times New Roman" w:cs="Times New Roman"/>
                <w:b/>
                <w:color w:val="000000"/>
                <w:lang w:val="ky-KG"/>
              </w:rPr>
              <w:t>:00 по 12:00 каждый день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7378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 xml:space="preserve">Место  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(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здание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/ауд.)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B5AF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БИМ, 2 этаж, 2 кабинет</w:t>
            </w:r>
          </w:p>
        </w:tc>
      </w:tr>
      <w:tr w:rsidR="00E55987" w:rsidRPr="00E55987" w14:paraId="37A37323" w14:textId="77777777" w:rsidTr="00025557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B82F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Форма обучения (дневная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/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заочная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/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вечерняя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/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дистантная)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961A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color w:val="000000"/>
                <w:lang w:val="ky-KG"/>
              </w:rPr>
              <w:t>дневная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31AC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hAnsi="Times New Roman" w:cs="Times New Roman"/>
                <w:b/>
                <w:color w:val="000000"/>
              </w:rPr>
            </w:pP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Тип курса</w:t>
            </w:r>
            <w:r w:rsidRPr="00E55987">
              <w:rPr>
                <w:rFonts w:ascii="Times New Roman" w:hAnsi="Times New Roman" w:cs="Times New Roman"/>
                <w:b/>
                <w:color w:val="000000"/>
              </w:rPr>
              <w:t>: (</w:t>
            </w:r>
            <w:r w:rsidRPr="00E55987">
              <w:rPr>
                <w:rFonts w:ascii="Times New Roman" w:hAnsi="Times New Roman" w:cs="Times New Roman"/>
                <w:b/>
                <w:color w:val="000000"/>
                <w:lang w:val="ky-KG"/>
              </w:rPr>
              <w:t>обязательный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</w:rPr>
              <w:t>/электив</w:t>
            </w:r>
            <w:r w:rsidRPr="00E55987">
              <w:rPr>
                <w:rFonts w:ascii="Times New Roman" w:eastAsia="Times" w:hAnsi="Times New Roman" w:cs="Times New Roman"/>
                <w:b/>
                <w:color w:val="000000"/>
                <w:lang w:val="ky-KG"/>
              </w:rPr>
              <w:t>ный</w:t>
            </w:r>
            <w:r w:rsidRPr="00E55987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5F3D" w14:textId="77777777" w:rsidR="00E55987" w:rsidRPr="00E55987" w:rsidRDefault="00E55987" w:rsidP="0002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E55987">
              <w:rPr>
                <w:rFonts w:ascii="Times New Roman" w:hAnsi="Times New Roman" w:cs="Times New Roman"/>
                <w:b/>
                <w:color w:val="000000"/>
              </w:rPr>
              <w:t>обязательный</w:t>
            </w:r>
          </w:p>
        </w:tc>
      </w:tr>
    </w:tbl>
    <w:p w14:paraId="1484E69A" w14:textId="77777777" w:rsidR="00E55987" w:rsidRPr="00E55987" w:rsidRDefault="00E55987" w:rsidP="00E55987">
      <w:pPr>
        <w:rPr>
          <w:rFonts w:ascii="Times New Roman" w:hAnsi="Times New Roman" w:cs="Times New Roman"/>
          <w:lang w:val="ky-KG"/>
        </w:rPr>
      </w:pPr>
    </w:p>
    <w:p w14:paraId="4E900850" w14:textId="0663F03C" w:rsidR="00E55987" w:rsidRPr="00E55987" w:rsidRDefault="00E55987" w:rsidP="00E55987">
      <w:pPr>
        <w:rPr>
          <w:rFonts w:ascii="Times New Roman" w:hAnsi="Times New Roman" w:cs="Times New Roman"/>
          <w:lang w:val="ky-KG"/>
        </w:rPr>
      </w:pPr>
      <w:r w:rsidRPr="00E55987">
        <w:rPr>
          <w:rFonts w:ascii="Times New Roman" w:hAnsi="Times New Roman" w:cs="Times New Roman"/>
          <w:lang w:val="ky-KG"/>
        </w:rPr>
        <w:t>Руководитель программы ____________________к.м.н., доцент кафедры Муйдинов Ф.Ф.</w:t>
      </w:r>
    </w:p>
    <w:p w14:paraId="777F8282" w14:textId="77777777" w:rsidR="00E55987" w:rsidRDefault="00E55987" w:rsidP="00E55987">
      <w:pPr>
        <w:rPr>
          <w:rFonts w:ascii="Times New Roman" w:hAnsi="Times New Roman" w:cs="Times New Roman"/>
          <w:lang w:val="ky-KG"/>
        </w:rPr>
      </w:pPr>
      <w:r w:rsidRPr="00E55987">
        <w:rPr>
          <w:rFonts w:ascii="Times New Roman" w:hAnsi="Times New Roman" w:cs="Times New Roman"/>
          <w:lang w:val="ky-KG"/>
        </w:rPr>
        <w:t xml:space="preserve">                                                        (подпись)</w:t>
      </w:r>
    </w:p>
    <w:p w14:paraId="2A60F604" w14:textId="51F1ED47" w:rsidR="00E55987" w:rsidRPr="00E55987" w:rsidRDefault="00E55987" w:rsidP="00E55987">
      <w:pPr>
        <w:jc w:val="center"/>
        <w:rPr>
          <w:rFonts w:ascii="Times New Roman" w:hAnsi="Times New Roman" w:cs="Times New Roman"/>
          <w:lang w:val="ky-KG"/>
        </w:rPr>
      </w:pPr>
      <w:r w:rsidRPr="00E55987">
        <w:rPr>
          <w:rFonts w:ascii="Times New Roman" w:hAnsi="Times New Roman" w:cs="Times New Roman"/>
          <w:lang w:val="ky-KG"/>
        </w:rPr>
        <w:t>Ош, 202</w:t>
      </w:r>
      <w:r>
        <w:rPr>
          <w:rFonts w:ascii="Times New Roman" w:hAnsi="Times New Roman" w:cs="Times New Roman"/>
        </w:rPr>
        <w:t>6</w:t>
      </w:r>
    </w:p>
    <w:p w14:paraId="4C18F5AC" w14:textId="008FDEBF" w:rsidR="002B764E" w:rsidRPr="002B764E" w:rsidRDefault="002B764E" w:rsidP="002B764E">
      <w:pPr>
        <w:keepNext/>
        <w:keepLines/>
        <w:spacing w:after="0" w:line="240" w:lineRule="auto"/>
        <w:ind w:firstLine="708"/>
        <w:outlineLvl w:val="3"/>
        <w:rPr>
          <w:rFonts w:ascii="Calibri Light" w:eastAsia="Times New Roman" w:hAnsi="Calibri Light" w:cs="Times New Roman"/>
          <w:b/>
          <w:bCs/>
          <w:i/>
          <w:iCs/>
          <w:kern w:val="0"/>
          <w:sz w:val="28"/>
          <w:szCs w:val="28"/>
          <w:lang w:val="kk-KZ" w:eastAsia="ru-RU"/>
          <w14:ligatures w14:val="none"/>
        </w:rPr>
      </w:pPr>
      <w:r w:rsidRPr="002B764E">
        <w:rPr>
          <w:rFonts w:ascii="Times New Roman" w:eastAsia="Times" w:hAnsi="Times New Roman" w:cs="Times New Roman"/>
          <w:b/>
          <w:bCs/>
          <w:i/>
          <w:iCs/>
          <w:kern w:val="0"/>
          <w:lang w:val="ky-KG" w:eastAsia="ru-RU"/>
          <w14:ligatures w14:val="none"/>
        </w:rPr>
        <w:lastRenderedPageBreak/>
        <w:t>Характеристика курса:</w:t>
      </w:r>
      <w:r w:rsidRPr="002B764E">
        <w:rPr>
          <w:rFonts w:ascii="Calibri Light" w:eastAsia="Times New Roman" w:hAnsi="Calibri Light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959C73" w14:textId="77777777" w:rsidR="002B764E" w:rsidRPr="002B764E" w:rsidRDefault="002B764E" w:rsidP="002B764E">
      <w:pPr>
        <w:spacing w:after="12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B76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Военная гигиена разрабатывает теорию и практику гигиенического обеспечения войск – что представляет собой комплекс мероприятий, направленных на укрепление и сохранение здоровья военнослужащих в различных условиях путем исключения или ограничения неблагоприятного воздействия на организм факторов внешней среды. Она определяет качество и эффективность мероприятий санитарно-гигиенического обеспечения, а также формы и методы их проведения в мирное время и во время боевых действий. </w:t>
      </w:r>
    </w:p>
    <w:p w14:paraId="2A9FE73B" w14:textId="77777777" w:rsidR="002B764E" w:rsidRPr="002B764E" w:rsidRDefault="002B764E" w:rsidP="002B764E">
      <w:pPr>
        <w:spacing w:after="120" w:line="240" w:lineRule="auto"/>
        <w:ind w:firstLine="708"/>
        <w:rPr>
          <w:rFonts w:ascii="Times New Roman" w:eastAsia="Times" w:hAnsi="Times New Roman" w:cs="Times New Roman"/>
          <w:b/>
          <w:i/>
          <w:kern w:val="0"/>
          <w:lang w:val="ky-KG" w:eastAsia="ru-RU"/>
          <w14:ligatures w14:val="none"/>
        </w:rPr>
      </w:pPr>
      <w:r w:rsidRPr="002B764E">
        <w:rPr>
          <w:rFonts w:ascii="Times New Roman" w:eastAsia="Times" w:hAnsi="Times New Roman" w:cs="Times New Roman"/>
          <w:b/>
          <w:i/>
          <w:kern w:val="0"/>
          <w:lang w:val="ky-KG" w:eastAsia="ru-RU"/>
          <w14:ligatures w14:val="none"/>
        </w:rPr>
        <w:t xml:space="preserve">Цель курса: </w:t>
      </w:r>
    </w:p>
    <w:p w14:paraId="53769B39" w14:textId="77777777" w:rsidR="002B764E" w:rsidRPr="002B764E" w:rsidRDefault="002B764E" w:rsidP="002B7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64637516"/>
      <w:r w:rsidRPr="002B76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– </w:t>
      </w:r>
      <w:r w:rsidRPr="002B76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подготовить студентов по теоретическим и практическим вопросам военной гигиены в объеме, необходимом для исполнения своих функциональных обязанностей в соответствии с предназначением в подразделениях Министерства обороны в мирное и военное время и в учреждениях МЧС КР в чрезвычайных ситуациях мирного времени. </w:t>
      </w:r>
    </w:p>
    <w:p w14:paraId="082DBCEA" w14:textId="77777777" w:rsidR="002B764E" w:rsidRPr="002B764E" w:rsidRDefault="002B764E" w:rsidP="002B7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17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12"/>
        <w:gridCol w:w="1728"/>
        <w:gridCol w:w="4320"/>
      </w:tblGrid>
      <w:tr w:rsidR="002B764E" w:rsidRPr="002B764E" w14:paraId="5BFE46AE" w14:textId="77777777" w:rsidTr="001A0206">
        <w:trPr>
          <w:trHeight w:val="285"/>
        </w:trPr>
        <w:tc>
          <w:tcPr>
            <w:tcW w:w="41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5DB5235D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Calibri" w:eastAsia="Times" w:hAnsi="Calibri" w:cs="Times"/>
                <w:b/>
                <w:color w:val="000000"/>
                <w:kern w:val="0"/>
                <w:lang w:val="ky-KG"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  <w:t>Пререквизи</w:t>
            </w:r>
            <w:r w:rsidRPr="002B764E">
              <w:rPr>
                <w:rFonts w:ascii="Calibri" w:eastAsia="Times" w:hAnsi="Calibri" w:cs="Times"/>
                <w:b/>
                <w:color w:val="000000"/>
                <w:kern w:val="0"/>
                <w:lang w:eastAsia="ru-RU"/>
                <w14:ligatures w14:val="none"/>
              </w:rPr>
              <w:t>ты</w:t>
            </w:r>
          </w:p>
        </w:tc>
        <w:tc>
          <w:tcPr>
            <w:tcW w:w="604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9622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" w:eastAsia="Times" w:hAnsi="Times" w:cs="Times"/>
                <w:bCs/>
                <w:color w:val="000000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гигиена, микробиология, медицинская паразитология, биология с основами экологии, радиационная гигиена, гигиена труда.</w:t>
            </w:r>
          </w:p>
        </w:tc>
      </w:tr>
      <w:tr w:rsidR="002B764E" w:rsidRPr="002B764E" w14:paraId="0B09243A" w14:textId="77777777" w:rsidTr="001A0206">
        <w:trPr>
          <w:trHeight w:val="285"/>
        </w:trPr>
        <w:tc>
          <w:tcPr>
            <w:tcW w:w="41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611F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  <w:t>Постреквизит</w:t>
            </w:r>
            <w:r w:rsidRPr="002B764E">
              <w:rPr>
                <w:rFonts w:ascii="Times" w:eastAsia="Times" w:hAnsi="Times" w:cs="Times"/>
                <w:b/>
                <w:color w:val="000000"/>
                <w:kern w:val="0"/>
                <w:lang w:val="ky-KG" w:eastAsia="ru-RU"/>
                <w14:ligatures w14:val="none"/>
              </w:rPr>
              <w:t>ы</w:t>
            </w:r>
          </w:p>
        </w:tc>
        <w:tc>
          <w:tcPr>
            <w:tcW w:w="604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A8EB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" w:eastAsia="Times" w:hAnsi="Times" w:cs="Times"/>
                <w:bCs/>
                <w:color w:val="000000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гигиена труда, гигиена питания, радиационная гигиена, психология, военная эпидемиология, госпитальная гигиена с эпидемиологией, инфекционные болезни, </w:t>
            </w:r>
          </w:p>
        </w:tc>
      </w:tr>
      <w:tr w:rsidR="002B764E" w:rsidRPr="002B764E" w14:paraId="6754C3F0" w14:textId="77777777" w:rsidTr="001A0206">
        <w:trPr>
          <w:trHeight w:val="183"/>
        </w:trPr>
        <w:tc>
          <w:tcPr>
            <w:tcW w:w="101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8B6D" w14:textId="77777777" w:rsidR="002B764E" w:rsidRPr="002B764E" w:rsidRDefault="002B764E" w:rsidP="002B764E">
            <w:pPr>
              <w:widowControl w:val="0"/>
              <w:spacing w:after="0" w:line="240" w:lineRule="auto"/>
              <w:jc w:val="center"/>
              <w:rPr>
                <w:rFonts w:ascii="Times" w:eastAsia="Times" w:hAnsi="Times" w:cs="Times"/>
                <w:b/>
                <w:color w:val="0070C0"/>
                <w:kern w:val="0"/>
                <w:highlight w:val="yellow"/>
                <w:lang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kern w:val="0"/>
                <w:lang w:val="ky-KG" w:eastAsia="ru-RU"/>
                <w14:ligatures w14:val="none"/>
              </w:rPr>
              <w:t>Результаты обучения дисциплины</w:t>
            </w:r>
          </w:p>
        </w:tc>
      </w:tr>
      <w:tr w:rsidR="002B764E" w:rsidRPr="002B764E" w14:paraId="72A0A92C" w14:textId="77777777" w:rsidTr="001A0206">
        <w:trPr>
          <w:trHeight w:val="219"/>
        </w:trPr>
        <w:tc>
          <w:tcPr>
            <w:tcW w:w="101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CB65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" w:eastAsia="Times" w:hAnsi="Times" w:cs="Times"/>
                <w:b/>
                <w:color w:val="000000"/>
                <w:kern w:val="0"/>
                <w:lang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color w:val="000000"/>
                <w:kern w:val="0"/>
                <w:lang w:val="ky-KG" w:eastAsia="ru-RU"/>
                <w14:ligatures w14:val="none"/>
              </w:rPr>
              <w:t>К концу курса студент:</w:t>
            </w:r>
          </w:p>
        </w:tc>
      </w:tr>
      <w:tr w:rsidR="002B764E" w:rsidRPr="002B764E" w14:paraId="6C596D37" w14:textId="77777777" w:rsidTr="001A0206">
        <w:trPr>
          <w:trHeight w:val="361"/>
        </w:trPr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E1C4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" w:eastAsia="Times" w:hAnsi="Times" w:cs="Times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bCs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  <w:t>РО (результат обучения) ООП</w:t>
            </w:r>
          </w:p>
        </w:tc>
        <w:tc>
          <w:tcPr>
            <w:tcW w:w="3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DB85" w14:textId="77777777" w:rsidR="002B764E" w:rsidRPr="002B764E" w:rsidRDefault="002B764E" w:rsidP="002B764E">
            <w:pPr>
              <w:widowControl w:val="0"/>
              <w:spacing w:after="0" w:line="240" w:lineRule="auto"/>
              <w:ind w:left="114"/>
              <w:rPr>
                <w:rFonts w:ascii="Times New Roman" w:eastAsia="Times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 дисциплины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4372" w14:textId="77777777" w:rsidR="002B764E" w:rsidRPr="002B764E" w:rsidRDefault="002B764E" w:rsidP="002B764E">
            <w:pPr>
              <w:widowControl w:val="0"/>
              <w:spacing w:after="0" w:line="240" w:lineRule="auto"/>
              <w:ind w:left="117"/>
              <w:rPr>
                <w:rFonts w:ascii="Times" w:eastAsia="Times" w:hAnsi="Times" w:cs="Times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Компетенци</w:t>
            </w:r>
            <w:r w:rsidRPr="002B764E">
              <w:rPr>
                <w:rFonts w:ascii="Times" w:eastAsia="Times" w:hAnsi="Times" w:cs="Times"/>
                <w:b/>
                <w:bCs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  <w:t>и</w:t>
            </w:r>
          </w:p>
        </w:tc>
      </w:tr>
      <w:tr w:rsidR="002B764E" w:rsidRPr="002B764E" w14:paraId="431EF2F8" w14:textId="77777777" w:rsidTr="001A0206">
        <w:trPr>
          <w:trHeight w:val="183"/>
        </w:trPr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BA1C" w14:textId="77777777" w:rsidR="002B764E" w:rsidRPr="002B764E" w:rsidRDefault="002B764E" w:rsidP="002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</w:t>
            </w:r>
            <w:r w:rsidRPr="002B764E">
              <w:rPr>
                <w:rFonts w:ascii="Times New Roman" w:eastAsia="Times New Roman" w:hAnsi="Times New Roman" w:cs="Times New Roman"/>
                <w:b/>
                <w:kern w:val="0"/>
                <w:vertAlign w:val="subscript"/>
                <w:lang w:eastAsia="ru-RU"/>
                <w14:ligatures w14:val="none"/>
              </w:rPr>
              <w:t>6</w:t>
            </w: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Умеет проводить санитарно-гигиенический и эпидемиологический надзор за объектами населенных мест, проводить мероприятия по охране и укрепления здоровья детского и взрослого населения, а также проводить адекватные мероприятия в случаи санитарно-эпидемиологических   катастроф и чрезвычайных ситуаций </w:t>
            </w:r>
          </w:p>
          <w:p w14:paraId="7F53A9FF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9612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  <w:t>РОд</w:t>
            </w:r>
            <w:r w:rsidRPr="002B764E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 xml:space="preserve"> – Понять </w:t>
            </w: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основы государственного санитарно-эпидемиологического надзора и медицинского контроля за жизнедеятельностью и бытом войск в мирное и военное время; </w:t>
            </w:r>
          </w:p>
          <w:p w14:paraId="696302E2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Понять основы законодательства по охране здоровья населения и войск, структуру и основные принципы здравоохранения в стране и в ВС КР, права, обязанности и ответственность должностных лиц воинской части в деле сохранения здоровья военнослужащих;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89D8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ПК-6</w:t>
            </w: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</w:t>
            </w:r>
            <w:r w:rsidRPr="002B764E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Способность и готовность к проведению санитарно-эпидемиологического надзора за гигиеническим обеспечением войск и выявление рисков среды обитания на здоровья военнослужащих;</w:t>
            </w:r>
          </w:p>
        </w:tc>
      </w:tr>
      <w:tr w:rsidR="002B764E" w:rsidRPr="002B764E" w14:paraId="62EB9CD3" w14:textId="77777777" w:rsidTr="001A0206">
        <w:trPr>
          <w:trHeight w:val="183"/>
        </w:trPr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E339" w14:textId="77777777" w:rsidR="002B764E" w:rsidRPr="002B764E" w:rsidRDefault="002B764E" w:rsidP="002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РО</w:t>
            </w:r>
            <w:r w:rsidRPr="002B764E">
              <w:rPr>
                <w:rFonts w:ascii="Times New Roman" w:eastAsia="Calibri" w:hAnsi="Times New Roman" w:cs="Times New Roman"/>
                <w:b/>
                <w:kern w:val="0"/>
                <w:vertAlign w:val="subscript"/>
                <w:lang w:eastAsia="ru-RU"/>
                <w14:ligatures w14:val="none"/>
              </w:rPr>
              <w:t>10</w:t>
            </w:r>
            <w:r w:rsidRPr="002B764E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– </w:t>
            </w:r>
            <w:r w:rsidRPr="002B764E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 xml:space="preserve">Владеет навыками организационно-управленческой деятельности в системе профилактики заболеваний при различных ситуациях, а также в области охраны и укрепления здоровья населения в целом </w:t>
            </w:r>
          </w:p>
          <w:p w14:paraId="0128ADFE" w14:textId="77777777" w:rsidR="002B764E" w:rsidRPr="002B764E" w:rsidRDefault="002B764E" w:rsidP="002B764E">
            <w:pPr>
              <w:widowControl w:val="0"/>
              <w:spacing w:after="0" w:line="240" w:lineRule="auto"/>
              <w:rPr>
                <w:rFonts w:ascii="Times" w:eastAsia="Times" w:hAnsi="Times" w:cs="Times"/>
                <w:color w:val="000000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AA2A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" w:eastAsia="Times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  <w:t>РОд</w:t>
            </w:r>
            <w:r w:rsidRPr="002B764E">
              <w:rPr>
                <w:rFonts w:ascii="Times" w:eastAsia="Times" w:hAnsi="Times" w:cs="Times"/>
                <w:color w:val="000000"/>
                <w:kern w:val="0"/>
                <w:lang w:eastAsia="ru-RU"/>
                <w14:ligatures w14:val="none"/>
              </w:rPr>
              <w:t xml:space="preserve"> – Понять </w:t>
            </w: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санитарные нормы и правила, методические указания, регламентирующие условия службы и быта личного состава, а также мероприятия по охране окружающей среды; </w:t>
            </w:r>
          </w:p>
          <w:p w14:paraId="0B37CC47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основные гигиенические нормативы и руководящие документы МО КР об организации санитарно-эпидемиологического надзора в ВС КР, определяющие организацию, содержание и порядок проведения санитарно-гигиенических мероприятий в мирное и военное время, в чрезвычайных ситуациях;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758D" w14:textId="77777777" w:rsidR="002B764E" w:rsidRPr="002B764E" w:rsidRDefault="002B764E" w:rsidP="002B7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B76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ПК – 23.</w:t>
            </w:r>
            <w:r w:rsidRPr="002B764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Способность и готовность к разработке и оценке эффективности и качества</w:t>
            </w:r>
          </w:p>
          <w:p w14:paraId="1E3E9BCC" w14:textId="77777777" w:rsidR="002B764E" w:rsidRPr="002B764E" w:rsidRDefault="002B764E" w:rsidP="002B764E">
            <w:pPr>
              <w:spacing w:after="0" w:line="252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B764E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профилактических и противоэпидемических мероприятий отдельно или в комплексе с другими специалистами для обеспечения эффективного контроля;</w:t>
            </w:r>
          </w:p>
        </w:tc>
      </w:tr>
    </w:tbl>
    <w:p w14:paraId="03EC41F1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19AA749F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3B48C8D6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724D81BF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22776B95" w14:textId="77777777" w:rsidR="002B764E" w:rsidRPr="002B764E" w:rsidRDefault="002B764E" w:rsidP="002B7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2B764E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Технологическая карта дисциплины «</w:t>
      </w:r>
      <w:r w:rsidRPr="002B764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ky-KG" w:eastAsia="ru-RU"/>
          <w14:ligatures w14:val="none"/>
        </w:rPr>
        <w:t>Военная гигиена</w:t>
      </w:r>
      <w:r w:rsidRPr="002B764E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»</w:t>
      </w:r>
    </w:p>
    <w:p w14:paraId="5A66FBE2" w14:textId="77777777" w:rsidR="002B764E" w:rsidRPr="002B764E" w:rsidRDefault="002B764E" w:rsidP="002B7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3B5362E1" w14:textId="77777777" w:rsidR="00786240" w:rsidRPr="00786240" w:rsidRDefault="00786240" w:rsidP="007862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y-KG" w:eastAsia="ru-RU"/>
          <w14:ligatures w14:val="none"/>
        </w:rPr>
      </w:pPr>
    </w:p>
    <w:tbl>
      <w:tblPr>
        <w:tblStyle w:val="af0"/>
        <w:tblW w:w="9356" w:type="dxa"/>
        <w:tblInd w:w="250" w:type="dxa"/>
        <w:tblLook w:val="04A0" w:firstRow="1" w:lastRow="0" w:firstColumn="1" w:lastColumn="0" w:noHBand="0" w:noVBand="1"/>
      </w:tblPr>
      <w:tblGrid>
        <w:gridCol w:w="1459"/>
        <w:gridCol w:w="942"/>
        <w:gridCol w:w="720"/>
        <w:gridCol w:w="806"/>
        <w:gridCol w:w="1001"/>
        <w:gridCol w:w="765"/>
        <w:gridCol w:w="1353"/>
        <w:gridCol w:w="974"/>
        <w:gridCol w:w="1336"/>
      </w:tblGrid>
      <w:tr w:rsidR="00786240" w:rsidRPr="00786240" w14:paraId="595C1BED" w14:textId="77777777" w:rsidTr="001A0206">
        <w:tc>
          <w:tcPr>
            <w:tcW w:w="1275" w:type="dxa"/>
          </w:tcPr>
          <w:p w14:paraId="09051D92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 xml:space="preserve">Дисциплина </w:t>
            </w:r>
          </w:p>
        </w:tc>
        <w:tc>
          <w:tcPr>
            <w:tcW w:w="850" w:type="dxa"/>
          </w:tcPr>
          <w:p w14:paraId="244C16A0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 xml:space="preserve">Кредит </w:t>
            </w:r>
          </w:p>
        </w:tc>
        <w:tc>
          <w:tcPr>
            <w:tcW w:w="708" w:type="dxa"/>
          </w:tcPr>
          <w:p w14:paraId="160CAE87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86240">
              <w:rPr>
                <w:rFonts w:ascii="Times New Roman" w:hAnsi="Times New Roman" w:cs="Times New Roman"/>
                <w:b/>
                <w:lang w:val="ky-KG"/>
              </w:rPr>
              <w:t>Ауд. часы</w:t>
            </w:r>
          </w:p>
        </w:tc>
        <w:tc>
          <w:tcPr>
            <w:tcW w:w="847" w:type="dxa"/>
          </w:tcPr>
          <w:p w14:paraId="7F901F92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4258" w:type="dxa"/>
            <w:gridSpan w:val="4"/>
          </w:tcPr>
          <w:p w14:paraId="57181C86" w14:textId="77777777" w:rsidR="00786240" w:rsidRPr="00786240" w:rsidRDefault="00786240" w:rsidP="00786240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 xml:space="preserve">модуль </w:t>
            </w:r>
            <w:r w:rsidRPr="00786240">
              <w:rPr>
                <w:rFonts w:ascii="Times New Roman" w:hAnsi="Times New Roman" w:cs="Times New Roman"/>
                <w:b/>
                <w:lang w:val="ky-KG"/>
              </w:rPr>
              <w:t>(50 балл)</w:t>
            </w:r>
          </w:p>
        </w:tc>
        <w:tc>
          <w:tcPr>
            <w:tcW w:w="1418" w:type="dxa"/>
          </w:tcPr>
          <w:p w14:paraId="530B1D84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Экзамен</w:t>
            </w:r>
          </w:p>
          <w:p w14:paraId="6C782CD0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86240">
              <w:rPr>
                <w:rFonts w:ascii="Times New Roman" w:hAnsi="Times New Roman" w:cs="Times New Roman"/>
                <w:b/>
                <w:lang w:val="ky-KG"/>
              </w:rPr>
              <w:t xml:space="preserve">(50 </w:t>
            </w:r>
            <w:r w:rsidRPr="00786240">
              <w:rPr>
                <w:rFonts w:ascii="Times New Roman" w:hAnsi="Times New Roman" w:cs="Times New Roman"/>
                <w:b/>
              </w:rPr>
              <w:t>балл</w:t>
            </w:r>
            <w:r w:rsidRPr="00786240">
              <w:rPr>
                <w:rFonts w:ascii="Times New Roman" w:hAnsi="Times New Roman" w:cs="Times New Roman"/>
                <w:b/>
                <w:lang w:val="ky-KG"/>
              </w:rPr>
              <w:t>)</w:t>
            </w:r>
          </w:p>
        </w:tc>
      </w:tr>
      <w:tr w:rsidR="00786240" w:rsidRPr="00786240" w14:paraId="5923F4C8" w14:textId="77777777" w:rsidTr="001A0206">
        <w:tc>
          <w:tcPr>
            <w:tcW w:w="1275" w:type="dxa"/>
            <w:vMerge w:val="restart"/>
          </w:tcPr>
          <w:p w14:paraId="3DA83062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7854FEE8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14:paraId="6FC40C47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47" w:type="dxa"/>
            <w:vMerge w:val="restart"/>
          </w:tcPr>
          <w:p w14:paraId="4F1805B0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1971" w:type="dxa"/>
            <w:gridSpan w:val="2"/>
          </w:tcPr>
          <w:p w14:paraId="679F218D" w14:textId="77777777" w:rsidR="00786240" w:rsidRPr="00786240" w:rsidRDefault="00786240" w:rsidP="00786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Ауд. часы</w:t>
            </w:r>
          </w:p>
        </w:tc>
        <w:tc>
          <w:tcPr>
            <w:tcW w:w="1173" w:type="dxa"/>
            <w:vMerge w:val="restart"/>
          </w:tcPr>
          <w:p w14:paraId="5ED71EA6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86240">
              <w:rPr>
                <w:rFonts w:ascii="Times New Roman" w:hAnsi="Times New Roman" w:cs="Times New Roman"/>
                <w:b/>
              </w:rPr>
              <w:t xml:space="preserve"> СРС</w:t>
            </w:r>
            <w:r w:rsidRPr="00786240">
              <w:rPr>
                <w:rFonts w:ascii="Times New Roman" w:hAnsi="Times New Roman" w:cs="Times New Roman"/>
                <w:b/>
                <w:lang w:val="ky-KG"/>
              </w:rPr>
              <w:t>/СРСП</w:t>
            </w:r>
          </w:p>
          <w:p w14:paraId="7DBFACE1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 w:val="restart"/>
          </w:tcPr>
          <w:p w14:paraId="3D582721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 xml:space="preserve">РК (r) </w:t>
            </w:r>
          </w:p>
        </w:tc>
        <w:tc>
          <w:tcPr>
            <w:tcW w:w="1418" w:type="dxa"/>
            <w:vMerge w:val="restart"/>
          </w:tcPr>
          <w:p w14:paraId="79E1EC56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ИК</w:t>
            </w:r>
          </w:p>
          <w:p w14:paraId="6B3486CA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 xml:space="preserve"> (E)</w:t>
            </w:r>
          </w:p>
        </w:tc>
      </w:tr>
      <w:tr w:rsidR="00786240" w:rsidRPr="00786240" w14:paraId="7D1C024A" w14:textId="77777777" w:rsidTr="001A0206">
        <w:tc>
          <w:tcPr>
            <w:tcW w:w="1275" w:type="dxa"/>
            <w:vMerge/>
          </w:tcPr>
          <w:p w14:paraId="5372912B" w14:textId="77777777" w:rsidR="00786240" w:rsidRPr="00786240" w:rsidRDefault="00786240" w:rsidP="00786240">
            <w:pPr>
              <w:tabs>
                <w:tab w:val="left" w:pos="7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D3809C4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19DB9AAB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</w:tcPr>
          <w:p w14:paraId="18C94C58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7D82849C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>лек.</w:t>
            </w:r>
          </w:p>
        </w:tc>
        <w:tc>
          <w:tcPr>
            <w:tcW w:w="845" w:type="dxa"/>
          </w:tcPr>
          <w:p w14:paraId="1326612A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>пр.</w:t>
            </w:r>
          </w:p>
        </w:tc>
        <w:tc>
          <w:tcPr>
            <w:tcW w:w="1173" w:type="dxa"/>
            <w:vMerge/>
          </w:tcPr>
          <w:p w14:paraId="426A51EA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14:paraId="03D546B1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805AF1F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6240" w:rsidRPr="00786240" w14:paraId="70CFEF00" w14:textId="77777777" w:rsidTr="001A0206">
        <w:tc>
          <w:tcPr>
            <w:tcW w:w="1275" w:type="dxa"/>
          </w:tcPr>
          <w:p w14:paraId="3690BC68" w14:textId="4F2F6E04" w:rsidR="00786240" w:rsidRPr="00786240" w:rsidRDefault="00E55987" w:rsidP="007862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Военная </w:t>
            </w:r>
            <w:r w:rsidR="00786240" w:rsidRPr="00786240">
              <w:rPr>
                <w:rFonts w:ascii="Times New Roman" w:hAnsi="Times New Roman" w:cs="Times New Roman"/>
                <w:b/>
              </w:rPr>
              <w:t>гигиена</w:t>
            </w:r>
          </w:p>
        </w:tc>
        <w:tc>
          <w:tcPr>
            <w:tcW w:w="850" w:type="dxa"/>
          </w:tcPr>
          <w:p w14:paraId="6998AE6E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708" w:type="dxa"/>
          </w:tcPr>
          <w:p w14:paraId="2168AB32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24</w:t>
            </w:r>
          </w:p>
        </w:tc>
        <w:tc>
          <w:tcPr>
            <w:tcW w:w="847" w:type="dxa"/>
          </w:tcPr>
          <w:p w14:paraId="477C72F5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36</w:t>
            </w:r>
          </w:p>
        </w:tc>
        <w:tc>
          <w:tcPr>
            <w:tcW w:w="1126" w:type="dxa"/>
          </w:tcPr>
          <w:p w14:paraId="0C52FA06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</w:tcPr>
          <w:p w14:paraId="664E6390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3" w:type="dxa"/>
          </w:tcPr>
          <w:p w14:paraId="684E6BAB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30/6</w:t>
            </w:r>
          </w:p>
        </w:tc>
        <w:tc>
          <w:tcPr>
            <w:tcW w:w="1114" w:type="dxa"/>
            <w:vMerge/>
          </w:tcPr>
          <w:p w14:paraId="23856F97" w14:textId="77777777" w:rsidR="00786240" w:rsidRPr="00786240" w:rsidRDefault="00786240" w:rsidP="0078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16BFFB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6240" w:rsidRPr="00786240" w14:paraId="6C49E1D8" w14:textId="77777777" w:rsidTr="001A0206">
        <w:tc>
          <w:tcPr>
            <w:tcW w:w="3680" w:type="dxa"/>
            <w:gridSpan w:val="4"/>
          </w:tcPr>
          <w:p w14:paraId="7410C5A3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Карта накопления баллов</w:t>
            </w:r>
          </w:p>
        </w:tc>
        <w:tc>
          <w:tcPr>
            <w:tcW w:w="1126" w:type="dxa"/>
          </w:tcPr>
          <w:p w14:paraId="427AFB1F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845" w:type="dxa"/>
          </w:tcPr>
          <w:p w14:paraId="0300A650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173" w:type="dxa"/>
          </w:tcPr>
          <w:p w14:paraId="4AF8FA91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114" w:type="dxa"/>
          </w:tcPr>
          <w:p w14:paraId="4CB16CA9" w14:textId="77777777" w:rsidR="00786240" w:rsidRPr="00786240" w:rsidRDefault="00786240" w:rsidP="00786240">
            <w:pPr>
              <w:rPr>
                <w:rFonts w:ascii="Times New Roman" w:hAnsi="Times New Roman" w:cs="Times New Roman"/>
                <w:lang w:val="ky-KG"/>
              </w:rPr>
            </w:pPr>
            <w:r w:rsidRPr="00786240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418" w:type="dxa"/>
          </w:tcPr>
          <w:p w14:paraId="4DA27406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786240" w:rsidRPr="00786240" w14:paraId="6C937DF8" w14:textId="77777777" w:rsidTr="001A0206">
        <w:tc>
          <w:tcPr>
            <w:tcW w:w="3680" w:type="dxa"/>
            <w:gridSpan w:val="4"/>
            <w:vMerge w:val="restart"/>
          </w:tcPr>
          <w:p w14:paraId="696A093D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Результаты модулей и экзамена</w:t>
            </w:r>
          </w:p>
        </w:tc>
        <w:tc>
          <w:tcPr>
            <w:tcW w:w="4258" w:type="dxa"/>
            <w:gridSpan w:val="4"/>
          </w:tcPr>
          <w:p w14:paraId="23F1470C" w14:textId="77777777" w:rsidR="00786240" w:rsidRPr="00786240" w:rsidRDefault="00786240" w:rsidP="00786240">
            <w:pPr>
              <w:jc w:val="center"/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 xml:space="preserve"> (М=tср.+r+s) до 50/ 50</w:t>
            </w:r>
          </w:p>
        </w:tc>
        <w:tc>
          <w:tcPr>
            <w:tcW w:w="1418" w:type="dxa"/>
            <w:vMerge w:val="restart"/>
          </w:tcPr>
          <w:p w14:paraId="7A3F61AF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86240">
              <w:rPr>
                <w:rFonts w:ascii="Times New Roman" w:hAnsi="Times New Roman" w:cs="Times New Roman"/>
                <w:b/>
                <w:lang w:val="ky-KG"/>
              </w:rPr>
              <w:t>50</w:t>
            </w:r>
          </w:p>
        </w:tc>
      </w:tr>
      <w:tr w:rsidR="00786240" w:rsidRPr="00786240" w14:paraId="6BC8B58C" w14:textId="77777777" w:rsidTr="001A0206">
        <w:tc>
          <w:tcPr>
            <w:tcW w:w="3680" w:type="dxa"/>
            <w:gridSpan w:val="4"/>
            <w:vMerge/>
          </w:tcPr>
          <w:p w14:paraId="7154759F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8" w:type="dxa"/>
            <w:gridSpan w:val="4"/>
          </w:tcPr>
          <w:p w14:paraId="50314F92" w14:textId="77777777" w:rsidR="00786240" w:rsidRPr="00786240" w:rsidRDefault="00786240" w:rsidP="00786240">
            <w:pPr>
              <w:jc w:val="center"/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>Rдоп. = М1 (30-50)</w:t>
            </w:r>
          </w:p>
        </w:tc>
        <w:tc>
          <w:tcPr>
            <w:tcW w:w="1418" w:type="dxa"/>
            <w:vMerge/>
          </w:tcPr>
          <w:p w14:paraId="0EC662CB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6240" w:rsidRPr="00786240" w14:paraId="26D6A60B" w14:textId="77777777" w:rsidTr="001A0206">
        <w:tc>
          <w:tcPr>
            <w:tcW w:w="3680" w:type="dxa"/>
            <w:gridSpan w:val="4"/>
          </w:tcPr>
          <w:p w14:paraId="0DE9B7B8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</w:rPr>
            </w:pPr>
            <w:r w:rsidRPr="00786240">
              <w:rPr>
                <w:rFonts w:ascii="Times New Roman" w:hAnsi="Times New Roman" w:cs="Times New Roman"/>
                <w:b/>
              </w:rPr>
              <w:t>Итоговая оценка</w:t>
            </w:r>
          </w:p>
        </w:tc>
        <w:tc>
          <w:tcPr>
            <w:tcW w:w="4258" w:type="dxa"/>
            <w:gridSpan w:val="4"/>
          </w:tcPr>
          <w:p w14:paraId="5A39CB0F" w14:textId="77777777" w:rsidR="00786240" w:rsidRPr="00786240" w:rsidRDefault="00786240" w:rsidP="00786240">
            <w:pPr>
              <w:jc w:val="center"/>
              <w:rPr>
                <w:rFonts w:ascii="Times New Roman" w:hAnsi="Times New Roman" w:cs="Times New Roman"/>
              </w:rPr>
            </w:pPr>
            <w:r w:rsidRPr="00786240">
              <w:rPr>
                <w:rFonts w:ascii="Times New Roman" w:hAnsi="Times New Roman" w:cs="Times New Roman"/>
              </w:rPr>
              <w:t>I = Rдоп. + Е</w:t>
            </w:r>
          </w:p>
        </w:tc>
        <w:tc>
          <w:tcPr>
            <w:tcW w:w="1418" w:type="dxa"/>
          </w:tcPr>
          <w:p w14:paraId="762FE7A5" w14:textId="77777777" w:rsidR="00786240" w:rsidRPr="00786240" w:rsidRDefault="00786240" w:rsidP="0078624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86240">
              <w:rPr>
                <w:rFonts w:ascii="Times New Roman" w:hAnsi="Times New Roman" w:cs="Times New Roman"/>
                <w:b/>
                <w:lang w:val="ky-KG"/>
              </w:rPr>
              <w:t>100</w:t>
            </w:r>
          </w:p>
        </w:tc>
      </w:tr>
    </w:tbl>
    <w:p w14:paraId="13ACCCA4" w14:textId="77777777" w:rsidR="00786240" w:rsidRPr="00786240" w:rsidRDefault="00786240" w:rsidP="007862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</w:p>
    <w:p w14:paraId="4B07049F" w14:textId="77777777" w:rsidR="002B764E" w:rsidRPr="002B764E" w:rsidRDefault="002B764E" w:rsidP="002B764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67493408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7E5E02CD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779E61E3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121E4591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2E5F8825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3096ACE2" w14:textId="05791052" w:rsidR="002B764E" w:rsidRPr="002B764E" w:rsidRDefault="002B764E" w:rsidP="00E55987">
      <w:pPr>
        <w:spacing w:after="12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val="ky-KG" w:eastAsia="ru-RU"/>
          <w14:ligatures w14:val="none"/>
        </w:rPr>
      </w:pPr>
    </w:p>
    <w:p w14:paraId="1F733597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2B764E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lastRenderedPageBreak/>
        <w:t xml:space="preserve">Календарно-тематический план лекционных практических занятий </w:t>
      </w:r>
    </w:p>
    <w:p w14:paraId="21DBB361" w14:textId="77777777" w:rsidR="002B764E" w:rsidRPr="002B764E" w:rsidRDefault="002B764E" w:rsidP="002B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bookmarkStart w:id="1" w:name="_GoBack"/>
      <w:bookmarkEnd w:id="1"/>
    </w:p>
    <w:tbl>
      <w:tblPr>
        <w:tblW w:w="92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002"/>
        <w:gridCol w:w="3408"/>
        <w:gridCol w:w="990"/>
        <w:gridCol w:w="697"/>
        <w:gridCol w:w="1764"/>
        <w:gridCol w:w="972"/>
      </w:tblGrid>
      <w:tr w:rsidR="002B764E" w:rsidRPr="002B764E" w14:paraId="74446E2D" w14:textId="77777777" w:rsidTr="00F17F81">
        <w:trPr>
          <w:trHeight w:val="33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5BB2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№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6BC4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Неделя 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F92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Название темы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C70F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Количество часов</w:t>
            </w:r>
          </w:p>
        </w:tc>
      </w:tr>
      <w:tr w:rsidR="002B764E" w:rsidRPr="002B764E" w14:paraId="1417CB70" w14:textId="77777777" w:rsidTr="00F17F81">
        <w:trPr>
          <w:trHeight w:val="13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AB7D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86B1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1B8D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FE3FC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k-KZ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Лекц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1A2CBE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Баллы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19B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D1412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Баллы</w:t>
            </w:r>
          </w:p>
        </w:tc>
      </w:tr>
      <w:tr w:rsidR="002B764E" w:rsidRPr="002B764E" w14:paraId="33CDB4D1" w14:textId="77777777" w:rsidTr="00F17F81">
        <w:trPr>
          <w:trHeight w:val="41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371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7941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408" w:type="dxa"/>
          </w:tcPr>
          <w:p w14:paraId="47B66830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Военная гигиена как наука и область практической деятельности врачей. Цели и задачи военной гигиены, предмет изучения.</w:t>
            </w:r>
          </w:p>
          <w:p w14:paraId="3BC7CE68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644DE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CF7BA" w14:textId="5A5E6B38" w:rsidR="002B764E" w:rsidRPr="00786240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76CF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2ADAD" w14:textId="202EED34" w:rsidR="002B764E" w:rsidRPr="00786240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</w:tr>
      <w:tr w:rsidR="00F17F81" w:rsidRPr="002B764E" w14:paraId="695B7A92" w14:textId="77777777" w:rsidTr="006A1605">
        <w:trPr>
          <w:trHeight w:val="66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E9023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C833A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408" w:type="dxa"/>
            <w:vMerge w:val="restart"/>
          </w:tcPr>
          <w:p w14:paraId="7E13334A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Гигиена размещения войск. Санитарно-эпидемиологический надзор и медицинский контроль за размещением войск.</w:t>
            </w:r>
          </w:p>
          <w:p w14:paraId="41A39B50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8A2899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B445BF0" w14:textId="1C3A16FF" w:rsidR="00F17F81" w:rsidRPr="00786240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7BE50" w14:textId="783D85B5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</w:t>
            </w: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 xml:space="preserve"> ч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CB868" w14:textId="1F50F5C2" w:rsidR="00F17F81" w:rsidRPr="00786240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</w:tr>
      <w:tr w:rsidR="00F17F81" w:rsidRPr="002B764E" w14:paraId="16F67D35" w14:textId="77777777" w:rsidTr="006A1605">
        <w:trPr>
          <w:trHeight w:val="975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733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874F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8" w:type="dxa"/>
            <w:vMerge/>
          </w:tcPr>
          <w:p w14:paraId="08CABBFE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AAE07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32992" w14:textId="77777777" w:rsidR="00F17F81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9684" w14:textId="08E1C023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FC94" w14:textId="77777777" w:rsidR="00F17F81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F17F81" w:rsidRPr="002B764E" w14:paraId="52A93EB3" w14:textId="77777777" w:rsidTr="001866B6">
        <w:trPr>
          <w:trHeight w:val="74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A1890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D513C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408" w:type="dxa"/>
            <w:vMerge w:val="restart"/>
          </w:tcPr>
          <w:p w14:paraId="61F24DA0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Гигиена питания войск. Правовые и организационные основы санитарно-эпидемиологического надзора за питанием.</w:t>
            </w:r>
          </w:p>
          <w:p w14:paraId="2798E35F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576ABC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7A6831E" w14:textId="36C54DCA" w:rsidR="00F17F81" w:rsidRPr="00786240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0E10D" w14:textId="608389AA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</w:t>
            </w: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 xml:space="preserve"> ч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690AD" w14:textId="0430B3E0" w:rsidR="00F17F81" w:rsidRPr="00786240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</w:tr>
      <w:tr w:rsidR="00F17F81" w:rsidRPr="002B764E" w14:paraId="2C29AFD5" w14:textId="77777777" w:rsidTr="001866B6">
        <w:trPr>
          <w:trHeight w:val="90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1A81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231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8" w:type="dxa"/>
            <w:vMerge/>
          </w:tcPr>
          <w:p w14:paraId="52ADD167" w14:textId="77777777" w:rsidR="00F17F81" w:rsidRPr="002B764E" w:rsidRDefault="00F17F81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74324" w14:textId="77777777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7BD67" w14:textId="77777777" w:rsidR="00F17F81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060A" w14:textId="51F23D61" w:rsidR="00F17F81" w:rsidRPr="002B764E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2ч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7D82" w14:textId="77777777" w:rsidR="00F17F81" w:rsidRDefault="00F17F81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2B764E" w:rsidRPr="002B764E" w14:paraId="4AF69730" w14:textId="77777777" w:rsidTr="00F17F81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2AA0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val="ky-KG"/>
                <w14:ligatures w14:val="none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0E8B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4</w:t>
            </w:r>
          </w:p>
        </w:tc>
        <w:tc>
          <w:tcPr>
            <w:tcW w:w="3408" w:type="dxa"/>
          </w:tcPr>
          <w:p w14:paraId="4FB9E334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Гигиена водоснабжения войск. Структура и организация системы санитарно-эпидемиологического надзора за водоснабжением при стационарном размещении войск.</w:t>
            </w:r>
          </w:p>
          <w:p w14:paraId="294E33B5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27D39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ABEB6" w14:textId="6204F35B" w:rsidR="002B764E" w:rsidRPr="00786240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1F23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571" w14:textId="3176C6E6" w:rsidR="002B764E" w:rsidRPr="00786240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</w:tr>
      <w:tr w:rsidR="002B764E" w:rsidRPr="002B764E" w14:paraId="42AD3E2A" w14:textId="77777777" w:rsidTr="00F17F81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DF15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val="ky-KG"/>
                <w14:ligatures w14:val="none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FE0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5</w:t>
            </w:r>
          </w:p>
        </w:tc>
        <w:tc>
          <w:tcPr>
            <w:tcW w:w="3408" w:type="dxa"/>
          </w:tcPr>
          <w:p w14:paraId="693F1044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Гигиена военного труда. Вредные и опасные условия (факторы) военного труда и их гигиеническая классификация</w:t>
            </w:r>
          </w:p>
          <w:p w14:paraId="335FDF57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7CFE5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 ч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F3C03" w14:textId="624E7E9C" w:rsidR="002B764E" w:rsidRPr="00786240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254B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Cs/>
                <w:kern w:val="0"/>
                <w:lang w:val="ky-KG"/>
                <w14:ligatures w14:val="none"/>
              </w:rPr>
              <w:t>2ч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C6E" w14:textId="38CCD2FC" w:rsidR="002B764E" w:rsidRPr="00786240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  <w:t>8</w:t>
            </w:r>
          </w:p>
        </w:tc>
      </w:tr>
      <w:tr w:rsidR="002B764E" w:rsidRPr="002B764E" w14:paraId="56212B11" w14:textId="77777777" w:rsidTr="00F17F81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A1CF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y-KG"/>
                <w14:ligatures w14:val="none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3FCA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</w:p>
        </w:tc>
        <w:tc>
          <w:tcPr>
            <w:tcW w:w="3408" w:type="dxa"/>
          </w:tcPr>
          <w:p w14:paraId="3A9E0E10" w14:textId="77777777" w:rsidR="002B764E" w:rsidRPr="002B764E" w:rsidRDefault="002B764E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ky-KG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bCs/>
                <w:kern w:val="0"/>
                <w:lang w:val="ky-KG" w:eastAsia="ru-RU"/>
                <w14:ligatures w14:val="none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E41F2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10 ч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4BB5A" w14:textId="48DBBCF7" w:rsidR="002B764E" w:rsidRPr="002B764E" w:rsidRDefault="00786240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8</w:t>
            </w:r>
            <w:r w:rsidR="002B764E"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 б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4EBF" w14:textId="77777777" w:rsidR="002B764E" w:rsidRPr="002B764E" w:rsidRDefault="002B764E" w:rsidP="002B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>14 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FA88" w14:textId="4E8BE487" w:rsidR="002B764E" w:rsidRPr="002B764E" w:rsidRDefault="00786240" w:rsidP="002B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8</w:t>
            </w:r>
            <w:r w:rsidR="002B764E" w:rsidRPr="002B764E">
              <w:rPr>
                <w:rFonts w:ascii="Times New Roman" w:eastAsia="Times New Roman" w:hAnsi="Times New Roman" w:cs="Times New Roman"/>
                <w:b/>
                <w:kern w:val="0"/>
                <w:lang w:val="ky-KG"/>
                <w14:ligatures w14:val="none"/>
              </w:rPr>
              <w:t xml:space="preserve"> б</w:t>
            </w:r>
          </w:p>
        </w:tc>
      </w:tr>
    </w:tbl>
    <w:p w14:paraId="59B5C950" w14:textId="18520073" w:rsidR="002B764E" w:rsidRPr="002B764E" w:rsidRDefault="002B764E" w:rsidP="00E5598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</w:p>
    <w:p w14:paraId="2DF8E3EC" w14:textId="25BE9280" w:rsidR="002B764E" w:rsidRDefault="002B764E" w:rsidP="002B7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</w:pPr>
      <w:r w:rsidRPr="002B764E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>План организации СРС</w:t>
      </w:r>
    </w:p>
    <w:tbl>
      <w:tblPr>
        <w:tblStyle w:val="23"/>
        <w:tblW w:w="92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559"/>
        <w:gridCol w:w="851"/>
        <w:gridCol w:w="1134"/>
        <w:gridCol w:w="992"/>
        <w:gridCol w:w="1134"/>
        <w:gridCol w:w="818"/>
      </w:tblGrid>
      <w:tr w:rsidR="00D61DB3" w:rsidRPr="00D61DB3" w14:paraId="086FAECD" w14:textId="77777777" w:rsidTr="001A0206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3D70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2C1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3B3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Задание  для 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1ED9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 xml:space="preserve">Часы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5FD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 xml:space="preserve">Оценочные средства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E581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</w:rPr>
              <w:t>Балл</w:t>
            </w:r>
            <w:r w:rsidRPr="00D61DB3">
              <w:rPr>
                <w:rFonts w:ascii="Times New Roman" w:hAnsi="Times New Roman" w:cs="Times New Roman"/>
                <w:b/>
                <w:lang w:val="ky-KG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15A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 xml:space="preserve">Литература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8B37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Срок сдачи</w:t>
            </w:r>
          </w:p>
        </w:tc>
      </w:tr>
      <w:tr w:rsidR="00D61DB3" w:rsidRPr="00D61DB3" w14:paraId="1E9AEC80" w14:textId="77777777" w:rsidTr="001A0206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E94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EC5" w14:textId="0019C478" w:rsidR="00D61DB3" w:rsidRPr="00D61DB3" w:rsidRDefault="00D61DB3" w:rsidP="00D61DB3">
            <w:pPr>
              <w:rPr>
                <w:rFonts w:ascii="Times New Roman" w:hAnsi="Times New Roman" w:cs="Times New Roman"/>
                <w:lang w:eastAsia="ru-RU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История развития военной гигиены. Организация санитарно-гигиенических мероприятий в войсках.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E96" w14:textId="77777777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D61DB3">
              <w:rPr>
                <w:rFonts w:ascii="Times New Roman" w:hAnsi="Times New Roman" w:cs="Times New Roman"/>
              </w:rPr>
              <w:t xml:space="preserve">Подготовьте презентацию о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t>значении гигиенических знаний в практике врача педиатра.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439" w14:textId="70AA559D" w:rsidR="00D61DB3" w:rsidRPr="00D61DB3" w:rsidRDefault="001A0206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D61DB3" w:rsidRPr="00D61DB3">
              <w:rPr>
                <w:rFonts w:ascii="Times New Roman" w:hAnsi="Times New Roman" w:cs="Times New Roman"/>
                <w:b/>
                <w:lang w:val="ky-KG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F8D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40D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C11" w14:textId="2109789B" w:rsidR="00D61DB3" w:rsidRPr="00D61DB3" w:rsidRDefault="001A0206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 xml:space="preserve">“Военная гигиена и </w:t>
            </w:r>
            <w:r w:rsidRPr="001A0206">
              <w:rPr>
                <w:rFonts w:ascii="Times New Roman" w:hAnsi="Times New Roman" w:cs="Times New Roman"/>
                <w:lang w:val="ky-KG"/>
              </w:rPr>
              <w:lastRenderedPageBreak/>
              <w:t>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</w:t>
            </w:r>
            <w:r w:rsidR="00A94255">
              <w:rPr>
                <w:rFonts w:ascii="Times New Roman" w:hAnsi="Times New Roman" w:cs="Times New Roman"/>
                <w:lang w:val="ky-KG"/>
              </w:rPr>
              <w:t>,</w:t>
            </w:r>
            <w:r>
              <w:rPr>
                <w:rFonts w:ascii="Times New Roman" w:hAnsi="Times New Roman" w:cs="Times New Roman"/>
                <w:lang w:val="ky-KG"/>
              </w:rPr>
              <w:t xml:space="preserve">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DBF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lastRenderedPageBreak/>
              <w:t>1нед</w:t>
            </w:r>
          </w:p>
        </w:tc>
      </w:tr>
      <w:tr w:rsidR="00D61DB3" w:rsidRPr="00D61DB3" w14:paraId="6D996ED8" w14:textId="77777777" w:rsidTr="001A0206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23F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BEE" w14:textId="63609766" w:rsidR="00D61DB3" w:rsidRPr="00D61DB3" w:rsidRDefault="00D61DB3" w:rsidP="00D61D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Основы государственного санитарно-эпидемиологического надзора и медицинского контроля за жизнедеятельностью и бытом войск.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D0A" w14:textId="77777777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D61DB3">
              <w:rPr>
                <w:rFonts w:ascii="Times New Roman" w:hAnsi="Times New Roman" w:cs="Times New Roman"/>
              </w:rPr>
              <w:t xml:space="preserve">Подготовьте презентацию о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t>социальных проблемах гигиены питания.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1D5" w14:textId="064ACB6F" w:rsidR="00D61DB3" w:rsidRPr="00D61DB3" w:rsidRDefault="001A0206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D61DB3" w:rsidRPr="00D61DB3">
              <w:rPr>
                <w:rFonts w:ascii="Times New Roman" w:hAnsi="Times New Roman" w:cs="Times New Roman"/>
                <w:b/>
                <w:lang w:val="ky-KG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31F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E78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988" w14:textId="46D4E1F6" w:rsidR="00D61DB3" w:rsidRPr="00D61DB3" w:rsidRDefault="00A94255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921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2 нед</w:t>
            </w:r>
          </w:p>
        </w:tc>
      </w:tr>
      <w:tr w:rsidR="00D61DB3" w:rsidRPr="00D61DB3" w14:paraId="48BEFAE4" w14:textId="77777777" w:rsidTr="001A0206">
        <w:trPr>
          <w:trHeight w:val="5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35BA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EED1" w14:textId="556B0325" w:rsidR="00D61DB3" w:rsidRPr="00D61DB3" w:rsidRDefault="00D61DB3" w:rsidP="00D61DB3">
            <w:pPr>
              <w:jc w:val="both"/>
              <w:rPr>
                <w:rFonts w:ascii="Times New Roman" w:hAnsi="Times New Roman" w:cs="Times New Roman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Гигиена полевого размещения военнослужащих в фортификационных сооружениях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2FF" w14:textId="77777777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D61DB3">
              <w:rPr>
                <w:rFonts w:ascii="Times New Roman" w:hAnsi="Times New Roman" w:cs="Times New Roman"/>
              </w:rPr>
              <w:t xml:space="preserve">Подготовьте презентацию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t>о гигиенических основах пищевых отравлений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035" w14:textId="71FE8B56" w:rsidR="00D61DB3" w:rsidRPr="00D61DB3" w:rsidRDefault="001A0206" w:rsidP="00D61DB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D61DB3" w:rsidRPr="00D61DB3">
              <w:rPr>
                <w:rFonts w:ascii="Times New Roman" w:hAnsi="Times New Roman" w:cs="Times New Roman"/>
                <w:b/>
                <w:lang w:val="ky-KG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467D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CF5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AC8" w14:textId="6465A2AE" w:rsidR="00D61DB3" w:rsidRPr="00D61DB3" w:rsidRDefault="00A94255" w:rsidP="00D61DB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B4F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2 нед</w:t>
            </w:r>
          </w:p>
        </w:tc>
      </w:tr>
      <w:tr w:rsidR="00D61DB3" w:rsidRPr="00D61DB3" w14:paraId="610D6A00" w14:textId="77777777" w:rsidTr="001A0206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AD2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686" w14:textId="77777777" w:rsidR="00D61DB3" w:rsidRPr="002B764E" w:rsidRDefault="00D61DB3" w:rsidP="00D6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Организация и проведение санитарного надзора за питанием войск.</w:t>
            </w:r>
          </w:p>
          <w:p w14:paraId="1B5C6D02" w14:textId="18550E78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Составление и гигиеническая оценка раскладки продуктов.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CB9" w14:textId="77777777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D61DB3">
              <w:rPr>
                <w:rFonts w:ascii="Times New Roman" w:hAnsi="Times New Roman" w:cs="Times New Roman"/>
              </w:rPr>
              <w:t xml:space="preserve">Подготовьте презентацию по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t>методикам определения функционального состояния и работоспособности организма детей и подростков.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4B7B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B91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325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2BF" w14:textId="5ECC8F26" w:rsidR="00D61DB3" w:rsidRPr="00D61DB3" w:rsidRDefault="00A94255" w:rsidP="00A94255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5A8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3 нед</w:t>
            </w:r>
          </w:p>
        </w:tc>
      </w:tr>
      <w:tr w:rsidR="00D61DB3" w:rsidRPr="00D61DB3" w14:paraId="797725C9" w14:textId="77777777" w:rsidTr="001A0206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863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782" w14:textId="5D761F4F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 xml:space="preserve">Санитарная экспертиза продуктов и контроль за витаминной </w:t>
            </w:r>
            <w:r w:rsidRPr="002B764E">
              <w:rPr>
                <w:rFonts w:ascii="Times New Roman" w:hAnsi="Times New Roman" w:cs="Times New Roman"/>
                <w:lang w:eastAsia="ru-RU"/>
              </w:rPr>
              <w:lastRenderedPageBreak/>
              <w:t>обеспеченностью организма военнослужащих.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C07" w14:textId="77777777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D61DB3">
              <w:rPr>
                <w:rFonts w:ascii="Times New Roman" w:hAnsi="Times New Roman" w:cs="Times New Roman"/>
              </w:rPr>
              <w:lastRenderedPageBreak/>
              <w:t xml:space="preserve">Подготовьте презентацию по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t xml:space="preserve">методике обследования состояния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>здоровья детского коллектива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C0D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lastRenderedPageBreak/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1D0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267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ABF" w14:textId="1DAA85CD" w:rsidR="00D61DB3" w:rsidRPr="00D61DB3" w:rsidRDefault="00A94255" w:rsidP="00A94255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</w:t>
            </w:r>
            <w:r w:rsidRPr="001A0206">
              <w:rPr>
                <w:rFonts w:ascii="Times New Roman" w:hAnsi="Times New Roman" w:cs="Times New Roman"/>
              </w:rPr>
              <w:lastRenderedPageBreak/>
              <w:t xml:space="preserve">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F9D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lastRenderedPageBreak/>
              <w:t>4 нед</w:t>
            </w:r>
          </w:p>
        </w:tc>
      </w:tr>
      <w:tr w:rsidR="00D61DB3" w:rsidRPr="00D61DB3" w14:paraId="0289B0AE" w14:textId="77777777" w:rsidTr="001A0206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25C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C23" w14:textId="77777777" w:rsidR="00D61DB3" w:rsidRPr="002B764E" w:rsidRDefault="00D61DB3" w:rsidP="00D6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Организация и проведение санитарного надзора за водоснабжением</w:t>
            </w:r>
          </w:p>
          <w:p w14:paraId="4E22E474" w14:textId="499295AF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войск. Требования к качеству воды в полевых условиях.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8AC" w14:textId="77777777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D61DB3">
              <w:rPr>
                <w:rFonts w:ascii="Times New Roman" w:hAnsi="Times New Roman" w:cs="Times New Roman"/>
              </w:rPr>
              <w:t xml:space="preserve">Подготовьте презентацию по </w:t>
            </w:r>
            <w:r w:rsidRPr="00D61DB3">
              <w:rPr>
                <w:rFonts w:ascii="Times New Roman" w:hAnsi="Times New Roman" w:cs="Times New Roman"/>
                <w:snapToGrid w:val="0"/>
                <w:color w:val="000000"/>
              </w:rPr>
              <w:t>методам оценки физического развития.</w:t>
            </w:r>
            <w:r w:rsidRPr="00D61D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2DB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344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B07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E6B" w14:textId="3017A5A3" w:rsidR="00D61DB3" w:rsidRPr="00D61DB3" w:rsidRDefault="00A94255" w:rsidP="00D61DB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586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5 нед</w:t>
            </w:r>
          </w:p>
        </w:tc>
      </w:tr>
      <w:tr w:rsidR="00D61DB3" w:rsidRPr="00D61DB3" w14:paraId="6614490F" w14:textId="77777777" w:rsidTr="001A0206">
        <w:trPr>
          <w:trHeight w:val="39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55F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644" w14:textId="2E76763C" w:rsidR="00D61DB3" w:rsidRPr="00D61DB3" w:rsidRDefault="00D61DB3" w:rsidP="00D61DB3">
            <w:pPr>
              <w:rPr>
                <w:rFonts w:ascii="Times New Roman" w:hAnsi="Times New Roman" w:cs="Times New Roman"/>
                <w:lang w:eastAsia="ru-RU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Табельные средства полевого водоснабжения, методы улучшения качества питьевой 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6B6" w14:textId="77777777" w:rsidR="00D61DB3" w:rsidRPr="00D61DB3" w:rsidRDefault="00D61DB3" w:rsidP="00D61DB3">
            <w:pPr>
              <w:rPr>
                <w:rFonts w:ascii="Times New Roman" w:hAnsi="Times New Roman" w:cs="Times New Roman"/>
                <w:szCs w:val="32"/>
              </w:rPr>
            </w:pPr>
            <w:r w:rsidRPr="00D61DB3">
              <w:rPr>
                <w:rFonts w:ascii="Times New Roman" w:hAnsi="Times New Roman" w:cs="Times New Roman"/>
                <w:szCs w:val="32"/>
              </w:rPr>
              <w:t>Подготовьте презентацию о роли воды в распространении инфекционных и неинфекционных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CF3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F08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E0F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B5C" w14:textId="305FC4E4" w:rsidR="00D61DB3" w:rsidRPr="00D61DB3" w:rsidRDefault="00A94255" w:rsidP="00D61DB3">
            <w:pPr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DF5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6 нед</w:t>
            </w:r>
          </w:p>
        </w:tc>
      </w:tr>
      <w:tr w:rsidR="00D61DB3" w:rsidRPr="00D61DB3" w14:paraId="7F964B0D" w14:textId="77777777" w:rsidTr="001A0206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21C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7F6" w14:textId="0A70D551" w:rsidR="00D61DB3" w:rsidRPr="00D61DB3" w:rsidRDefault="00D61DB3" w:rsidP="00D61DB3">
            <w:pPr>
              <w:rPr>
                <w:rFonts w:ascii="Times New Roman" w:hAnsi="Times New Roman" w:cs="Times New Roman"/>
              </w:rPr>
            </w:pPr>
            <w:r w:rsidRPr="002B764E">
              <w:rPr>
                <w:rFonts w:ascii="Times New Roman" w:hAnsi="Times New Roman" w:cs="Times New Roman"/>
                <w:lang w:eastAsia="ru-RU"/>
              </w:rPr>
              <w:t>Характеристика неспецифических факторов военного труда. Проблема обитаемости военно-технических объектов, пути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F67" w14:textId="77777777" w:rsidR="00D61DB3" w:rsidRPr="00D61DB3" w:rsidRDefault="00D61DB3" w:rsidP="00D61DB3">
            <w:pPr>
              <w:rPr>
                <w:rFonts w:ascii="Times New Roman" w:hAnsi="Times New Roman" w:cs="Times New Roman"/>
                <w:szCs w:val="32"/>
              </w:rPr>
            </w:pPr>
            <w:r w:rsidRPr="00D61DB3">
              <w:rPr>
                <w:rFonts w:ascii="Times New Roman" w:hAnsi="Times New Roman" w:cs="Times New Roman"/>
                <w:szCs w:val="32"/>
              </w:rPr>
              <w:t xml:space="preserve">Подготовьте презентацию об актуальных проблемах гигиены атмосферного воздуха. </w:t>
            </w:r>
          </w:p>
          <w:p w14:paraId="415B1D63" w14:textId="77777777" w:rsidR="00D61DB3" w:rsidRPr="00D61DB3" w:rsidRDefault="00D61DB3" w:rsidP="00D61DB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6EE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BBE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 w:eastAsia="ru-RU"/>
              </w:rPr>
              <w:t>П</w:t>
            </w:r>
            <w:r w:rsidRPr="00D61DB3">
              <w:rPr>
                <w:rFonts w:ascii="Times New Roman" w:hAnsi="Times New Roman" w:cs="Times New Roman"/>
                <w:lang w:eastAsia="ru-RU"/>
              </w:rPr>
              <w:t>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559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28E" w14:textId="4827E55D" w:rsidR="00D61DB3" w:rsidRPr="00D61DB3" w:rsidRDefault="00A94255" w:rsidP="00D61DB3">
            <w:pPr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A0206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 w:rsidRPr="001A0206">
              <w:rPr>
                <w:rFonts w:ascii="Times New Roman" w:hAnsi="Times New Roman" w:cs="Times New Roman"/>
                <w:lang w:val="ky-KG"/>
              </w:rPr>
              <w:t>“Военная гигиена и военная эпидемиология”</w:t>
            </w:r>
            <w:r>
              <w:rPr>
                <w:rFonts w:ascii="Times New Roman" w:hAnsi="Times New Roman" w:cs="Times New Roman"/>
                <w:lang w:val="ky-KG"/>
              </w:rPr>
              <w:t xml:space="preserve"> – Москва, Медицина 2005г.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8A8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lang w:val="ky-KG"/>
              </w:rPr>
              <w:t>7 нед</w:t>
            </w:r>
          </w:p>
        </w:tc>
      </w:tr>
      <w:tr w:rsidR="00D61DB3" w:rsidRPr="00D61DB3" w14:paraId="68442174" w14:textId="77777777" w:rsidTr="001A0206">
        <w:trPr>
          <w:trHeight w:val="429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D95" w14:textId="77777777" w:rsidR="00D61DB3" w:rsidRPr="00D61DB3" w:rsidRDefault="00D61DB3" w:rsidP="00D6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D61DB3">
              <w:rPr>
                <w:rFonts w:ascii="Times New Roman" w:hAnsi="Times New Roman" w:cs="Times New Roman"/>
                <w:b/>
                <w:lang w:val="ky-KG" w:eastAsia="ru-RU"/>
              </w:rPr>
              <w:lastRenderedPageBreak/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E65" w14:textId="77777777" w:rsidR="00D61DB3" w:rsidRPr="00D61DB3" w:rsidRDefault="00D61DB3" w:rsidP="00D61DB3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30 ч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430" w14:textId="77777777" w:rsidR="00D61DB3" w:rsidRPr="00D61DB3" w:rsidRDefault="00D61DB3" w:rsidP="00D61DB3">
            <w:pPr>
              <w:rPr>
                <w:rFonts w:ascii="Times New Roman" w:hAnsi="Times New Roman" w:cs="Times New Roman"/>
                <w:lang w:val="ky-KG"/>
              </w:rPr>
            </w:pPr>
            <w:r w:rsidRPr="00D61DB3">
              <w:rPr>
                <w:rFonts w:ascii="Times New Roman" w:hAnsi="Times New Roman" w:cs="Times New Roman"/>
                <w:b/>
                <w:lang w:val="ky-KG"/>
              </w:rPr>
              <w:t>СРС+ СРСП= 16 б</w:t>
            </w:r>
          </w:p>
        </w:tc>
      </w:tr>
    </w:tbl>
    <w:p w14:paraId="4FF109AD" w14:textId="4E66F1F3" w:rsidR="002B764E" w:rsidRDefault="002B764E" w:rsidP="00D61D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ky-KG" w:eastAsia="ru-RU"/>
          <w14:ligatures w14:val="none"/>
        </w:rPr>
      </w:pPr>
    </w:p>
    <w:p w14:paraId="5E5CCDAB" w14:textId="77777777" w:rsidR="00A94255" w:rsidRPr="002B764E" w:rsidRDefault="00A94255" w:rsidP="00D61D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ky-KG" w:eastAsia="ru-RU"/>
          <w14:ligatures w14:val="none"/>
        </w:rPr>
      </w:pPr>
    </w:p>
    <w:p w14:paraId="1EF32EDE" w14:textId="77777777" w:rsidR="00A94255" w:rsidRPr="00E55987" w:rsidRDefault="00A94255" w:rsidP="00A94255">
      <w:pPr>
        <w:spacing w:after="0" w:line="240" w:lineRule="auto"/>
        <w:ind w:left="1068"/>
        <w:contextualSpacing/>
        <w:jc w:val="center"/>
        <w:rPr>
          <w:rFonts w:ascii="Times New Roman" w:hAnsi="Times New Roman" w:cs="Times New Roman"/>
          <w:b/>
          <w:kern w:val="0"/>
          <w:lang w:val="ky-KG"/>
          <w14:ligatures w14:val="none"/>
        </w:rPr>
      </w:pPr>
      <w:bookmarkStart w:id="2" w:name="_Hlk187424377"/>
      <w:r w:rsidRPr="00E55987">
        <w:rPr>
          <w:rFonts w:ascii="Times New Roman" w:hAnsi="Times New Roman" w:cs="Times New Roman"/>
          <w:b/>
          <w:kern w:val="0"/>
          <w14:ligatures w14:val="none"/>
        </w:rPr>
        <w:t>3.План консультаций СРСП</w:t>
      </w:r>
    </w:p>
    <w:p w14:paraId="7259BB62" w14:textId="77777777" w:rsidR="00A94255" w:rsidRPr="00E55987" w:rsidRDefault="00A94255" w:rsidP="00A94255">
      <w:pPr>
        <w:spacing w:after="0" w:line="240" w:lineRule="auto"/>
        <w:ind w:left="1068"/>
        <w:contextualSpacing/>
        <w:rPr>
          <w:rFonts w:ascii="Times New Roman" w:hAnsi="Times New Roman" w:cs="Times New Roman"/>
          <w:b/>
          <w:kern w:val="0"/>
          <w:lang w:val="ky-KG"/>
          <w14:ligatures w14:val="none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708"/>
        <w:gridCol w:w="2552"/>
        <w:gridCol w:w="1417"/>
        <w:gridCol w:w="993"/>
      </w:tblGrid>
      <w:tr w:rsidR="00A94255" w:rsidRPr="00E55987" w14:paraId="1509D644" w14:textId="77777777" w:rsidTr="00316F95">
        <w:trPr>
          <w:trHeight w:val="1208"/>
        </w:trPr>
        <w:tc>
          <w:tcPr>
            <w:tcW w:w="421" w:type="dxa"/>
            <w:vAlign w:val="center"/>
          </w:tcPr>
          <w:p w14:paraId="77769C67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68" w:type="dxa"/>
            <w:vAlign w:val="center"/>
          </w:tcPr>
          <w:p w14:paraId="1C5B1AB9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134" w:type="dxa"/>
            <w:vAlign w:val="center"/>
          </w:tcPr>
          <w:p w14:paraId="6E1CF60F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СРСП</w:t>
            </w:r>
          </w:p>
        </w:tc>
        <w:tc>
          <w:tcPr>
            <w:tcW w:w="708" w:type="dxa"/>
          </w:tcPr>
          <w:p w14:paraId="681888E5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1048A551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DFACC06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417" w:type="dxa"/>
          </w:tcPr>
          <w:p w14:paraId="2971D37B" w14:textId="392CE823" w:rsidR="00A94255" w:rsidRPr="00E55987" w:rsidRDefault="00E55987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  <w:r w:rsidR="00A94255" w:rsidRPr="00E55987">
              <w:rPr>
                <w:rFonts w:ascii="Times New Roman" w:hAnsi="Times New Roman" w:cs="Times New Roman"/>
                <w:b/>
                <w:sz w:val="24"/>
                <w:szCs w:val="24"/>
              </w:rPr>
              <w:t>о (здание/аудитория)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ECACC3C" w14:textId="77777777" w:rsidR="00A94255" w:rsidRPr="00E55987" w:rsidRDefault="00A94255" w:rsidP="00A9425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94255" w:rsidRPr="00E55987" w14:paraId="6D2ACAC8" w14:textId="77777777" w:rsidTr="00316F95">
        <w:trPr>
          <w:trHeight w:val="840"/>
        </w:trPr>
        <w:tc>
          <w:tcPr>
            <w:tcW w:w="421" w:type="dxa"/>
          </w:tcPr>
          <w:p w14:paraId="356DB895" w14:textId="77777777" w:rsidR="00A94255" w:rsidRPr="00E55987" w:rsidRDefault="00A94255" w:rsidP="00A942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268" w:type="dxa"/>
          </w:tcPr>
          <w:p w14:paraId="4D4F09B7" w14:textId="6B1F2DC8" w:rsidR="00A94255" w:rsidRPr="00E55987" w:rsidRDefault="00A94255" w:rsidP="00A942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987">
              <w:rPr>
                <w:rFonts w:ascii="Times New Roman" w:eastAsia="Times" w:hAnsi="Times New Roman" w:cs="Times New Roman"/>
                <w:color w:val="000000"/>
                <w:lang w:val="kk-KZ" w:eastAsia="ru-RU"/>
              </w:rPr>
              <w:t>Оценка состояния здоровья военнослужащих</w:t>
            </w:r>
          </w:p>
        </w:tc>
        <w:tc>
          <w:tcPr>
            <w:tcW w:w="1134" w:type="dxa"/>
          </w:tcPr>
          <w:p w14:paraId="6C34864C" w14:textId="77777777" w:rsidR="00A94255" w:rsidRPr="00E55987" w:rsidRDefault="00A94255" w:rsidP="00A9425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Консультация, обсуждение</w:t>
            </w:r>
          </w:p>
        </w:tc>
        <w:tc>
          <w:tcPr>
            <w:tcW w:w="708" w:type="dxa"/>
          </w:tcPr>
          <w:p w14:paraId="36110320" w14:textId="77777777" w:rsidR="00A94255" w:rsidRPr="00E55987" w:rsidRDefault="00A94255" w:rsidP="00A9425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  <w:p w14:paraId="45B1C3A8" w14:textId="77777777" w:rsidR="00A94255" w:rsidRPr="00E55987" w:rsidRDefault="00A94255" w:rsidP="00A9425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час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FABE67D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1.</w:t>
            </w:r>
            <w:hyperlink r:id="rId7" w:history="1">
              <w:r w:rsidRPr="00E55987">
                <w:rPr>
                  <w:rFonts w:ascii="Times New Roman" w:hAnsi="Times New Roman" w:cs="Times New Roman"/>
                  <w:lang w:val="ky-KG"/>
                </w:rPr>
                <w:t>https://www.oshsu.kg/public/ru</w:t>
              </w:r>
            </w:hyperlink>
            <w:r w:rsidRPr="00E55987">
              <w:rPr>
                <w:rFonts w:ascii="Times New Roman" w:hAnsi="Times New Roman" w:cs="Times New Roman"/>
                <w:lang w:val="ky-KG"/>
              </w:rPr>
              <w:t>;</w:t>
            </w:r>
          </w:p>
          <w:p w14:paraId="10B616D0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2.</w:t>
            </w:r>
            <w:hyperlink r:id="rId8" w:history="1">
              <w:r w:rsidRPr="00E55987">
                <w:rPr>
                  <w:rFonts w:ascii="Times New Roman" w:hAnsi="Times New Roman" w:cs="Times New Roman"/>
                  <w:lang w:val="ky-KG"/>
                </w:rPr>
                <w:t>http://www.library.oshsu.kg/</w:t>
              </w:r>
            </w:hyperlink>
            <w:r w:rsidRPr="00E55987">
              <w:rPr>
                <w:rFonts w:ascii="Times New Roman" w:hAnsi="Times New Roman" w:cs="Times New Roman"/>
                <w:lang w:val="ky-KG"/>
              </w:rPr>
              <w:t xml:space="preserve">;    </w:t>
            </w:r>
          </w:p>
          <w:p w14:paraId="3495F564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3.</w:t>
            </w:r>
            <w:hyperlink r:id="rId9" w:history="1">
              <w:r w:rsidRPr="00E55987">
                <w:rPr>
                  <w:rFonts w:ascii="Times New Roman" w:hAnsi="Times New Roman" w:cs="Times New Roman"/>
                  <w:lang w:val="ky-KG"/>
                </w:rPr>
                <w:t>https://ibooks.oshsu.kg/</w:t>
              </w:r>
            </w:hyperlink>
            <w:r w:rsidRPr="00E55987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77F3D045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4.</w:t>
            </w:r>
            <w:hyperlink r:id="rId10" w:history="1">
              <w:r w:rsidRPr="00E55987">
                <w:rPr>
                  <w:rFonts w:ascii="Times New Roman" w:hAnsi="Times New Roman" w:cs="Times New Roman"/>
                  <w:lang w:val="ky-KG"/>
                </w:rPr>
                <w:t>https://www.mail.oshsu.kg/</w:t>
              </w:r>
            </w:hyperlink>
            <w:r w:rsidRPr="00E55987">
              <w:rPr>
                <w:rFonts w:ascii="Times New Roman" w:hAnsi="Times New Roman" w:cs="Times New Roman"/>
                <w:lang w:val="ky-KG"/>
              </w:rPr>
              <w:t>;</w:t>
            </w:r>
          </w:p>
          <w:p w14:paraId="5F89EA30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5.</w:t>
            </w:r>
            <w:hyperlink r:id="rId11" w:history="1">
              <w:r w:rsidRPr="00E55987">
                <w:rPr>
                  <w:rFonts w:ascii="Times New Roman" w:hAnsi="Times New Roman" w:cs="Times New Roman"/>
                  <w:lang w:val="ky-KG"/>
                </w:rPr>
                <w:t>http://medical.oshsu.kg/</w:t>
              </w:r>
            </w:hyperlink>
          </w:p>
          <w:p w14:paraId="48EA2ED8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6.</w:t>
            </w:r>
            <w:hyperlink r:id="rId12" w:history="1">
              <w:r w:rsidRPr="00E55987">
                <w:rPr>
                  <w:rFonts w:ascii="Times New Roman" w:hAnsi="Times New Roman" w:cs="Times New Roman"/>
                  <w:lang w:val="ky-KG"/>
                </w:rPr>
                <w:t>https://www.kgma.kg/index.php/ru/</w:t>
              </w:r>
            </w:hyperlink>
          </w:p>
          <w:p w14:paraId="5B13F487" w14:textId="77777777" w:rsidR="00A94255" w:rsidRPr="00E55987" w:rsidRDefault="00A94255" w:rsidP="00A94255">
            <w:pPr>
              <w:rPr>
                <w:rFonts w:ascii="Times New Roman" w:hAnsi="Times New Roman" w:cs="Times New Roman"/>
                <w:lang w:val="ky-KG"/>
              </w:rPr>
            </w:pPr>
            <w:r w:rsidRPr="00E55987">
              <w:rPr>
                <w:rFonts w:ascii="Times New Roman" w:hAnsi="Times New Roman" w:cs="Times New Roman"/>
                <w:lang w:val="ky-KG"/>
              </w:rPr>
              <w:t>7.</w:t>
            </w:r>
            <w:hyperlink r:id="rId13" w:history="1">
              <w:r w:rsidRPr="00E55987">
                <w:rPr>
                  <w:rFonts w:ascii="Times New Roman" w:hAnsi="Times New Roman" w:cs="Times New Roman"/>
                  <w:lang w:val="ky-KG"/>
                </w:rPr>
                <w:t>http://bik.org.kg/ru/eifl_resources/</w:t>
              </w:r>
            </w:hyperlink>
          </w:p>
          <w:p w14:paraId="2798B3A4" w14:textId="77777777" w:rsidR="00A94255" w:rsidRPr="00E55987" w:rsidRDefault="00A94255" w:rsidP="00A94255">
            <w:pPr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E55987">
              <w:rPr>
                <w:rFonts w:ascii="Times New Roman" w:hAnsi="Times New Roman" w:cs="Times New Roman"/>
                <w:lang w:val="en-US"/>
              </w:rPr>
              <w:t>8.http://library.kgma.kg</w:t>
            </w:r>
          </w:p>
        </w:tc>
        <w:tc>
          <w:tcPr>
            <w:tcW w:w="1417" w:type="dxa"/>
          </w:tcPr>
          <w:p w14:paraId="283050D4" w14:textId="77777777" w:rsidR="00A94255" w:rsidRPr="00E55987" w:rsidRDefault="00A94255" w:rsidP="00A94255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</w:p>
          <w:p w14:paraId="60999BF9" w14:textId="77777777" w:rsidR="00A94255" w:rsidRPr="00E55987" w:rsidRDefault="00A94255" w:rsidP="00A94255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5598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E5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эт.,</w:t>
            </w:r>
          </w:p>
          <w:p w14:paraId="000179D3" w14:textId="5C360E70" w:rsidR="00A94255" w:rsidRPr="00E55987" w:rsidRDefault="00A94255" w:rsidP="00A9425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  <w:r w:rsidRPr="00E5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AB4960" w14:textId="77777777" w:rsidR="00A94255" w:rsidRPr="00E55987" w:rsidRDefault="00A94255" w:rsidP="00A9425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59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 модуля</w:t>
            </w:r>
          </w:p>
        </w:tc>
      </w:tr>
    </w:tbl>
    <w:p w14:paraId="092CCF80" w14:textId="05D797AF" w:rsidR="00A94255" w:rsidRPr="00A94255" w:rsidRDefault="00A94255" w:rsidP="00A94255">
      <w:pPr>
        <w:spacing w:after="0" w:line="240" w:lineRule="auto"/>
        <w:rPr>
          <w:rFonts w:ascii="Times New Roman" w:eastAsia="Times" w:hAnsi="Times New Roman" w:cs="Times New Roman"/>
          <w:b/>
          <w:kern w:val="0"/>
          <w:lang w:val="ky-KG" w:eastAsia="ru-RU"/>
          <w14:ligatures w14:val="none"/>
        </w:rPr>
      </w:pPr>
    </w:p>
    <w:p w14:paraId="172122C4" w14:textId="77777777" w:rsidR="00A94255" w:rsidRPr="00A94255" w:rsidRDefault="00A94255" w:rsidP="00A942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94255">
        <w:rPr>
          <w:rFonts w:ascii="Times New Roman" w:eastAsia="Times" w:hAnsi="Times New Roman" w:cs="Times New Roman"/>
          <w:b/>
          <w:kern w:val="0"/>
          <w:lang w:val="ky-KG" w:eastAsia="ru-RU"/>
          <w14:ligatures w14:val="none"/>
        </w:rPr>
        <w:t>Политика курса</w:t>
      </w:r>
      <w:r w:rsidRPr="00A94255">
        <w:rPr>
          <w:rFonts w:ascii="Times New Roman" w:eastAsia="Times New Roman" w:hAnsi="Times New Roman" w:cs="Times New Roman"/>
          <w:b/>
          <w:kern w:val="0"/>
          <w:lang w:val="ky-KG" w:eastAsia="ru-RU"/>
          <w14:ligatures w14:val="none"/>
        </w:rPr>
        <w:t xml:space="preserve">: </w:t>
      </w:r>
    </w:p>
    <w:p w14:paraId="6D3F74B2" w14:textId="77777777" w:rsidR="00A94255" w:rsidRPr="00A94255" w:rsidRDefault="00A94255" w:rsidP="00A9425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Посещаемость и участие в занятиях</w:t>
      </w:r>
    </w:p>
    <w:p w14:paraId="366CB30C" w14:textId="77777777" w:rsidR="00A94255" w:rsidRPr="00A94255" w:rsidRDefault="00A94255" w:rsidP="00A942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к посещаемости лекций и практических занятий</w:t>
      </w:r>
    </w:p>
    <w:p w14:paraId="031D99DF" w14:textId="77777777" w:rsidR="00A94255" w:rsidRPr="00A94255" w:rsidRDefault="00A94255" w:rsidP="00A942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Правила поведения на занятиях</w:t>
      </w:r>
    </w:p>
    <w:p w14:paraId="21A4B091" w14:textId="77777777" w:rsidR="00A94255" w:rsidRPr="00A94255" w:rsidRDefault="00A94255" w:rsidP="00A942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Последствия пропусков занятий без уважительной причины</w:t>
      </w:r>
    </w:p>
    <w:p w14:paraId="46167921" w14:textId="77777777" w:rsidR="00A94255" w:rsidRPr="00A94255" w:rsidRDefault="00A94255" w:rsidP="00A9425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Академическая честность и плагиат</w:t>
      </w:r>
    </w:p>
    <w:p w14:paraId="6731B849" w14:textId="77777777" w:rsidR="00A94255" w:rsidRPr="00A94255" w:rsidRDefault="00A94255" w:rsidP="00A942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Определение плагиата и академической нечестности</w:t>
      </w:r>
    </w:p>
    <w:p w14:paraId="7977A56D" w14:textId="77777777" w:rsidR="00A94255" w:rsidRPr="00A94255" w:rsidRDefault="00A94255" w:rsidP="00A942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Последствия плагиата и списывания на экзаменах</w:t>
      </w:r>
    </w:p>
    <w:p w14:paraId="7E124FCA" w14:textId="77777777" w:rsidR="00A94255" w:rsidRPr="00A94255" w:rsidRDefault="00A94255" w:rsidP="00A9425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Дедлайны и штрафы за опоздание со сдачей работ</w:t>
      </w:r>
    </w:p>
    <w:p w14:paraId="1F8BE8B4" w14:textId="77777777" w:rsidR="00A94255" w:rsidRPr="00A94255" w:rsidRDefault="00A94255" w:rsidP="00A942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Крайние сроки сдачи домашних заданий, проектов и других работ</w:t>
      </w:r>
    </w:p>
    <w:p w14:paraId="556AFFA8" w14:textId="77777777" w:rsidR="00A94255" w:rsidRPr="00A94255" w:rsidRDefault="00A94255" w:rsidP="00A942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Штрафы за нарушение дедлайнов</w:t>
      </w:r>
    </w:p>
    <w:p w14:paraId="04DEA7B4" w14:textId="77777777" w:rsidR="00A94255" w:rsidRPr="00A94255" w:rsidRDefault="00A94255" w:rsidP="00A9425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Политика пересдач и апелляций</w:t>
      </w:r>
    </w:p>
    <w:p w14:paraId="6CD4456E" w14:textId="77777777" w:rsidR="00A94255" w:rsidRPr="00A94255" w:rsidRDefault="00A94255" w:rsidP="00A942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и процедура пересдачи экзаменов и зачетов</w:t>
      </w:r>
    </w:p>
    <w:p w14:paraId="26789123" w14:textId="77777777" w:rsidR="00A94255" w:rsidRPr="00A94255" w:rsidRDefault="00A94255" w:rsidP="00A942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Правила подачи апелляций на оценки</w:t>
      </w:r>
    </w:p>
    <w:p w14:paraId="7A64AF12" w14:textId="77777777" w:rsidR="00A94255" w:rsidRPr="00A94255" w:rsidRDefault="00A94255" w:rsidP="00A9425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Использование гаджетов на занятиях</w:t>
      </w:r>
    </w:p>
    <w:p w14:paraId="039D510F" w14:textId="77777777" w:rsidR="00A94255" w:rsidRPr="00A94255" w:rsidRDefault="00A94255" w:rsidP="00A942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Разрешение или запрет использования телефонов, ноутбуков и других устройств на лекциях</w:t>
      </w:r>
    </w:p>
    <w:p w14:paraId="453B6851" w14:textId="77777777" w:rsidR="00A94255" w:rsidRPr="00A94255" w:rsidRDefault="00A94255" w:rsidP="00A942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Правила оформления работ и ссылок</w:t>
      </w:r>
    </w:p>
    <w:p w14:paraId="131DCA4A" w14:textId="77777777" w:rsidR="00A94255" w:rsidRPr="00A94255" w:rsidRDefault="00A94255" w:rsidP="00A9425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к оформлению письменных работ, цитированию и списку литературы</w:t>
      </w:r>
    </w:p>
    <w:p w14:paraId="78E62AB5" w14:textId="77777777" w:rsidR="00A94255" w:rsidRPr="00A94255" w:rsidRDefault="00A94255" w:rsidP="00A9425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Консультации и офисные часы преподавателя</w:t>
      </w:r>
    </w:p>
    <w:p w14:paraId="310159F1" w14:textId="77777777" w:rsidR="00A94255" w:rsidRPr="00A94255" w:rsidRDefault="00A94255" w:rsidP="00A942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График консультаций и часы приема преподавателя для индивидуальных   консультаций и приема СРС и СРСП.</w:t>
      </w:r>
      <w:r w:rsidRPr="00A94255">
        <w:rPr>
          <w:rFonts w:ascii="Times New Roman" w:eastAsia="Times New Roman" w:hAnsi="Times New Roman" w:cs="Times New Roman"/>
          <w:i/>
          <w:color w:val="1F1F1F"/>
          <w:kern w:val="0"/>
          <w:lang w:val="ky-KG" w:eastAsia="ru-RU"/>
          <w14:ligatures w14:val="none"/>
        </w:rPr>
        <w:t xml:space="preserve"> </w:t>
      </w:r>
    </w:p>
    <w:bookmarkEnd w:id="2"/>
    <w:p w14:paraId="1BE43384" w14:textId="77777777" w:rsidR="00A94255" w:rsidRPr="00A94255" w:rsidRDefault="00A94255" w:rsidP="00A94255">
      <w:pPr>
        <w:keepNext/>
        <w:keepLines/>
        <w:spacing w:before="200" w:after="0" w:line="240" w:lineRule="auto"/>
        <w:outlineLvl w:val="3"/>
        <w:rPr>
          <w:rFonts w:ascii="Times New Roman" w:eastAsia="Times" w:hAnsi="Times New Roman" w:cs="Times New Roman"/>
          <w:b/>
          <w:bCs/>
          <w:i/>
          <w:iCs/>
          <w:kern w:val="0"/>
          <w:lang w:val="ky-KG" w:eastAsia="ru-RU"/>
          <w14:ligatures w14:val="none"/>
        </w:rPr>
      </w:pPr>
      <w:r w:rsidRPr="00A94255">
        <w:rPr>
          <w:rFonts w:ascii="Times New Roman" w:eastAsia="Times" w:hAnsi="Times New Roman" w:cs="Times New Roman"/>
          <w:b/>
          <w:bCs/>
          <w:i/>
          <w:iCs/>
          <w:kern w:val="0"/>
          <w:lang w:val="ky-KG" w:eastAsia="ru-RU"/>
          <w14:ligatures w14:val="none"/>
        </w:rPr>
        <w:t>Система оценки</w:t>
      </w:r>
    </w:p>
    <w:p w14:paraId="1C9914F0" w14:textId="77777777" w:rsidR="00A94255" w:rsidRPr="00A94255" w:rsidRDefault="00A94255" w:rsidP="00A94255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  <w14:ligatures w14:val="none"/>
        </w:rPr>
      </w:pPr>
      <w:r w:rsidRPr="00A94255">
        <w:rPr>
          <w:rFonts w:ascii="Times New Roman" w:eastAsiaTheme="majorEastAsia" w:hAnsi="Times New Roman" w:cs="Times New Roman"/>
          <w:kern w:val="0"/>
          <w:lang w:eastAsia="ru-RU"/>
          <w14:ligatures w14:val="none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A94255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>А-2024-0001, 2024.01.03.2024</w:t>
      </w:r>
    </w:p>
    <w:p w14:paraId="37C507B1" w14:textId="77777777" w:rsidR="00A94255" w:rsidRPr="00A94255" w:rsidRDefault="00A94255" w:rsidP="00A94255">
      <w:pPr>
        <w:widowControl w:val="0"/>
        <w:spacing w:after="0" w:line="240" w:lineRule="auto"/>
        <w:ind w:right="427"/>
        <w:rPr>
          <w:rFonts w:ascii="Times New Roman" w:eastAsia="Times" w:hAnsi="Times New Roman" w:cs="Times New Roman"/>
          <w:b/>
          <w:i/>
          <w:color w:val="4472C4" w:themeColor="accent1"/>
          <w:kern w:val="0"/>
          <w:lang w:val="ky-KG" w:eastAsia="ru-RU"/>
          <w14:ligatures w14:val="none"/>
        </w:rPr>
      </w:pPr>
      <w:bookmarkStart w:id="3" w:name="_Hlk186914908"/>
    </w:p>
    <w:bookmarkEnd w:id="3"/>
    <w:p w14:paraId="01832525" w14:textId="3289D9E8" w:rsidR="002B764E" w:rsidRPr="002B764E" w:rsidRDefault="002B764E" w:rsidP="00A9425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</w:pPr>
    </w:p>
    <w:p w14:paraId="1F34BB02" w14:textId="77777777" w:rsidR="002B764E" w:rsidRPr="002B764E" w:rsidRDefault="002B764E" w:rsidP="002B764E">
      <w:pPr>
        <w:widowControl w:val="0"/>
        <w:spacing w:after="0" w:line="240" w:lineRule="auto"/>
        <w:ind w:left="494" w:right="427"/>
        <w:jc w:val="center"/>
        <w:rPr>
          <w:rFonts w:ascii="Times New Roman" w:eastAsia="Times" w:hAnsi="Times New Roman" w:cs="Times New Roman"/>
          <w:b/>
          <w:kern w:val="0"/>
          <w:sz w:val="22"/>
          <w:szCs w:val="22"/>
          <w:lang w:val="ky-KG" w:eastAsia="ru-RU"/>
          <w14:ligatures w14:val="none"/>
        </w:rPr>
      </w:pPr>
      <w:r w:rsidRPr="002B764E">
        <w:rPr>
          <w:rFonts w:ascii="Times New Roman" w:eastAsia="Times" w:hAnsi="Times New Roman" w:cs="Times New Roman"/>
          <w:b/>
          <w:kern w:val="0"/>
          <w:sz w:val="22"/>
          <w:szCs w:val="22"/>
          <w:lang w:val="ky-KG" w:eastAsia="ru-RU"/>
          <w14:ligatures w14:val="none"/>
        </w:rPr>
        <w:t>Образовательные ресурсы</w:t>
      </w:r>
    </w:p>
    <w:p w14:paraId="44F708E7" w14:textId="77777777" w:rsidR="002B764E" w:rsidRPr="002B764E" w:rsidRDefault="002B764E" w:rsidP="002B764E">
      <w:pPr>
        <w:widowControl w:val="0"/>
        <w:spacing w:after="0" w:line="240" w:lineRule="auto"/>
        <w:ind w:left="494" w:right="427"/>
        <w:jc w:val="center"/>
        <w:rPr>
          <w:rFonts w:ascii="Times New Roman" w:eastAsia="Times" w:hAnsi="Times New Roman" w:cs="Times New Roman"/>
          <w:b/>
          <w:kern w:val="0"/>
          <w:sz w:val="22"/>
          <w:szCs w:val="22"/>
          <w:lang w:val="ky-KG" w:eastAsia="ru-RU"/>
          <w14:ligatures w14:val="none"/>
        </w:rPr>
      </w:pPr>
    </w:p>
    <w:tbl>
      <w:tblPr>
        <w:tblW w:w="959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70"/>
      </w:tblGrid>
      <w:tr w:rsidR="002B764E" w:rsidRPr="002B764E" w14:paraId="6E9CBD46" w14:textId="77777777" w:rsidTr="001A0206">
        <w:trPr>
          <w:trHeight w:val="412"/>
        </w:trPr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6EB4" w14:textId="77777777" w:rsidR="002B764E" w:rsidRPr="002B764E" w:rsidRDefault="002B764E" w:rsidP="002B764E">
            <w:pPr>
              <w:widowControl w:val="0"/>
              <w:tabs>
                <w:tab w:val="left" w:pos="999"/>
              </w:tabs>
              <w:spacing w:after="0" w:line="240" w:lineRule="auto"/>
              <w:ind w:left="120" w:right="912" w:firstLine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Электр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о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  <w:t>ные ресурсы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DD64" w14:textId="77777777" w:rsidR="002B764E" w:rsidRPr="002B764E" w:rsidRDefault="002B764E" w:rsidP="002B7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</w:pPr>
            <w:bookmarkStart w:id="4" w:name="_Hlk133579466"/>
            <w:bookmarkStart w:id="5" w:name="_Hlk133579444"/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>1.</w:t>
            </w:r>
            <w:r w:rsidRPr="002B764E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hyperlink r:id="rId14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y-KG" w:eastAsia="ru-RU"/>
                  <w14:ligatures w14:val="none"/>
                </w:rPr>
                <w:t>https://cbd.minjust.gov.kg/4-5260/edition/1939/ru</w:t>
              </w:r>
            </w:hyperlink>
          </w:p>
          <w:p w14:paraId="3C35EB51" w14:textId="77777777" w:rsidR="002B764E" w:rsidRPr="002B764E" w:rsidRDefault="002A5AF7" w:rsidP="002B7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</w:pPr>
            <w:hyperlink r:id="rId15" w:history="1">
              <w:r w:rsidR="002B764E"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y-KG" w:eastAsia="ru-RU"/>
                  <w14:ligatures w14:val="none"/>
                </w:rPr>
                <w:t>https://www.oshsu.kg/public/ru</w:t>
              </w:r>
            </w:hyperlink>
            <w:r w:rsidR="002B764E"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>;</w:t>
            </w:r>
            <w:bookmarkEnd w:id="4"/>
            <w:bookmarkEnd w:id="5"/>
          </w:p>
          <w:p w14:paraId="7B915FC8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val="ky-KG" w:eastAsia="ru-RU"/>
                <w14:ligatures w14:val="none"/>
              </w:rPr>
              <w:t>2.</w:t>
            </w:r>
            <w:hyperlink r:id="rId16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y-KG" w:eastAsia="ru-RU"/>
                  <w14:ligatures w14:val="none"/>
                </w:rPr>
                <w:t>http://www.library.oshsu.kg/</w:t>
              </w:r>
            </w:hyperlink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 xml:space="preserve">;     </w:t>
            </w:r>
          </w:p>
          <w:p w14:paraId="1314884D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>3.</w:t>
            </w:r>
            <w:hyperlink r:id="rId17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k-KZ" w:eastAsia="ru-RU"/>
                  <w14:ligatures w14:val="none"/>
                </w:rPr>
                <w:t>https://ibooks.oshsu.kg/</w:t>
              </w:r>
            </w:hyperlink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</w:p>
          <w:p w14:paraId="15BDA334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val="ky-KG" w:eastAsia="ru-RU"/>
                <w14:ligatures w14:val="none"/>
              </w:rPr>
              <w:t>4.</w:t>
            </w:r>
            <w:hyperlink r:id="rId18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k-KZ" w:eastAsia="ru-RU"/>
                  <w14:ligatures w14:val="none"/>
                </w:rPr>
                <w:t>https://www.mail.oshsu.kg/</w:t>
              </w:r>
            </w:hyperlink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;</w:t>
            </w:r>
          </w:p>
          <w:p w14:paraId="272AC255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val="ky-KG" w:eastAsia="ru-RU"/>
                <w14:ligatures w14:val="none"/>
              </w:rPr>
              <w:t>5.</w:t>
            </w:r>
            <w:hyperlink r:id="rId19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k-KZ" w:eastAsia="ru-RU"/>
                  <w14:ligatures w14:val="none"/>
                </w:rPr>
                <w:t>http://medical.oshsu.kg/</w:t>
              </w:r>
            </w:hyperlink>
          </w:p>
          <w:p w14:paraId="2E6DF273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>6.</w:t>
            </w:r>
            <w:hyperlink r:id="rId20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k-KZ" w:eastAsia="ru-RU"/>
                  <w14:ligatures w14:val="none"/>
                </w:rPr>
                <w:t>https://www.kgma.kg/index.php/ru/</w:t>
              </w:r>
            </w:hyperlink>
          </w:p>
          <w:p w14:paraId="4AFAE8C3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>7.</w:t>
            </w:r>
            <w:hyperlink r:id="rId21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kk-KZ" w:eastAsia="ru-RU"/>
                  <w14:ligatures w14:val="none"/>
                </w:rPr>
                <w:t>http://bik.org.kg/ru/eifl_resources/</w:t>
              </w:r>
            </w:hyperlink>
          </w:p>
          <w:p w14:paraId="16C06984" w14:textId="77777777" w:rsidR="002B764E" w:rsidRPr="002B764E" w:rsidRDefault="002B764E" w:rsidP="002B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y-KG" w:eastAsia="ru-RU"/>
                <w14:ligatures w14:val="none"/>
              </w:rPr>
              <w:t>8.</w:t>
            </w:r>
            <w:hyperlink r:id="rId22" w:history="1">
              <w:r w:rsidRPr="002B764E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http://library.kgma.kg/</w:t>
              </w:r>
            </w:hyperlink>
          </w:p>
        </w:tc>
      </w:tr>
      <w:tr w:rsidR="002B764E" w:rsidRPr="002B764E" w14:paraId="43B0CCF0" w14:textId="77777777" w:rsidTr="001A0206">
        <w:trPr>
          <w:trHeight w:val="510"/>
        </w:trPr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1BD8" w14:textId="77777777" w:rsidR="002B764E" w:rsidRPr="002B764E" w:rsidRDefault="002B764E" w:rsidP="002B764E">
            <w:pPr>
              <w:widowControl w:val="0"/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Электрон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  <w:t>ные учебники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F93A" w14:textId="77777777" w:rsidR="002B764E" w:rsidRPr="002B764E" w:rsidRDefault="002B764E" w:rsidP="002B764E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i/>
                <w:color w:val="000000"/>
                <w:kern w:val="0"/>
                <w:lang w:val="ky-KG"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Учебное пособие (</w:t>
            </w:r>
            <w:r w:rsidRPr="002B764E">
              <w:rPr>
                <w:rFonts w:ascii="Times New Roman" w:eastAsia="Times" w:hAnsi="Times New Roman" w:cs="Times New Roman"/>
                <w:i/>
                <w:color w:val="000000"/>
                <w:kern w:val="0"/>
                <w:lang w:val="ky-KG" w:eastAsia="ru-RU"/>
                <w14:ligatures w14:val="none"/>
              </w:rPr>
              <w:t>ссылка</w:t>
            </w:r>
            <w:r w:rsidRPr="002B764E">
              <w:rPr>
                <w:rFonts w:ascii="Times New Roman" w:eastAsia="Times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)</w:t>
            </w:r>
            <w:r w:rsidRPr="002B764E">
              <w:rPr>
                <w:rFonts w:ascii="Times New Roman" w:eastAsia="Times" w:hAnsi="Times New Roman" w:cs="Times New Roman"/>
                <w:i/>
                <w:color w:val="000000"/>
                <w:kern w:val="0"/>
                <w:lang w:val="ky-KG" w:eastAsia="ru-RU"/>
                <w14:ligatures w14:val="none"/>
              </w:rPr>
              <w:t xml:space="preserve">; </w:t>
            </w:r>
          </w:p>
          <w:p w14:paraId="3503CBAF" w14:textId="0B24F5A1" w:rsidR="002B764E" w:rsidRDefault="002B764E" w:rsidP="002B764E">
            <w:pPr>
              <w:widowControl w:val="0"/>
              <w:tabs>
                <w:tab w:val="left" w:pos="261"/>
              </w:tabs>
              <w:spacing w:after="0" w:line="240" w:lineRule="auto"/>
              <w:ind w:left="26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Основная литература: </w:t>
            </w:r>
          </w:p>
          <w:p w14:paraId="23EFD185" w14:textId="3D09A604" w:rsidR="008D5744" w:rsidRPr="008D5744" w:rsidRDefault="008D5744" w:rsidP="008D5744">
            <w:pPr>
              <w:pStyle w:val="a7"/>
              <w:widowControl w:val="0"/>
              <w:numPr>
                <w:ilvl w:val="1"/>
                <w:numId w:val="26"/>
              </w:numPr>
              <w:tabs>
                <w:tab w:val="clear" w:pos="1636"/>
                <w:tab w:val="left" w:pos="261"/>
                <w:tab w:val="num" w:pos="1276"/>
              </w:tabs>
              <w:spacing w:after="0" w:line="240" w:lineRule="auto"/>
              <w:ind w:left="79" w:hanging="1698"/>
              <w:jc w:val="both"/>
              <w:rPr>
                <w:rFonts w:ascii="Times New Roman" w:eastAsia="Times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D5744">
              <w:rPr>
                <w:rFonts w:ascii="Times New Roman" w:hAnsi="Times New Roman" w:cs="Times New Roman"/>
              </w:rPr>
              <w:t xml:space="preserve">П.И. Мельниченко, П.И. Огарков, Ю.В. Лизунов </w:t>
            </w:r>
            <w:r>
              <w:rPr>
                <w:rFonts w:ascii="Times New Roman" w:hAnsi="Times New Roman" w:cs="Times New Roman"/>
                <w:lang w:val="ky-KG"/>
              </w:rPr>
              <w:t xml:space="preserve">“Военная гигиена и </w:t>
            </w:r>
            <w:r w:rsidRPr="008D5744">
              <w:rPr>
                <w:rFonts w:ascii="Times New Roman" w:hAnsi="Times New Roman" w:cs="Times New Roman"/>
                <w:lang w:val="ky-KG"/>
              </w:rPr>
              <w:t>военная эпидемиология” – Москва, Медицина 2005г.</w:t>
            </w:r>
          </w:p>
          <w:p w14:paraId="58C97595" w14:textId="3844ADDF" w:rsidR="002B764E" w:rsidRPr="002B764E" w:rsidRDefault="002B764E" w:rsidP="002B764E">
            <w:pPr>
              <w:widowControl w:val="0"/>
              <w:tabs>
                <w:tab w:val="left" w:pos="261"/>
              </w:tabs>
              <w:spacing w:after="0" w:line="240" w:lineRule="auto"/>
              <w:ind w:left="2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2B764E" w:rsidRPr="002B764E" w14:paraId="37D5CA53" w14:textId="77777777" w:rsidTr="001A0206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FE08" w14:textId="77777777" w:rsidR="002B764E" w:rsidRPr="002B764E" w:rsidRDefault="002B764E" w:rsidP="002B764E">
            <w:pPr>
              <w:widowControl w:val="0"/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/>
                <w14:ligatures w14:val="none"/>
              </w:rPr>
              <w:t xml:space="preserve">Лабораторные физические 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ресурс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/>
                <w14:ligatures w14:val="none"/>
              </w:rPr>
              <w:t>ы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79DC" w14:textId="77777777" w:rsidR="002B764E" w:rsidRPr="002B764E" w:rsidRDefault="002B764E" w:rsidP="002B7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ru-RU"/>
                <w14:ligatures w14:val="none"/>
              </w:rPr>
              <w:t>Методы гигиены:</w:t>
            </w:r>
          </w:p>
          <w:p w14:paraId="2EF7B7A0" w14:textId="77777777" w:rsidR="002B764E" w:rsidRPr="002B764E" w:rsidRDefault="002B764E" w:rsidP="002B764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Эпидемиологический (изучение здоровья населения);</w:t>
            </w:r>
          </w:p>
          <w:p w14:paraId="704C52A2" w14:textId="77777777" w:rsidR="002B764E" w:rsidRPr="002B764E" w:rsidRDefault="002B764E" w:rsidP="002B764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Санитарного обследования (санитарно-топографического, санитарно- </w:t>
            </w:r>
          </w:p>
          <w:p w14:paraId="3B0B0511" w14:textId="77777777" w:rsidR="002B764E" w:rsidRPr="002B764E" w:rsidRDefault="002B764E" w:rsidP="002B7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технического, ...</w:t>
            </w:r>
          </w:p>
          <w:p w14:paraId="30CE2C87" w14:textId="77777777" w:rsidR="002B764E" w:rsidRPr="002B764E" w:rsidRDefault="002B764E" w:rsidP="002B764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Гигиенического эксперимента (натурного и лабораторного);</w:t>
            </w:r>
          </w:p>
          <w:p w14:paraId="708EF83A" w14:textId="77777777" w:rsidR="002B764E" w:rsidRPr="002B764E" w:rsidRDefault="002B764E" w:rsidP="002B764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Санитарной экспертизы;</w:t>
            </w:r>
          </w:p>
        </w:tc>
      </w:tr>
      <w:tr w:rsidR="002B764E" w:rsidRPr="002B764E" w14:paraId="3BBDA6B3" w14:textId="77777777" w:rsidTr="001A0206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925E" w14:textId="77777777" w:rsidR="002B764E" w:rsidRPr="002B764E" w:rsidRDefault="002B764E" w:rsidP="002B764E">
            <w:pPr>
              <w:widowControl w:val="0"/>
              <w:spacing w:after="0" w:line="240" w:lineRule="auto"/>
              <w:ind w:left="124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Специальное программное обеспечение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ED2E" w14:textId="77777777" w:rsidR="002B764E" w:rsidRPr="002B764E" w:rsidRDefault="002B764E" w:rsidP="002B764E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kk-KZ"/>
                <w14:ligatures w14:val="none"/>
              </w:rPr>
              <w:t>К</w:t>
            </w:r>
            <w:r w:rsidRPr="002B764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14:ligatures w14:val="none"/>
              </w:rPr>
              <w:t>омпьютерные демонстрации, презентации, слайд-лекции, видео-лекции</w:t>
            </w:r>
            <w:r w:rsidRPr="002B764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kk-KZ"/>
                <w14:ligatures w14:val="none"/>
              </w:rPr>
              <w:t>, а</w:t>
            </w:r>
            <w:r w:rsidRPr="002B764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14:ligatures w14:val="none"/>
              </w:rPr>
              <w:t>втоматизированная система тестирования</w:t>
            </w:r>
            <w:r w:rsidRPr="002B764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kk-KZ"/>
                <w14:ligatures w14:val="none"/>
              </w:rPr>
              <w:t>,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текстовые редактор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ы, 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графические пакеты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, 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системы баз данных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, 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табличные процессоры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, </w:t>
            </w:r>
            <w:r w:rsidRPr="002B764E">
              <w:rPr>
                <w:rFonts w:ascii="Times New Roman" w:eastAsia="Times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обучающие программы.</w:t>
            </w:r>
          </w:p>
        </w:tc>
      </w:tr>
      <w:tr w:rsidR="002B764E" w:rsidRPr="002B764E" w14:paraId="7FB198A9" w14:textId="77777777" w:rsidTr="00E55987">
        <w:trPr>
          <w:trHeight w:val="705"/>
        </w:trPr>
        <w:tc>
          <w:tcPr>
            <w:tcW w:w="212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E236" w14:textId="77777777" w:rsidR="002B764E" w:rsidRPr="002B764E" w:rsidRDefault="002B764E" w:rsidP="002B764E">
            <w:pPr>
              <w:widowControl w:val="0"/>
              <w:spacing w:after="0" w:line="240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  <w:t>Нормативно-правовые акты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0CF0" w14:textId="09EB1AD0" w:rsidR="002B764E" w:rsidRPr="00E55987" w:rsidRDefault="002B764E" w:rsidP="00E559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55987" w:rsidRPr="002B764E" w14:paraId="10B465AD" w14:textId="77777777" w:rsidTr="00E55987">
        <w:trPr>
          <w:trHeight w:val="3240"/>
        </w:trPr>
        <w:tc>
          <w:tcPr>
            <w:tcW w:w="212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54327" w14:textId="77777777" w:rsidR="00E55987" w:rsidRPr="002B764E" w:rsidRDefault="00E55987" w:rsidP="002B764E">
            <w:pPr>
              <w:widowControl w:val="0"/>
              <w:spacing w:after="0" w:line="240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kern w:val="0"/>
                <w:sz w:val="20"/>
                <w:szCs w:val="20"/>
                <w:lang w:val="ky-KG" w:eastAsia="ru-RU"/>
                <w14:ligatures w14:val="none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1A50" w14:textId="77777777" w:rsidR="00E55987" w:rsidRPr="00E55987" w:rsidRDefault="00E55987" w:rsidP="00E559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55987" w:rsidRPr="00E55987" w14:paraId="4FE7E84A" w14:textId="77777777" w:rsidTr="00025557">
        <w:trPr>
          <w:trHeight w:val="285"/>
        </w:trPr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D39B" w14:textId="77777777" w:rsidR="00E55987" w:rsidRPr="002B764E" w:rsidRDefault="00E55987" w:rsidP="00025557">
            <w:pPr>
              <w:widowControl w:val="0"/>
              <w:spacing w:after="0" w:line="240" w:lineRule="auto"/>
              <w:ind w:left="114"/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val="ky-KG" w:eastAsia="ru-RU"/>
                <w14:ligatures w14:val="none"/>
              </w:rPr>
              <w:t>Учебники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val="ky-KG" w:eastAsia="ru-RU"/>
                <w14:ligatures w14:val="none"/>
              </w:rPr>
              <w:t>библиотека</w:t>
            </w:r>
            <w:r w:rsidRPr="002B764E">
              <w:rPr>
                <w:rFonts w:ascii="Times New Roman" w:eastAsia="Times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AFAF" w14:textId="77777777" w:rsidR="00E55987" w:rsidRDefault="00E55987" w:rsidP="00025557">
            <w:pPr>
              <w:widowControl w:val="0"/>
              <w:tabs>
                <w:tab w:val="left" w:pos="261"/>
              </w:tabs>
              <w:spacing w:after="0" w:line="240" w:lineRule="auto"/>
              <w:ind w:left="26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Основная литература: </w:t>
            </w:r>
          </w:p>
          <w:p w14:paraId="59D6A643" w14:textId="77777777" w:rsidR="00E55987" w:rsidRPr="008D5744" w:rsidRDefault="00E55987" w:rsidP="00025557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D5744">
              <w:rPr>
                <w:rFonts w:ascii="Times New Roman" w:hAnsi="Times New Roman" w:cs="Times New Roman"/>
                <w:sz w:val="20"/>
                <w:szCs w:val="20"/>
              </w:rPr>
              <w:t xml:space="preserve">П.И. Мельниченко, П.И. Огарков, Ю.В. Лизунов </w:t>
            </w:r>
            <w:r w:rsidRPr="008D57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“Военная гигиена и военная эпидемиология” – Москва, Медицина 2005г.</w:t>
            </w:r>
          </w:p>
          <w:p w14:paraId="1AB54271" w14:textId="77777777" w:rsidR="00E55987" w:rsidRPr="002B764E" w:rsidRDefault="00E55987" w:rsidP="0002555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Сыдыков Ж «Жалпы гигиена» Б., 2006г.</w:t>
            </w:r>
          </w:p>
          <w:p w14:paraId="6426AB43" w14:textId="77777777" w:rsidR="00E55987" w:rsidRPr="002B764E" w:rsidRDefault="00E55987" w:rsidP="000255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Дополнительная литература</w:t>
            </w:r>
            <w:r w:rsidRPr="002B76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ky-KG" w:eastAsia="ru-RU"/>
                <w14:ligatures w14:val="none"/>
              </w:rPr>
              <w:t>:</w:t>
            </w:r>
            <w:r w:rsidRPr="002B76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3A852280" w14:textId="77777777" w:rsidR="00E55987" w:rsidRPr="002B764E" w:rsidRDefault="00E55987" w:rsidP="0002555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Кича Д.И. Общая гигиена. Руководство к лабораторным занятиям. Учебное пособие – М.: ГЭОТАР – Медиа – 288с. – 2011г. </w:t>
            </w:r>
          </w:p>
          <w:p w14:paraId="20895754" w14:textId="77777777" w:rsidR="00E55987" w:rsidRPr="00E55987" w:rsidRDefault="00E55987" w:rsidP="0002555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76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Королёв А.А. Гигиена питания. Учебник для студентов – М.: Издательский центр «Академия» - 528с. – 2012г. </w:t>
            </w:r>
          </w:p>
        </w:tc>
      </w:tr>
    </w:tbl>
    <w:p w14:paraId="3E360360" w14:textId="77777777" w:rsidR="00783BBF" w:rsidRPr="002B764E" w:rsidRDefault="00783BBF" w:rsidP="00E77E8A">
      <w:pPr>
        <w:rPr>
          <w:lang w:val="kk-KZ"/>
        </w:rPr>
      </w:pPr>
    </w:p>
    <w:sectPr w:rsidR="00783BBF" w:rsidRPr="002B764E" w:rsidSect="002B764E">
      <w:footerReference w:type="default" r:id="rId2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25" w14:textId="77777777" w:rsidR="002A5AF7" w:rsidRDefault="002A5AF7">
      <w:pPr>
        <w:spacing w:after="0" w:line="240" w:lineRule="auto"/>
      </w:pPr>
      <w:r>
        <w:separator/>
      </w:r>
    </w:p>
  </w:endnote>
  <w:endnote w:type="continuationSeparator" w:id="0">
    <w:p w14:paraId="14B080AF" w14:textId="77777777" w:rsidR="002A5AF7" w:rsidRDefault="002A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6B98" w14:textId="2DF73344" w:rsidR="001A0206" w:rsidRDefault="001A020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749A1">
      <w:rPr>
        <w:noProof/>
      </w:rPr>
      <w:t>5</w:t>
    </w:r>
    <w:r>
      <w:fldChar w:fldCharType="end"/>
    </w:r>
  </w:p>
  <w:p w14:paraId="6C6E99C1" w14:textId="77777777" w:rsidR="001A0206" w:rsidRDefault="001A02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2026" w14:textId="77777777" w:rsidR="002A5AF7" w:rsidRDefault="002A5AF7">
      <w:pPr>
        <w:spacing w:after="0" w:line="240" w:lineRule="auto"/>
      </w:pPr>
      <w:r>
        <w:separator/>
      </w:r>
    </w:p>
  </w:footnote>
  <w:footnote w:type="continuationSeparator" w:id="0">
    <w:p w14:paraId="4FFDEA4C" w14:textId="77777777" w:rsidR="002A5AF7" w:rsidRDefault="002A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631BB"/>
    <w:multiLevelType w:val="hybridMultilevel"/>
    <w:tmpl w:val="6526B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A65AC"/>
    <w:multiLevelType w:val="hybridMultilevel"/>
    <w:tmpl w:val="1730FDD8"/>
    <w:lvl w:ilvl="0" w:tplc="39EC7B48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045457E"/>
    <w:multiLevelType w:val="multilevel"/>
    <w:tmpl w:val="404545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46120"/>
    <w:multiLevelType w:val="hybridMultilevel"/>
    <w:tmpl w:val="CAB4F4C2"/>
    <w:lvl w:ilvl="0" w:tplc="3DE84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0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C20B3"/>
    <w:multiLevelType w:val="hybridMultilevel"/>
    <w:tmpl w:val="82D6A950"/>
    <w:lvl w:ilvl="0" w:tplc="D610A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49293F"/>
    <w:multiLevelType w:val="hybridMultilevel"/>
    <w:tmpl w:val="00E0D896"/>
    <w:lvl w:ilvl="0" w:tplc="870A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C9668D"/>
    <w:multiLevelType w:val="multilevel"/>
    <w:tmpl w:val="066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16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F"/>
    <w:rsid w:val="00074020"/>
    <w:rsid w:val="000C6D60"/>
    <w:rsid w:val="001A0206"/>
    <w:rsid w:val="002A5AF7"/>
    <w:rsid w:val="002B764E"/>
    <w:rsid w:val="00384F57"/>
    <w:rsid w:val="00483917"/>
    <w:rsid w:val="005218FC"/>
    <w:rsid w:val="005810E8"/>
    <w:rsid w:val="006E0BD0"/>
    <w:rsid w:val="00750927"/>
    <w:rsid w:val="00783BBF"/>
    <w:rsid w:val="00786240"/>
    <w:rsid w:val="008D5744"/>
    <w:rsid w:val="00960DCA"/>
    <w:rsid w:val="00972DA8"/>
    <w:rsid w:val="009749A1"/>
    <w:rsid w:val="009F6770"/>
    <w:rsid w:val="00A94255"/>
    <w:rsid w:val="00CA2C24"/>
    <w:rsid w:val="00D61DB3"/>
    <w:rsid w:val="00E55987"/>
    <w:rsid w:val="00E77E8A"/>
    <w:rsid w:val="00F17F81"/>
    <w:rsid w:val="00F631E2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DCD1"/>
  <w15:chartTrackingRefBased/>
  <w15:docId w15:val="{9071F6A7-1EE6-45EA-B47E-8BD9990C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B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BB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B7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2B764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F9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55AC"/>
  </w:style>
  <w:style w:type="table" w:styleId="af0">
    <w:name w:val="Table Grid"/>
    <w:basedOn w:val="a1"/>
    <w:uiPriority w:val="39"/>
    <w:rsid w:val="007862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D61DB3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0"/>
    <w:uiPriority w:val="39"/>
    <w:rsid w:val="00A942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unhideWhenUsed/>
    <w:qFormat/>
    <w:rsid w:val="00E55987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2">
    <w:name w:val="Основной текст Знак"/>
    <w:basedOn w:val="a0"/>
    <w:link w:val="af1"/>
    <w:uiPriority w:val="99"/>
    <w:qFormat/>
    <w:rsid w:val="00E55987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oshsu.kg/" TargetMode="External"/><Relationship Id="rId13" Type="http://schemas.openxmlformats.org/officeDocument/2006/relationships/hyperlink" Target="http://bik.org.kg/ru/eifl_resources/" TargetMode="External"/><Relationship Id="rId18" Type="http://schemas.openxmlformats.org/officeDocument/2006/relationships/hyperlink" Target="https://www.mail.oshsu.k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k.org.kg/ru/eifl_resources/" TargetMode="External"/><Relationship Id="rId7" Type="http://schemas.openxmlformats.org/officeDocument/2006/relationships/hyperlink" Target="https://www.oshsu.kg/public/ru" TargetMode="External"/><Relationship Id="rId12" Type="http://schemas.openxmlformats.org/officeDocument/2006/relationships/hyperlink" Target="https://www.kgma.kg/index.php/ru/" TargetMode="External"/><Relationship Id="rId17" Type="http://schemas.openxmlformats.org/officeDocument/2006/relationships/hyperlink" Target="https://ibooks.oshsu.k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rary.oshsu.kg/" TargetMode="External"/><Relationship Id="rId20" Type="http://schemas.openxmlformats.org/officeDocument/2006/relationships/hyperlink" Target="https://www.kgma.kg/index.php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cal.oshsu.k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shsu.kg/public/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ail.oshsu.kg/" TargetMode="External"/><Relationship Id="rId19" Type="http://schemas.openxmlformats.org/officeDocument/2006/relationships/hyperlink" Target="http://medical.oshsu.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ooks.oshsu.kg/" TargetMode="External"/><Relationship Id="rId14" Type="http://schemas.openxmlformats.org/officeDocument/2006/relationships/hyperlink" Target="https://cbd.minjust.gov.kg/4-5260/edition/1939/ru" TargetMode="External"/><Relationship Id="rId22" Type="http://schemas.openxmlformats.org/officeDocument/2006/relationships/hyperlink" Target="http://library.kgma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Маркова</dc:creator>
  <cp:keywords/>
  <dc:description/>
  <cp:lastModifiedBy>TechLine</cp:lastModifiedBy>
  <cp:revision>12</cp:revision>
  <dcterms:created xsi:type="dcterms:W3CDTF">2025-03-09T09:27:00Z</dcterms:created>
  <dcterms:modified xsi:type="dcterms:W3CDTF">2026-01-28T07:51:00Z</dcterms:modified>
</cp:coreProperties>
</file>