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64AB0" w14:textId="40ED2F7B" w:rsidR="008A7F7B" w:rsidRDefault="008C19B6">
      <w:pPr>
        <w:spacing w:after="14" w:line="271" w:lineRule="auto"/>
        <w:ind w:left="46" w:hanging="10"/>
        <w:jc w:val="center"/>
      </w:pPr>
      <w:r>
        <w:rPr>
          <w:b/>
        </w:rPr>
        <w:t xml:space="preserve">КЫРГЫЗ </w:t>
      </w:r>
      <w:r w:rsidR="00845CAC">
        <w:rPr>
          <w:b/>
        </w:rPr>
        <w:t>РЕСПУБЛИКАСЫНЫН ИЛИМ</w:t>
      </w:r>
      <w:r w:rsidR="0081526F">
        <w:rPr>
          <w:b/>
        </w:rPr>
        <w:t xml:space="preserve">, ЖОГОРКУ </w:t>
      </w:r>
      <w:r>
        <w:rPr>
          <w:b/>
        </w:rPr>
        <w:t xml:space="preserve">БИЛИМ БЕРҮҮ ЖАНА </w:t>
      </w:r>
      <w:r w:rsidR="0081526F">
        <w:rPr>
          <w:b/>
        </w:rPr>
        <w:t xml:space="preserve">ИННОВАЦИЯЛАР </w:t>
      </w:r>
      <w:r>
        <w:rPr>
          <w:b/>
        </w:rPr>
        <w:t xml:space="preserve">МИНИСТИРЛИГИ </w:t>
      </w:r>
    </w:p>
    <w:p w14:paraId="407BFDA8" w14:textId="77777777" w:rsidR="008A7F7B" w:rsidRDefault="008C19B6">
      <w:pPr>
        <w:spacing w:after="26" w:line="259" w:lineRule="auto"/>
        <w:ind w:left="0" w:right="43" w:firstLine="0"/>
        <w:jc w:val="center"/>
      </w:pPr>
      <w:r>
        <w:rPr>
          <w:b/>
        </w:rPr>
        <w:t xml:space="preserve"> </w:t>
      </w:r>
    </w:p>
    <w:p w14:paraId="6FBEE6F4" w14:textId="77777777" w:rsidR="008A7F7B" w:rsidRDefault="008C19B6">
      <w:pPr>
        <w:pStyle w:val="1"/>
        <w:ind w:right="138"/>
      </w:pPr>
      <w:r>
        <w:t xml:space="preserve">ОШ МАМЛЕКЕТТИК УНИВЕРСИТЕТИ </w:t>
      </w:r>
    </w:p>
    <w:p w14:paraId="09AEFF14" w14:textId="77777777" w:rsidR="008A7F7B" w:rsidRDefault="008C19B6">
      <w:pPr>
        <w:spacing w:after="0" w:line="259" w:lineRule="auto"/>
        <w:ind w:left="0" w:right="610" w:firstLine="0"/>
        <w:jc w:val="right"/>
      </w:pPr>
      <w:r>
        <w:rPr>
          <w:b/>
        </w:rPr>
        <w:t xml:space="preserve"> </w:t>
      </w:r>
    </w:p>
    <w:p w14:paraId="197C4D0D" w14:textId="77777777" w:rsidR="008A7F7B" w:rsidRDefault="008C19B6">
      <w:pPr>
        <w:spacing w:after="0" w:line="259" w:lineRule="auto"/>
        <w:ind w:left="0" w:right="610" w:firstLine="0"/>
        <w:jc w:val="right"/>
      </w:pPr>
      <w:r>
        <w:rPr>
          <w:b/>
        </w:rPr>
        <w:t xml:space="preserve"> </w:t>
      </w:r>
    </w:p>
    <w:p w14:paraId="50A4BAB2" w14:textId="77777777" w:rsidR="008A7F7B" w:rsidRDefault="008C19B6">
      <w:pPr>
        <w:spacing w:after="0" w:line="259" w:lineRule="auto"/>
        <w:ind w:left="0" w:right="610" w:firstLine="0"/>
        <w:jc w:val="right"/>
      </w:pPr>
      <w:r>
        <w:rPr>
          <w:b/>
        </w:rPr>
        <w:t xml:space="preserve"> </w:t>
      </w:r>
    </w:p>
    <w:p w14:paraId="5A9B29BC" w14:textId="77777777" w:rsidR="008A7F7B" w:rsidRDefault="008C19B6">
      <w:pPr>
        <w:spacing w:after="20" w:line="259" w:lineRule="auto"/>
        <w:ind w:left="0" w:right="610" w:firstLine="0"/>
        <w:jc w:val="right"/>
      </w:pPr>
      <w:r>
        <w:t xml:space="preserve"> </w:t>
      </w:r>
    </w:p>
    <w:p w14:paraId="0D9D00CB" w14:textId="77777777" w:rsidR="008A7F7B" w:rsidRDefault="008C19B6" w:rsidP="0081526F">
      <w:pPr>
        <w:tabs>
          <w:tab w:val="center" w:pos="4249"/>
          <w:tab w:val="center" w:pos="5692"/>
        </w:tabs>
        <w:spacing w:after="29" w:line="259" w:lineRule="auto"/>
        <w:ind w:left="0" w:firstLine="0"/>
        <w:jc w:val="right"/>
      </w:pPr>
      <w:r>
        <w:rPr>
          <w:rFonts w:ascii="Calibri" w:eastAsia="Calibri" w:hAnsi="Calibri" w:cs="Calibri"/>
          <w:sz w:val="22"/>
        </w:rPr>
        <w:tab/>
      </w:r>
      <w:r>
        <w:t xml:space="preserve"> </w:t>
      </w:r>
      <w:r>
        <w:tab/>
        <w:t xml:space="preserve">БЕКИТЕМИН </w:t>
      </w:r>
    </w:p>
    <w:p w14:paraId="5B342A03" w14:textId="77777777" w:rsidR="008A7F7B" w:rsidRDefault="008C19B6" w:rsidP="0081526F">
      <w:pPr>
        <w:spacing w:after="0" w:line="259" w:lineRule="auto"/>
        <w:ind w:left="1523" w:hanging="10"/>
        <w:jc w:val="right"/>
      </w:pPr>
      <w:r>
        <w:t xml:space="preserve">ОшМУнун окуу иштери боюнча </w:t>
      </w:r>
    </w:p>
    <w:p w14:paraId="57D96668" w14:textId="77777777" w:rsidR="00A13B46" w:rsidRDefault="008C19B6" w:rsidP="0081526F">
      <w:pPr>
        <w:ind w:left="4249" w:right="11" w:firstLine="0"/>
        <w:jc w:val="right"/>
      </w:pPr>
      <w:r>
        <w:t xml:space="preserve">проректору, </w:t>
      </w:r>
    </w:p>
    <w:p w14:paraId="7B3C8CC1" w14:textId="5539EA7D" w:rsidR="008A7F7B" w:rsidRDefault="008C19B6" w:rsidP="0081526F">
      <w:pPr>
        <w:ind w:left="4249" w:right="11" w:firstLine="0"/>
        <w:jc w:val="right"/>
      </w:pPr>
      <w:r>
        <w:t xml:space="preserve">_________________ </w:t>
      </w:r>
    </w:p>
    <w:p w14:paraId="5CF0B5E2" w14:textId="68BFDA38" w:rsidR="008A7F7B" w:rsidRDefault="008C19B6" w:rsidP="0081526F">
      <w:pPr>
        <w:spacing w:after="0" w:line="259" w:lineRule="auto"/>
        <w:ind w:left="1902" w:firstLine="0"/>
        <w:jc w:val="right"/>
      </w:pPr>
      <w:r>
        <w:t xml:space="preserve">« </w:t>
      </w:r>
      <w:r>
        <w:rPr>
          <w:i/>
        </w:rPr>
        <w:t>______</w:t>
      </w:r>
      <w:r>
        <w:t>»</w:t>
      </w:r>
      <w:r>
        <w:rPr>
          <w:i/>
        </w:rPr>
        <w:t xml:space="preserve"> ______________  </w:t>
      </w:r>
      <w:r>
        <w:t>202</w:t>
      </w:r>
      <w:r w:rsidR="00A13B46">
        <w:rPr>
          <w:lang w:val="ky-KG"/>
        </w:rPr>
        <w:t>5</w:t>
      </w:r>
      <w:r>
        <w:t xml:space="preserve">-ж.  </w:t>
      </w:r>
    </w:p>
    <w:p w14:paraId="197E7CFD" w14:textId="77777777" w:rsidR="008A7F7B" w:rsidRDefault="008C19B6">
      <w:pPr>
        <w:spacing w:after="0" w:line="259" w:lineRule="auto"/>
        <w:ind w:left="0" w:firstLine="0"/>
        <w:jc w:val="right"/>
      </w:pPr>
      <w:r>
        <w:t xml:space="preserve"> </w:t>
      </w:r>
    </w:p>
    <w:p w14:paraId="248DC03E" w14:textId="77777777" w:rsidR="008A7F7B" w:rsidRDefault="008C19B6">
      <w:pPr>
        <w:spacing w:after="0" w:line="259" w:lineRule="auto"/>
        <w:ind w:left="0" w:right="610" w:firstLine="0"/>
        <w:jc w:val="right"/>
      </w:pPr>
      <w:r>
        <w:t xml:space="preserve"> </w:t>
      </w:r>
    </w:p>
    <w:p w14:paraId="6D14C531" w14:textId="77777777" w:rsidR="008A7F7B" w:rsidRDefault="008C19B6">
      <w:pPr>
        <w:spacing w:after="0" w:line="259" w:lineRule="auto"/>
        <w:ind w:left="0" w:right="610" w:firstLine="0"/>
        <w:jc w:val="right"/>
      </w:pPr>
      <w:r>
        <w:t xml:space="preserve"> </w:t>
      </w:r>
    </w:p>
    <w:p w14:paraId="50DDCB42" w14:textId="77777777" w:rsidR="008A7F7B" w:rsidRDefault="008C19B6">
      <w:pPr>
        <w:spacing w:after="0" w:line="259" w:lineRule="auto"/>
        <w:ind w:left="0" w:right="610" w:firstLine="0"/>
        <w:jc w:val="right"/>
      </w:pPr>
      <w:r>
        <w:t xml:space="preserve"> </w:t>
      </w:r>
    </w:p>
    <w:p w14:paraId="67CB7086" w14:textId="77777777" w:rsidR="008A7F7B" w:rsidRDefault="008C19B6">
      <w:pPr>
        <w:spacing w:after="0" w:line="259" w:lineRule="auto"/>
        <w:ind w:left="0" w:right="610" w:firstLine="0"/>
        <w:jc w:val="right"/>
      </w:pPr>
      <w:r>
        <w:t xml:space="preserve"> </w:t>
      </w:r>
    </w:p>
    <w:p w14:paraId="02A8C4D0" w14:textId="77777777" w:rsidR="008A7F7B" w:rsidRDefault="008C19B6">
      <w:pPr>
        <w:spacing w:after="31" w:line="259" w:lineRule="auto"/>
        <w:ind w:left="0" w:right="610" w:firstLine="0"/>
        <w:jc w:val="right"/>
      </w:pPr>
      <w:r>
        <w:t xml:space="preserve"> </w:t>
      </w:r>
    </w:p>
    <w:p w14:paraId="1F9303E8" w14:textId="77777777" w:rsidR="008A7F7B" w:rsidRDefault="008C19B6">
      <w:pPr>
        <w:spacing w:after="14" w:line="271" w:lineRule="auto"/>
        <w:ind w:left="46" w:right="142" w:hanging="10"/>
        <w:jc w:val="center"/>
      </w:pPr>
      <w:r>
        <w:rPr>
          <w:b/>
        </w:rPr>
        <w:t xml:space="preserve">ЖОГОРКУ КЕСИПТИК БИЛИМ БЕРҮҮНҮН НЕГИЗГИ БИЛИМ БЕРҮҮ ПРОГРАММАСЫ </w:t>
      </w:r>
    </w:p>
    <w:p w14:paraId="6609926E" w14:textId="77777777" w:rsidR="008A7F7B" w:rsidRDefault="008C19B6">
      <w:pPr>
        <w:spacing w:after="0" w:line="259" w:lineRule="auto"/>
        <w:ind w:left="567" w:firstLine="0"/>
        <w:jc w:val="left"/>
      </w:pPr>
      <w:r>
        <w:t xml:space="preserve"> </w:t>
      </w:r>
      <w:r>
        <w:tab/>
        <w:t xml:space="preserve"> </w:t>
      </w:r>
    </w:p>
    <w:p w14:paraId="18436AD1" w14:textId="77777777" w:rsidR="008A7F7B" w:rsidRDefault="008C19B6">
      <w:pPr>
        <w:spacing w:after="0" w:line="259" w:lineRule="auto"/>
        <w:ind w:left="0" w:right="43" w:firstLine="0"/>
        <w:jc w:val="center"/>
      </w:pPr>
      <w:r>
        <w:rPr>
          <w:b/>
        </w:rPr>
        <w:t xml:space="preserve"> </w:t>
      </w:r>
    </w:p>
    <w:p w14:paraId="6D659A22" w14:textId="77777777" w:rsidR="008A7F7B" w:rsidRDefault="008C19B6">
      <w:pPr>
        <w:spacing w:after="0" w:line="259" w:lineRule="auto"/>
        <w:ind w:left="0" w:right="43" w:firstLine="0"/>
        <w:jc w:val="center"/>
      </w:pPr>
      <w:r>
        <w:rPr>
          <w:b/>
        </w:rPr>
        <w:t xml:space="preserve"> </w:t>
      </w:r>
    </w:p>
    <w:p w14:paraId="6DD6EBC2" w14:textId="77777777" w:rsidR="008A7F7B" w:rsidRDefault="008C19B6">
      <w:pPr>
        <w:spacing w:after="26" w:line="259" w:lineRule="auto"/>
        <w:ind w:left="0" w:right="43" w:firstLine="0"/>
        <w:jc w:val="center"/>
      </w:pPr>
      <w:r>
        <w:rPr>
          <w:b/>
        </w:rPr>
        <w:t xml:space="preserve"> </w:t>
      </w:r>
    </w:p>
    <w:p w14:paraId="691F5069" w14:textId="7CA987A8" w:rsidR="008A7F7B" w:rsidRDefault="008C19B6">
      <w:pPr>
        <w:spacing w:after="14" w:line="271" w:lineRule="auto"/>
        <w:ind w:left="718" w:hanging="10"/>
        <w:jc w:val="left"/>
      </w:pPr>
      <w:r>
        <w:rPr>
          <w:b/>
        </w:rPr>
        <w:t xml:space="preserve">БАГЫТЫ: 710200 – «ИНФОРМАЦИЯЛЫК СИСТЕМАЛАР </w:t>
      </w:r>
      <w:r w:rsidR="0081526F">
        <w:rPr>
          <w:b/>
        </w:rPr>
        <w:t>ЖАНА ТЕХНОЛОГИЯЛАР</w:t>
      </w:r>
      <w:r>
        <w:rPr>
          <w:b/>
        </w:rPr>
        <w:t xml:space="preserve">» </w:t>
      </w:r>
    </w:p>
    <w:p w14:paraId="715CAB60" w14:textId="77777777" w:rsidR="008A7F7B" w:rsidRDefault="008C19B6">
      <w:pPr>
        <w:spacing w:after="266" w:line="259" w:lineRule="auto"/>
        <w:ind w:left="0" w:firstLine="0"/>
        <w:jc w:val="left"/>
      </w:pPr>
      <w:r>
        <w:rPr>
          <w:b/>
        </w:rPr>
        <w:t xml:space="preserve"> </w:t>
      </w:r>
    </w:p>
    <w:p w14:paraId="0B277CE9" w14:textId="77777777" w:rsidR="008A7F7B" w:rsidRDefault="008C19B6">
      <w:pPr>
        <w:spacing w:after="14" w:line="271" w:lineRule="auto"/>
        <w:ind w:left="2" w:hanging="10"/>
        <w:jc w:val="left"/>
      </w:pPr>
      <w:r>
        <w:rPr>
          <w:b/>
        </w:rPr>
        <w:t xml:space="preserve"> </w:t>
      </w:r>
      <w:r>
        <w:rPr>
          <w:b/>
        </w:rPr>
        <w:tab/>
        <w:t xml:space="preserve">ПРОФИЛИ: «ЭКОНОМИКАДАГЫ ИНФОРМАЦИЯЛЫК СИСТЕМАЛАР  </w:t>
      </w:r>
      <w:r>
        <w:rPr>
          <w:b/>
        </w:rPr>
        <w:tab/>
        <w:t xml:space="preserve"> </w:t>
      </w:r>
      <w:r>
        <w:rPr>
          <w:b/>
        </w:rPr>
        <w:tab/>
        <w:t xml:space="preserve"> </w:t>
      </w:r>
      <w:r>
        <w:rPr>
          <w:b/>
        </w:rPr>
        <w:tab/>
        <w:t xml:space="preserve"> ЖАНА ТЕХНОЛОГИЯЛАР» </w:t>
      </w:r>
    </w:p>
    <w:p w14:paraId="04EFB404" w14:textId="77777777" w:rsidR="008A7F7B" w:rsidRDefault="008C19B6">
      <w:pPr>
        <w:spacing w:after="0" w:line="259" w:lineRule="auto"/>
        <w:ind w:left="0" w:right="610" w:firstLine="0"/>
        <w:jc w:val="center"/>
      </w:pPr>
      <w:r>
        <w:t xml:space="preserve"> </w:t>
      </w:r>
    </w:p>
    <w:p w14:paraId="7AD9A7DC" w14:textId="77777777" w:rsidR="008A7F7B" w:rsidRDefault="008C19B6">
      <w:pPr>
        <w:spacing w:after="31" w:line="259" w:lineRule="auto"/>
        <w:ind w:left="0" w:right="610" w:firstLine="0"/>
        <w:jc w:val="center"/>
      </w:pPr>
      <w:r>
        <w:t xml:space="preserve"> </w:t>
      </w:r>
    </w:p>
    <w:p w14:paraId="0B099BC9" w14:textId="77777777" w:rsidR="008A7F7B" w:rsidRDefault="008C19B6">
      <w:pPr>
        <w:spacing w:after="14" w:line="271" w:lineRule="auto"/>
        <w:ind w:left="46" w:right="711" w:hanging="10"/>
        <w:jc w:val="center"/>
      </w:pPr>
      <w:r>
        <w:rPr>
          <w:b/>
        </w:rPr>
        <w:t xml:space="preserve">Академиялык даража: Магистр </w:t>
      </w:r>
    </w:p>
    <w:p w14:paraId="0AAA210D" w14:textId="77777777" w:rsidR="008A7F7B" w:rsidRDefault="008C19B6">
      <w:pPr>
        <w:spacing w:after="0" w:line="259" w:lineRule="auto"/>
        <w:ind w:left="0" w:right="610" w:firstLine="0"/>
        <w:jc w:val="center"/>
      </w:pPr>
      <w:r>
        <w:rPr>
          <w:b/>
        </w:rPr>
        <w:t xml:space="preserve"> </w:t>
      </w:r>
    </w:p>
    <w:p w14:paraId="3BC29796" w14:textId="77777777" w:rsidR="008A7F7B" w:rsidRDefault="008C19B6">
      <w:pPr>
        <w:spacing w:after="0" w:line="259" w:lineRule="auto"/>
        <w:ind w:left="0" w:right="610" w:firstLine="0"/>
        <w:jc w:val="center"/>
      </w:pPr>
      <w:r>
        <w:rPr>
          <w:b/>
        </w:rPr>
        <w:t xml:space="preserve"> </w:t>
      </w:r>
    </w:p>
    <w:p w14:paraId="333E213F" w14:textId="77777777" w:rsidR="008A7F7B" w:rsidRDefault="008C19B6">
      <w:pPr>
        <w:spacing w:after="28" w:line="259" w:lineRule="auto"/>
        <w:ind w:left="0" w:right="610" w:firstLine="0"/>
        <w:jc w:val="center"/>
      </w:pPr>
      <w:r>
        <w:rPr>
          <w:b/>
        </w:rPr>
        <w:t xml:space="preserve"> </w:t>
      </w:r>
    </w:p>
    <w:p w14:paraId="718E39DC" w14:textId="77777777" w:rsidR="008A7F7B" w:rsidRDefault="008C19B6">
      <w:pPr>
        <w:spacing w:after="202" w:line="271" w:lineRule="auto"/>
        <w:ind w:left="46" w:right="708" w:hanging="10"/>
        <w:jc w:val="center"/>
      </w:pPr>
      <w:r>
        <w:rPr>
          <w:b/>
        </w:rPr>
        <w:t xml:space="preserve">Окутуунун түрү: күндүзгү </w:t>
      </w:r>
    </w:p>
    <w:p w14:paraId="784EB42A" w14:textId="77777777" w:rsidR="008A7F7B" w:rsidRDefault="008C19B6">
      <w:pPr>
        <w:spacing w:after="0" w:line="259" w:lineRule="auto"/>
        <w:ind w:left="0" w:right="610" w:firstLine="0"/>
        <w:jc w:val="center"/>
      </w:pPr>
      <w:r>
        <w:rPr>
          <w:b/>
        </w:rPr>
        <w:t xml:space="preserve"> </w:t>
      </w:r>
    </w:p>
    <w:p w14:paraId="7CA65A1E" w14:textId="2DBEA2A0" w:rsidR="008A7F7B" w:rsidRDefault="008A7F7B">
      <w:pPr>
        <w:spacing w:after="0" w:line="259" w:lineRule="auto"/>
        <w:ind w:left="0" w:right="610" w:firstLine="0"/>
        <w:jc w:val="center"/>
      </w:pPr>
    </w:p>
    <w:p w14:paraId="5ED5DE4C" w14:textId="77777777" w:rsidR="008A7F7B" w:rsidRDefault="008C19B6">
      <w:pPr>
        <w:spacing w:after="0" w:line="259" w:lineRule="auto"/>
        <w:ind w:left="0" w:right="610" w:firstLine="0"/>
        <w:jc w:val="center"/>
      </w:pPr>
      <w:r>
        <w:rPr>
          <w:b/>
        </w:rPr>
        <w:t xml:space="preserve"> </w:t>
      </w:r>
    </w:p>
    <w:p w14:paraId="4DBDE95E" w14:textId="77777777" w:rsidR="008A7F7B" w:rsidRDefault="008C19B6">
      <w:pPr>
        <w:spacing w:after="0" w:line="259" w:lineRule="auto"/>
        <w:ind w:left="0" w:right="610" w:firstLine="0"/>
        <w:jc w:val="center"/>
      </w:pPr>
      <w:r>
        <w:rPr>
          <w:b/>
        </w:rPr>
        <w:t xml:space="preserve"> </w:t>
      </w:r>
    </w:p>
    <w:p w14:paraId="09AE9A3C" w14:textId="77777777" w:rsidR="008A7F7B" w:rsidRDefault="008C19B6">
      <w:pPr>
        <w:spacing w:after="0" w:line="259" w:lineRule="auto"/>
        <w:ind w:left="0" w:right="610" w:firstLine="0"/>
        <w:jc w:val="center"/>
      </w:pPr>
      <w:r>
        <w:rPr>
          <w:b/>
        </w:rPr>
        <w:t xml:space="preserve"> </w:t>
      </w:r>
    </w:p>
    <w:p w14:paraId="0A5FB688" w14:textId="77777777" w:rsidR="008A7F7B" w:rsidRDefault="008C19B6">
      <w:pPr>
        <w:spacing w:after="0" w:line="259" w:lineRule="auto"/>
        <w:ind w:left="0" w:right="610" w:firstLine="0"/>
        <w:jc w:val="center"/>
      </w:pPr>
      <w:r>
        <w:rPr>
          <w:b/>
        </w:rPr>
        <w:t xml:space="preserve"> </w:t>
      </w:r>
    </w:p>
    <w:p w14:paraId="14EA44DE" w14:textId="77777777" w:rsidR="008A7F7B" w:rsidRDefault="008C19B6">
      <w:pPr>
        <w:spacing w:after="5" w:line="259" w:lineRule="auto"/>
        <w:ind w:left="0" w:right="610" w:firstLine="0"/>
        <w:jc w:val="center"/>
      </w:pPr>
      <w:r>
        <w:rPr>
          <w:b/>
        </w:rPr>
        <w:t xml:space="preserve"> </w:t>
      </w:r>
    </w:p>
    <w:p w14:paraId="7A60BABB" w14:textId="27DAB0C2" w:rsidR="008A7F7B" w:rsidRPr="00D86CF8" w:rsidRDefault="008C19B6">
      <w:pPr>
        <w:spacing w:after="14" w:line="271" w:lineRule="auto"/>
        <w:ind w:left="46" w:right="708" w:hanging="10"/>
        <w:jc w:val="center"/>
        <w:rPr>
          <w:color w:val="auto"/>
        </w:rPr>
      </w:pPr>
      <w:r w:rsidRPr="00D86CF8">
        <w:rPr>
          <w:b/>
          <w:color w:val="auto"/>
        </w:rPr>
        <w:t>Ош – 202</w:t>
      </w:r>
      <w:r w:rsidR="00E9597C" w:rsidRPr="00D86CF8">
        <w:rPr>
          <w:b/>
          <w:color w:val="auto"/>
          <w:lang w:val="ky-KG"/>
        </w:rPr>
        <w:t>5</w:t>
      </w:r>
      <w:r w:rsidRPr="00D86CF8">
        <w:rPr>
          <w:b/>
          <w:color w:val="auto"/>
        </w:rPr>
        <w:t xml:space="preserve">-жыл </w:t>
      </w:r>
    </w:p>
    <w:p w14:paraId="6BE8A013" w14:textId="77777777" w:rsidR="008A7F7B" w:rsidRDefault="008C19B6">
      <w:pPr>
        <w:spacing w:after="0" w:line="259" w:lineRule="auto"/>
        <w:ind w:left="0" w:right="610" w:firstLine="0"/>
        <w:jc w:val="center"/>
      </w:pPr>
      <w:r>
        <w:rPr>
          <w:b/>
        </w:rPr>
        <w:lastRenderedPageBreak/>
        <w:t xml:space="preserve"> </w:t>
      </w:r>
    </w:p>
    <w:p w14:paraId="5392E2D6" w14:textId="70218A9B" w:rsidR="008A7F7B" w:rsidRDefault="008C19B6" w:rsidP="00641B1E">
      <w:pPr>
        <w:pStyle w:val="1"/>
        <w:ind w:left="0"/>
        <w:rPr>
          <w:szCs w:val="24"/>
          <w:lang w:val="ky-KG"/>
        </w:rPr>
      </w:pPr>
      <w:r w:rsidRPr="00311913">
        <w:rPr>
          <w:szCs w:val="24"/>
        </w:rPr>
        <w:t>1.</w:t>
      </w:r>
      <w:r w:rsidRPr="00311913">
        <w:rPr>
          <w:rFonts w:ascii="Arial" w:eastAsia="Arial" w:hAnsi="Arial" w:cs="Arial"/>
          <w:szCs w:val="24"/>
        </w:rPr>
        <w:t xml:space="preserve"> </w:t>
      </w:r>
      <w:r w:rsidR="00311913" w:rsidRPr="00311913">
        <w:rPr>
          <w:szCs w:val="24"/>
          <w:lang w:val="ky-KG"/>
        </w:rPr>
        <w:t>Негизги билим берүү программасынын жалпы мүнөздөмөсү</w:t>
      </w:r>
    </w:p>
    <w:p w14:paraId="06856EAE" w14:textId="77777777" w:rsidR="00326D86" w:rsidRDefault="00326D86" w:rsidP="00311913">
      <w:pPr>
        <w:ind w:left="0" w:firstLine="708"/>
        <w:rPr>
          <w:lang w:val="ky-KG"/>
        </w:rPr>
      </w:pPr>
    </w:p>
    <w:p w14:paraId="464455BC" w14:textId="7BEE782E" w:rsidR="00311913" w:rsidRPr="00136BF9" w:rsidRDefault="00311913" w:rsidP="00311913">
      <w:pPr>
        <w:ind w:left="0" w:firstLine="708"/>
        <w:rPr>
          <w:lang w:val="ky-KG"/>
        </w:rPr>
      </w:pPr>
      <w:r w:rsidRPr="00641B1E">
        <w:rPr>
          <w:lang w:val="ky-KG"/>
        </w:rPr>
        <w:t xml:space="preserve">НББП магистрдик багыттагы билим берүү процессин ишке ашыруунун максаттарын, күтүлгөн натыйжаларын, мазмунун, шарттарын, технологияларын жана билим берүүнүн сапатын баалоо механизмдерин аныктоочу нормативдик документ болуп эсептелет. </w:t>
      </w:r>
      <w:r w:rsidRPr="00136BF9">
        <w:rPr>
          <w:lang w:val="ky-KG"/>
        </w:rPr>
        <w:t>Программа төмөнкү компоненттерден турат: окуу планы, дисциплиналардын аннотациялары жана студенттерди сапаттуу даярдоону камсыз кылуучу башка методикалык материалдар.</w:t>
      </w:r>
    </w:p>
    <w:p w14:paraId="6907147D" w14:textId="77777777" w:rsidR="00641B1E" w:rsidRPr="00136BF9" w:rsidRDefault="00641B1E" w:rsidP="00311913">
      <w:pPr>
        <w:ind w:left="0" w:firstLine="708"/>
        <w:rPr>
          <w:lang w:val="ky-KG"/>
        </w:rPr>
      </w:pPr>
    </w:p>
    <w:p w14:paraId="06E95CF1" w14:textId="5EEFE910" w:rsidR="00311913" w:rsidRPr="00311913" w:rsidRDefault="008F79CC" w:rsidP="002D373E">
      <w:pPr>
        <w:pStyle w:val="a3"/>
        <w:numPr>
          <w:ilvl w:val="1"/>
          <w:numId w:val="8"/>
        </w:numPr>
        <w:jc w:val="center"/>
        <w:rPr>
          <w:rFonts w:ascii="Times New Roman" w:hAnsi="Times New Roman" w:cs="Times New Roman"/>
          <w:b/>
          <w:bCs/>
          <w:sz w:val="24"/>
          <w:szCs w:val="24"/>
          <w:lang w:val="ky-KG"/>
        </w:rPr>
      </w:pPr>
      <w:r w:rsidRPr="00BE2ACA">
        <w:rPr>
          <w:rFonts w:ascii="Times New Roman" w:hAnsi="Times New Roman" w:cs="Times New Roman"/>
          <w:b/>
          <w:bCs/>
          <w:sz w:val="24"/>
          <w:szCs w:val="24"/>
          <w:lang w:val="ky-KG"/>
        </w:rPr>
        <w:t xml:space="preserve"> </w:t>
      </w:r>
      <w:r w:rsidR="00311913" w:rsidRPr="00311913">
        <w:rPr>
          <w:rFonts w:ascii="Times New Roman" w:hAnsi="Times New Roman" w:cs="Times New Roman"/>
          <w:b/>
          <w:bCs/>
          <w:sz w:val="24"/>
          <w:szCs w:val="24"/>
        </w:rPr>
        <w:t>Багыттын аталышы</w:t>
      </w:r>
    </w:p>
    <w:p w14:paraId="2CC09ABE" w14:textId="51A08F63" w:rsidR="00641B1E" w:rsidRPr="00641B1E" w:rsidRDefault="00641B1E" w:rsidP="00641B1E">
      <w:pPr>
        <w:pStyle w:val="a5"/>
        <w:spacing w:before="0" w:beforeAutospacing="0" w:after="0" w:afterAutospacing="0"/>
        <w:ind w:firstLine="708"/>
        <w:jc w:val="both"/>
        <w:rPr>
          <w:lang w:val="ky-KG"/>
        </w:rPr>
      </w:pPr>
      <w:r w:rsidRPr="00641B1E">
        <w:rPr>
          <w:lang w:val="ky-KG"/>
        </w:rPr>
        <w:t xml:space="preserve">Кыргыз Республикасынын ЖОЖдорунда колдонулган </w:t>
      </w:r>
      <w:r w:rsidRPr="00641B1E">
        <w:rPr>
          <w:rStyle w:val="a6"/>
          <w:lang w:val="ky-KG"/>
        </w:rPr>
        <w:t>710200 – «Информаци</w:t>
      </w:r>
      <w:r>
        <w:rPr>
          <w:rStyle w:val="a6"/>
          <w:lang w:val="ky-KG"/>
        </w:rPr>
        <w:t>ялык</w:t>
      </w:r>
      <w:r w:rsidRPr="00641B1E">
        <w:rPr>
          <w:rStyle w:val="a6"/>
          <w:lang w:val="ky-KG"/>
        </w:rPr>
        <w:t xml:space="preserve"> систем</w:t>
      </w:r>
      <w:r>
        <w:rPr>
          <w:rStyle w:val="a6"/>
          <w:lang w:val="ky-KG"/>
        </w:rPr>
        <w:t>алар</w:t>
      </w:r>
      <w:r w:rsidRPr="00641B1E">
        <w:rPr>
          <w:rStyle w:val="a6"/>
          <w:lang w:val="ky-KG"/>
        </w:rPr>
        <w:t xml:space="preserve"> </w:t>
      </w:r>
      <w:r>
        <w:rPr>
          <w:rStyle w:val="a6"/>
          <w:lang w:val="ky-KG"/>
        </w:rPr>
        <w:t>жана</w:t>
      </w:r>
      <w:r w:rsidRPr="00641B1E">
        <w:rPr>
          <w:rStyle w:val="a6"/>
          <w:lang w:val="ky-KG"/>
        </w:rPr>
        <w:t xml:space="preserve"> технологи</w:t>
      </w:r>
      <w:r>
        <w:rPr>
          <w:rStyle w:val="a6"/>
          <w:lang w:val="ky-KG"/>
        </w:rPr>
        <w:t>ялар</w:t>
      </w:r>
      <w:r w:rsidRPr="00641B1E">
        <w:rPr>
          <w:rStyle w:val="a6"/>
          <w:lang w:val="ky-KG"/>
        </w:rPr>
        <w:t>»</w:t>
      </w:r>
      <w:r w:rsidRPr="00641B1E">
        <w:rPr>
          <w:lang w:val="ky-KG"/>
        </w:rPr>
        <w:t xml:space="preserve"> багыты боюнча «магистр» квалификациясын берүүчү НББП — </w:t>
      </w:r>
      <w:r>
        <w:rPr>
          <w:lang w:val="ky-KG"/>
        </w:rPr>
        <w:t>Ош мамлекеттик университетинин</w:t>
      </w:r>
      <w:r w:rsidRPr="00641B1E">
        <w:rPr>
          <w:lang w:val="ky-KG"/>
        </w:rPr>
        <w:t xml:space="preserve"> окуу-илимий-өндүрүштүк комплексинде ишке ашырылат.</w:t>
      </w:r>
    </w:p>
    <w:p w14:paraId="73FD3C2B" w14:textId="6316DEBF" w:rsidR="00641B1E" w:rsidRPr="00641B1E" w:rsidRDefault="00641B1E" w:rsidP="00641B1E">
      <w:pPr>
        <w:pStyle w:val="a5"/>
        <w:spacing w:before="0" w:beforeAutospacing="0" w:after="0" w:afterAutospacing="0"/>
        <w:ind w:firstLine="708"/>
        <w:jc w:val="both"/>
        <w:rPr>
          <w:lang w:val="ky-KG"/>
        </w:rPr>
      </w:pPr>
      <w:r w:rsidRPr="00641B1E">
        <w:rPr>
          <w:lang w:val="ky-KG"/>
        </w:rPr>
        <w:t xml:space="preserve">Программа университет тарабынан өз алдынча иштелип чыгып, Кыргыз Республикасынын </w:t>
      </w:r>
      <w:r w:rsidRPr="00641B1E">
        <w:rPr>
          <w:rStyle w:val="a6"/>
          <w:lang w:val="ky-KG"/>
        </w:rPr>
        <w:t>710200 – «Информаци</w:t>
      </w:r>
      <w:r>
        <w:rPr>
          <w:rStyle w:val="a6"/>
          <w:lang w:val="ky-KG"/>
        </w:rPr>
        <w:t>ялык</w:t>
      </w:r>
      <w:r w:rsidRPr="00641B1E">
        <w:rPr>
          <w:rStyle w:val="a6"/>
          <w:lang w:val="ky-KG"/>
        </w:rPr>
        <w:t xml:space="preserve"> систем</w:t>
      </w:r>
      <w:r>
        <w:rPr>
          <w:rStyle w:val="a6"/>
          <w:lang w:val="ky-KG"/>
        </w:rPr>
        <w:t>алар</w:t>
      </w:r>
      <w:r w:rsidRPr="00641B1E">
        <w:rPr>
          <w:rStyle w:val="a6"/>
          <w:lang w:val="ky-KG"/>
        </w:rPr>
        <w:t xml:space="preserve"> </w:t>
      </w:r>
      <w:r>
        <w:rPr>
          <w:rStyle w:val="a6"/>
          <w:lang w:val="ky-KG"/>
        </w:rPr>
        <w:t>жана</w:t>
      </w:r>
      <w:r w:rsidRPr="00641B1E">
        <w:rPr>
          <w:rStyle w:val="a6"/>
          <w:lang w:val="ky-KG"/>
        </w:rPr>
        <w:t xml:space="preserve"> технологи</w:t>
      </w:r>
      <w:r>
        <w:rPr>
          <w:rStyle w:val="a6"/>
          <w:lang w:val="ky-KG"/>
        </w:rPr>
        <w:t>ялар</w:t>
      </w:r>
      <w:r w:rsidRPr="00641B1E">
        <w:rPr>
          <w:rStyle w:val="a6"/>
          <w:lang w:val="ky-KG"/>
        </w:rPr>
        <w:t>»</w:t>
      </w:r>
      <w:r w:rsidRPr="00641B1E">
        <w:rPr>
          <w:lang w:val="ky-KG"/>
        </w:rPr>
        <w:t xml:space="preserve"> багыты боюнча жогорку кесиптик билим берүүнүн мамлекеттик стандартынын (№1578/1, 21.09.2021)</w:t>
      </w:r>
      <w:r w:rsidR="00136BF9">
        <w:rPr>
          <w:lang w:val="ky-KG"/>
        </w:rPr>
        <w:t>, Ош мамлекеттик университетинде иштелип чыккан стандарттын (</w:t>
      </w:r>
      <w:r w:rsidR="00B06FB8">
        <w:rPr>
          <w:lang w:val="ky-KG"/>
        </w:rPr>
        <w:t>2025 ж.</w:t>
      </w:r>
      <w:r w:rsidR="00136BF9">
        <w:rPr>
          <w:lang w:val="ky-KG"/>
        </w:rPr>
        <w:t>)</w:t>
      </w:r>
      <w:r w:rsidRPr="00641B1E">
        <w:rPr>
          <w:lang w:val="ky-KG"/>
        </w:rPr>
        <w:t xml:space="preserve"> талаптарына жана эмгек рыногунун муктаждыктарына ылайык түзүлгөн документтердин системасын түзөт.</w:t>
      </w:r>
    </w:p>
    <w:p w14:paraId="232A0B4F" w14:textId="77777777" w:rsidR="00311913" w:rsidRPr="00311913" w:rsidRDefault="00311913" w:rsidP="00311913">
      <w:pPr>
        <w:ind w:left="0" w:firstLine="0"/>
        <w:rPr>
          <w:b/>
          <w:bCs/>
          <w:szCs w:val="24"/>
          <w:lang w:val="ky-KG"/>
        </w:rPr>
      </w:pPr>
    </w:p>
    <w:p w14:paraId="14129075" w14:textId="3559E3BE" w:rsidR="008A7F7B" w:rsidRPr="00136BF9" w:rsidRDefault="008C19B6" w:rsidP="00A74F18">
      <w:pPr>
        <w:spacing w:after="20" w:line="259" w:lineRule="auto"/>
        <w:ind w:left="0" w:firstLine="0"/>
        <w:jc w:val="center"/>
        <w:rPr>
          <w:b/>
          <w:lang w:val="ky-KG"/>
        </w:rPr>
      </w:pPr>
      <w:r w:rsidRPr="00136BF9">
        <w:rPr>
          <w:b/>
          <w:lang w:val="ky-KG"/>
        </w:rPr>
        <w:t>1.</w:t>
      </w:r>
      <w:r w:rsidR="00311913">
        <w:rPr>
          <w:b/>
          <w:lang w:val="ky-KG"/>
        </w:rPr>
        <w:t>2</w:t>
      </w:r>
      <w:r w:rsidRPr="00136BF9">
        <w:rPr>
          <w:b/>
          <w:lang w:val="ky-KG"/>
        </w:rPr>
        <w:t>.</w:t>
      </w:r>
      <w:r w:rsidR="00786272" w:rsidRPr="00136BF9">
        <w:rPr>
          <w:b/>
          <w:lang w:val="ky-KG"/>
        </w:rPr>
        <w:t xml:space="preserve">  </w:t>
      </w:r>
      <w:r w:rsidR="00311913" w:rsidRPr="00136BF9">
        <w:rPr>
          <w:b/>
          <w:bCs/>
          <w:lang w:val="ky-KG"/>
        </w:rPr>
        <w:t>НББПнын нормативдик-укуктук базасы</w:t>
      </w:r>
    </w:p>
    <w:p w14:paraId="5A797AD8" w14:textId="3D0AB4F5" w:rsidR="008A7F7B" w:rsidRPr="00136BF9" w:rsidRDefault="008C19B6" w:rsidP="00311913">
      <w:pPr>
        <w:spacing w:after="0" w:line="240" w:lineRule="auto"/>
        <w:ind w:left="0" w:firstLine="0"/>
        <w:rPr>
          <w:lang w:val="ky-KG"/>
        </w:rPr>
      </w:pPr>
      <w:r w:rsidRPr="00136BF9">
        <w:rPr>
          <w:rFonts w:ascii="Calibri" w:eastAsia="Calibri" w:hAnsi="Calibri" w:cs="Calibri"/>
          <w:sz w:val="22"/>
          <w:lang w:val="ky-KG"/>
        </w:rPr>
        <w:t xml:space="preserve"> </w:t>
      </w:r>
      <w:r w:rsidR="00311913" w:rsidRPr="00136BF9">
        <w:rPr>
          <w:rFonts w:ascii="Calibri" w:eastAsia="Calibri" w:hAnsi="Calibri" w:cs="Calibri"/>
          <w:sz w:val="22"/>
          <w:lang w:val="ky-KG"/>
        </w:rPr>
        <w:tab/>
      </w:r>
      <w:r w:rsidRPr="00136BF9">
        <w:rPr>
          <w:lang w:val="ky-KG"/>
        </w:rPr>
        <w:t>Ош мамлекеттик университетинин Математика</w:t>
      </w:r>
      <w:r w:rsidR="00786272" w:rsidRPr="00136BF9">
        <w:rPr>
          <w:lang w:val="ky-KG"/>
        </w:rPr>
        <w:t>, физика, техника</w:t>
      </w:r>
      <w:r w:rsidRPr="00136BF9">
        <w:rPr>
          <w:lang w:val="ky-KG"/>
        </w:rPr>
        <w:t xml:space="preserve"> жана информациялык технологиялар </w:t>
      </w:r>
      <w:r w:rsidR="00786272" w:rsidRPr="00136BF9">
        <w:rPr>
          <w:lang w:val="ky-KG"/>
        </w:rPr>
        <w:t>институтунун</w:t>
      </w:r>
      <w:r w:rsidRPr="00136BF9">
        <w:rPr>
          <w:lang w:val="ky-KG"/>
        </w:rPr>
        <w:t xml:space="preserve"> </w:t>
      </w:r>
      <w:r w:rsidRPr="00136BF9">
        <w:rPr>
          <w:b/>
          <w:lang w:val="ky-KG"/>
        </w:rPr>
        <w:t xml:space="preserve">710200 – Информациялык системалар жана технологиялар </w:t>
      </w:r>
      <w:r w:rsidRPr="00136BF9">
        <w:rPr>
          <w:lang w:val="ky-KG"/>
        </w:rPr>
        <w:t xml:space="preserve">багыты боюнча магистратуранын негизги билим берүү программасы (НББП) </w:t>
      </w:r>
      <w:r w:rsidR="00587671">
        <w:rPr>
          <w:lang w:val="ky-KG"/>
        </w:rPr>
        <w:t xml:space="preserve">Ош </w:t>
      </w:r>
      <w:r w:rsidRPr="00136BF9">
        <w:rPr>
          <w:lang w:val="ky-KG"/>
        </w:rPr>
        <w:t xml:space="preserve">Мамлекеттик </w:t>
      </w:r>
      <w:r w:rsidR="00587671">
        <w:rPr>
          <w:lang w:val="ky-KG"/>
        </w:rPr>
        <w:t xml:space="preserve">университетинде иштелип чыккан </w:t>
      </w:r>
      <w:r w:rsidRPr="00136BF9">
        <w:rPr>
          <w:lang w:val="ky-KG"/>
        </w:rPr>
        <w:t>билим берүү стандартына</w:t>
      </w:r>
      <w:r w:rsidR="00587671">
        <w:rPr>
          <w:lang w:val="ky-KG"/>
        </w:rPr>
        <w:t xml:space="preserve">, </w:t>
      </w:r>
      <w:r w:rsidRPr="00136BF9">
        <w:rPr>
          <w:lang w:val="ky-KG"/>
        </w:rPr>
        <w:t xml:space="preserve">«Билим берүү жөнүндө» Кыргыз Республикасынын Мыйзамына жана Кыргыз Республикасынын Өкмөтү билим берүү жаатындагы аныктаган тартипте башка ченемдик укуктук актыларына ылайык, Кыргыз Республикасынын </w:t>
      </w:r>
      <w:r w:rsidR="00587671">
        <w:rPr>
          <w:lang w:val="ky-KG"/>
        </w:rPr>
        <w:t>илим, жогорку б</w:t>
      </w:r>
      <w:r w:rsidRPr="00136BF9">
        <w:rPr>
          <w:lang w:val="ky-KG"/>
        </w:rPr>
        <w:t xml:space="preserve">илим берүү жана </w:t>
      </w:r>
      <w:r w:rsidR="00587671">
        <w:rPr>
          <w:lang w:val="ky-KG"/>
        </w:rPr>
        <w:t>инновациялар</w:t>
      </w:r>
      <w:r w:rsidRPr="00136BF9">
        <w:rPr>
          <w:lang w:val="ky-KG"/>
        </w:rPr>
        <w:t xml:space="preserve"> министрлиги тарабынан иштелип чыккан жана Кыргыз Республикасынын Өкмөтү аныктаган тартипте бекитилген (Кыргыз Республикасынын «Билим берүү жөнүндө» мыйзамы (</w:t>
      </w:r>
      <w:r w:rsidR="00587671">
        <w:rPr>
          <w:lang w:val="ky-KG"/>
        </w:rPr>
        <w:t>11</w:t>
      </w:r>
      <w:r w:rsidRPr="00136BF9">
        <w:rPr>
          <w:lang w:val="ky-KG"/>
        </w:rPr>
        <w:t xml:space="preserve">- </w:t>
      </w:r>
      <w:r w:rsidR="00587671">
        <w:rPr>
          <w:lang w:val="ky-KG"/>
        </w:rPr>
        <w:t>август</w:t>
      </w:r>
      <w:r w:rsidRPr="00136BF9">
        <w:rPr>
          <w:lang w:val="ky-KG"/>
        </w:rPr>
        <w:t xml:space="preserve"> 20</w:t>
      </w:r>
      <w:r w:rsidR="00587671">
        <w:rPr>
          <w:lang w:val="ky-KG"/>
        </w:rPr>
        <w:t>2</w:t>
      </w:r>
      <w:r w:rsidRPr="00136BF9">
        <w:rPr>
          <w:lang w:val="ky-KG"/>
        </w:rPr>
        <w:t>3</w:t>
      </w:r>
      <w:r w:rsidR="00311913">
        <w:rPr>
          <w:lang w:val="ky-KG"/>
        </w:rPr>
        <w:t>-</w:t>
      </w:r>
      <w:r w:rsidRPr="00136BF9">
        <w:rPr>
          <w:lang w:val="ky-KG"/>
        </w:rPr>
        <w:t xml:space="preserve">жыл № </w:t>
      </w:r>
      <w:r w:rsidR="00587671">
        <w:rPr>
          <w:lang w:val="ky-KG"/>
        </w:rPr>
        <w:t>179</w:t>
      </w:r>
      <w:r w:rsidR="007863EA">
        <w:rPr>
          <w:lang w:val="ky-KG"/>
        </w:rPr>
        <w:t xml:space="preserve">) </w:t>
      </w:r>
      <w:r w:rsidRPr="00136BF9">
        <w:rPr>
          <w:lang w:val="ky-KG"/>
        </w:rPr>
        <w:t>жана Ош мамлекеттик университетинин магистранттарынын илим-изилдөө, өндүрүштүк, илимий-педагогик</w:t>
      </w:r>
      <w:r w:rsidR="007863EA" w:rsidRPr="00136BF9">
        <w:rPr>
          <w:lang w:val="ky-KG"/>
        </w:rPr>
        <w:t>а</w:t>
      </w:r>
      <w:r w:rsidRPr="00136BF9">
        <w:rPr>
          <w:lang w:val="ky-KG"/>
        </w:rPr>
        <w:t>лык практикаларын өткөрүү боюнча жобого (ОшМУ, 20</w:t>
      </w:r>
      <w:r w:rsidR="00587671">
        <w:rPr>
          <w:lang w:val="ky-KG"/>
        </w:rPr>
        <w:t>23</w:t>
      </w:r>
      <w:r w:rsidRPr="00136BF9">
        <w:rPr>
          <w:lang w:val="ky-KG"/>
        </w:rPr>
        <w:t xml:space="preserve">), Ош  мамлекеттик  университетинде мамлекеттик аттестацияны уюштуруу жөнүндө жобого (ОшМУ, 2016) ылайык иштелип чыкты.  </w:t>
      </w:r>
    </w:p>
    <w:p w14:paraId="016A91E1" w14:textId="623A6594" w:rsidR="008A7F7B" w:rsidRPr="00136BF9" w:rsidRDefault="008C19B6" w:rsidP="00311913">
      <w:pPr>
        <w:spacing w:after="0" w:line="240" w:lineRule="auto"/>
        <w:ind w:left="14" w:right="-2"/>
        <w:rPr>
          <w:lang w:val="ky-KG"/>
        </w:rPr>
      </w:pPr>
      <w:r w:rsidRPr="00136BF9">
        <w:rPr>
          <w:lang w:val="ky-KG"/>
        </w:rPr>
        <w:t xml:space="preserve">НББП ОшМУда магистрлерди даярдоонун 710200 “Информациялык системалар жана технологиялар” </w:t>
      </w:r>
      <w:r w:rsidR="007863EA" w:rsidRPr="00136BF9">
        <w:rPr>
          <w:lang w:val="ky-KG"/>
        </w:rPr>
        <w:t>багытынын «</w:t>
      </w:r>
      <w:r w:rsidRPr="00136BF9">
        <w:rPr>
          <w:lang w:val="ky-KG"/>
        </w:rPr>
        <w:t xml:space="preserve">Экономикадагы информациялык системалар жана технологиялар» даярдоо профилине карата иштелип </w:t>
      </w:r>
      <w:r w:rsidR="007863EA" w:rsidRPr="00136BF9">
        <w:rPr>
          <w:lang w:val="ky-KG"/>
        </w:rPr>
        <w:t>чыккан окуу</w:t>
      </w:r>
      <w:r w:rsidRPr="00136BF9">
        <w:rPr>
          <w:lang w:val="ky-KG"/>
        </w:rPr>
        <w:t xml:space="preserve">-методикалык документтердин жыйындысын түшүндүрөт. Документтер регионалдык эмгек рыногунун, коомчулуктун талаптарын эске алуу менен көрсөтүлгөн багыттын жогорку кесиптик билим берүү боюнча </w:t>
      </w:r>
      <w:r w:rsidR="007863EA">
        <w:rPr>
          <w:lang w:val="ky-KG"/>
        </w:rPr>
        <w:t xml:space="preserve">Ош </w:t>
      </w:r>
      <w:r w:rsidRPr="00136BF9">
        <w:rPr>
          <w:lang w:val="ky-KG"/>
        </w:rPr>
        <w:t xml:space="preserve">мамлекеттик </w:t>
      </w:r>
      <w:r w:rsidR="007863EA">
        <w:rPr>
          <w:lang w:val="ky-KG"/>
        </w:rPr>
        <w:t xml:space="preserve">университетинде иштелип чыккан </w:t>
      </w:r>
      <w:r w:rsidRPr="00136BF9">
        <w:rPr>
          <w:lang w:val="ky-KG"/>
        </w:rPr>
        <w:t xml:space="preserve">билим берүү стандартынын негизинде бекитилген. </w:t>
      </w:r>
    </w:p>
    <w:p w14:paraId="706B1D4E" w14:textId="3E0A2B78" w:rsidR="008A7F7B" w:rsidRPr="00136BF9" w:rsidRDefault="008C19B6">
      <w:pPr>
        <w:spacing w:after="46"/>
        <w:ind w:left="14" w:right="11"/>
        <w:rPr>
          <w:lang w:val="ky-KG"/>
        </w:rPr>
      </w:pPr>
      <w:r w:rsidRPr="00136BF9">
        <w:rPr>
          <w:lang w:val="ky-KG"/>
        </w:rPr>
        <w:t xml:space="preserve">НББП </w:t>
      </w:r>
      <w:r w:rsidR="007863EA" w:rsidRPr="00136BF9">
        <w:rPr>
          <w:lang w:val="ky-KG"/>
        </w:rPr>
        <w:t>Информациялык системалар жана п</w:t>
      </w:r>
      <w:r w:rsidRPr="00136BF9">
        <w:rPr>
          <w:lang w:val="ky-KG"/>
        </w:rPr>
        <w:t xml:space="preserve">рограммалоо кафедрасында өткөрүлгөн жыйынында, </w:t>
      </w:r>
      <w:r w:rsidR="007863EA">
        <w:rPr>
          <w:lang w:val="ky-KG"/>
        </w:rPr>
        <w:t>МФТИТ институтунун</w:t>
      </w:r>
      <w:r w:rsidRPr="00136BF9">
        <w:rPr>
          <w:lang w:val="ky-KG"/>
        </w:rPr>
        <w:t xml:space="preserve"> илимий-усулдук семинарларында талкууланып, каралган. </w:t>
      </w:r>
    </w:p>
    <w:p w14:paraId="6E32AB3E" w14:textId="77777777" w:rsidR="00326D86" w:rsidRDefault="00326D86" w:rsidP="00A74F18">
      <w:pPr>
        <w:spacing w:after="0" w:line="259" w:lineRule="auto"/>
        <w:ind w:left="0" w:firstLine="0"/>
        <w:jc w:val="center"/>
        <w:rPr>
          <w:b/>
          <w:bCs/>
          <w:lang w:val="ky-KG"/>
        </w:rPr>
      </w:pPr>
    </w:p>
    <w:p w14:paraId="42BDE7E8" w14:textId="77777777" w:rsidR="00326D86" w:rsidRDefault="00326D86" w:rsidP="00A74F18">
      <w:pPr>
        <w:spacing w:after="0" w:line="259" w:lineRule="auto"/>
        <w:ind w:left="0" w:firstLine="0"/>
        <w:jc w:val="center"/>
        <w:rPr>
          <w:b/>
          <w:bCs/>
          <w:lang w:val="ky-KG"/>
        </w:rPr>
      </w:pPr>
    </w:p>
    <w:p w14:paraId="7F326A8B" w14:textId="77777777" w:rsidR="00326D86" w:rsidRDefault="00326D86" w:rsidP="00A74F18">
      <w:pPr>
        <w:spacing w:after="0" w:line="259" w:lineRule="auto"/>
        <w:ind w:left="0" w:firstLine="0"/>
        <w:jc w:val="center"/>
        <w:rPr>
          <w:b/>
          <w:bCs/>
          <w:lang w:val="ky-KG"/>
        </w:rPr>
      </w:pPr>
    </w:p>
    <w:p w14:paraId="080A9AC6" w14:textId="0A7680A8" w:rsidR="008A7F7B" w:rsidRPr="00311913" w:rsidRDefault="00311913" w:rsidP="00A74F18">
      <w:pPr>
        <w:spacing w:after="0" w:line="259" w:lineRule="auto"/>
        <w:ind w:left="0" w:firstLine="0"/>
        <w:jc w:val="center"/>
        <w:rPr>
          <w:lang w:val="ky-KG"/>
        </w:rPr>
      </w:pPr>
      <w:r w:rsidRPr="002E2035">
        <w:rPr>
          <w:b/>
          <w:bCs/>
          <w:lang w:val="ky-KG"/>
        </w:rPr>
        <w:lastRenderedPageBreak/>
        <w:t>1.</w:t>
      </w:r>
      <w:r w:rsidR="002E2035" w:rsidRPr="002E2035">
        <w:rPr>
          <w:b/>
          <w:bCs/>
          <w:lang w:val="ky-KG"/>
        </w:rPr>
        <w:t>3</w:t>
      </w:r>
      <w:r w:rsidRPr="002E2035">
        <w:rPr>
          <w:b/>
          <w:bCs/>
          <w:lang w:val="ky-KG"/>
        </w:rPr>
        <w:t xml:space="preserve">. </w:t>
      </w:r>
      <w:r w:rsidR="002E2035" w:rsidRPr="002E2035">
        <w:rPr>
          <w:b/>
          <w:bCs/>
          <w:lang w:val="ky-KG"/>
        </w:rPr>
        <w:t xml:space="preserve"> </w:t>
      </w:r>
      <w:r w:rsidR="008C19B6" w:rsidRPr="00311913">
        <w:rPr>
          <w:b/>
          <w:lang w:val="ky-KG"/>
        </w:rPr>
        <w:t>НББПда кездешүүчү терминдер, аныктамалар, белгилөөлөр, кыскартуулар</w:t>
      </w:r>
    </w:p>
    <w:p w14:paraId="19E04113" w14:textId="77777777" w:rsidR="008A7F7B" w:rsidRPr="00311913" w:rsidRDefault="008C19B6">
      <w:pPr>
        <w:spacing w:after="225" w:line="259" w:lineRule="auto"/>
        <w:ind w:left="0" w:firstLine="0"/>
        <w:jc w:val="left"/>
        <w:rPr>
          <w:lang w:val="ky-KG"/>
        </w:rPr>
      </w:pPr>
      <w:r w:rsidRPr="00311913">
        <w:rPr>
          <w:rFonts w:ascii="Calibri" w:eastAsia="Calibri" w:hAnsi="Calibri" w:cs="Calibri"/>
          <w:sz w:val="22"/>
          <w:lang w:val="ky-KG"/>
        </w:rPr>
        <w:t xml:space="preserve"> </w:t>
      </w:r>
    </w:p>
    <w:p w14:paraId="4B2D30A5" w14:textId="77777777" w:rsidR="008A7F7B" w:rsidRPr="00136BF9" w:rsidRDefault="008C19B6" w:rsidP="005471AA">
      <w:pPr>
        <w:spacing w:after="37"/>
        <w:ind w:left="14" w:right="-2"/>
        <w:rPr>
          <w:lang w:val="ky-KG"/>
        </w:rPr>
      </w:pPr>
      <w:r w:rsidRPr="00136BF9">
        <w:rPr>
          <w:lang w:val="ky-KG"/>
        </w:rPr>
        <w:t xml:space="preserve">Каралып жаткан НББПда Кыргыз Республикасынын “Билим берүү жөнүндөгү” мыйзамына жана Кыргыз Республикасы тарабынан кабыл алынган жогорку кесиптик билим берүү чөйрөсүндөгү эл-аралык документтерге туура келген терминдер жана аныктамалар колдонулат: </w:t>
      </w:r>
    </w:p>
    <w:p w14:paraId="1FB0135E" w14:textId="77777777" w:rsidR="008A7F7B" w:rsidRPr="00136BF9" w:rsidRDefault="008C19B6" w:rsidP="002D373E">
      <w:pPr>
        <w:numPr>
          <w:ilvl w:val="0"/>
          <w:numId w:val="1"/>
        </w:numPr>
        <w:spacing w:after="39"/>
        <w:ind w:right="109" w:firstLine="540"/>
        <w:rPr>
          <w:lang w:val="ky-KG"/>
        </w:rPr>
      </w:pPr>
      <w:r w:rsidRPr="00136BF9">
        <w:rPr>
          <w:b/>
          <w:lang w:val="ky-KG"/>
        </w:rPr>
        <w:t xml:space="preserve">даярдоонун багыты </w:t>
      </w:r>
      <w:r w:rsidRPr="00136BF9">
        <w:rPr>
          <w:lang w:val="ky-KG"/>
        </w:rPr>
        <w:t xml:space="preserve">– ар түрдүү профилдеги фундаменталдуу даярдоонун жалпылыгы негизиндеги интеграцияланган жогорку кесиптик билим берүү кадрларды (адистерди, бакалаврларды жана магистрлерди) даярдоо үчүн билим берүү программаларынын жыйындысы; </w:t>
      </w:r>
    </w:p>
    <w:p w14:paraId="40E3C66E" w14:textId="77777777" w:rsidR="008A7F7B" w:rsidRDefault="008C19B6" w:rsidP="002D373E">
      <w:pPr>
        <w:numPr>
          <w:ilvl w:val="0"/>
          <w:numId w:val="1"/>
        </w:numPr>
        <w:spacing w:after="35"/>
        <w:ind w:right="109" w:firstLine="540"/>
      </w:pPr>
      <w:r>
        <w:rPr>
          <w:b/>
        </w:rPr>
        <w:t>профили</w:t>
      </w:r>
      <w:r>
        <w:t xml:space="preserve"> – негизги билим берүү программасынын конкреттүү бир түргө багытталышы жана (же) кесиптик иш объекти; </w:t>
      </w:r>
    </w:p>
    <w:p w14:paraId="7D403629" w14:textId="77777777" w:rsidR="008A7F7B" w:rsidRDefault="008C19B6" w:rsidP="002D373E">
      <w:pPr>
        <w:numPr>
          <w:ilvl w:val="0"/>
          <w:numId w:val="1"/>
        </w:numPr>
        <w:spacing w:after="38"/>
        <w:ind w:right="109" w:firstLine="540"/>
      </w:pPr>
      <w:r>
        <w:rPr>
          <w:b/>
        </w:rPr>
        <w:t>дисциплиналардын цикли</w:t>
      </w:r>
      <w:r>
        <w:t xml:space="preserve"> – окутуунун, тарбиялоонун белгиленген максаттарына жана натыйжаларына карата белгилүү бир логикалык жыйынтыкка ээ болгон билим берүү программасынын бир бөлүгү же окуу дисциплиналарынын жыйындысы; </w:t>
      </w:r>
    </w:p>
    <w:p w14:paraId="236AB8AF" w14:textId="77777777" w:rsidR="008A7F7B" w:rsidRDefault="008C19B6" w:rsidP="002D373E">
      <w:pPr>
        <w:numPr>
          <w:ilvl w:val="0"/>
          <w:numId w:val="1"/>
        </w:numPr>
        <w:spacing w:after="35"/>
        <w:ind w:right="109" w:firstLine="540"/>
      </w:pPr>
      <w:r>
        <w:rPr>
          <w:b/>
        </w:rPr>
        <w:t xml:space="preserve">модуль </w:t>
      </w:r>
      <w:r>
        <w:t xml:space="preserve">– окутуунун, тарбиялоонун белгиленген максаттарына жана натыйжаларына карата белгилүү бир логикалык жыйынтыкка ээ болгон окуу дисциплинасынын бөлүгү; </w:t>
      </w:r>
    </w:p>
    <w:p w14:paraId="503BD9BB" w14:textId="77777777" w:rsidR="008A7F7B" w:rsidRDefault="008C19B6" w:rsidP="002D373E">
      <w:pPr>
        <w:numPr>
          <w:ilvl w:val="0"/>
          <w:numId w:val="1"/>
        </w:numPr>
        <w:spacing w:after="35"/>
        <w:ind w:right="109" w:firstLine="540"/>
      </w:pPr>
      <w:r>
        <w:rPr>
          <w:b/>
        </w:rPr>
        <w:t xml:space="preserve">компетенттүүлүк </w:t>
      </w:r>
      <w:r>
        <w:t xml:space="preserve">– тийиштүү тармакта кесиптик иш жүргүзүү үчүн зарыл жекече сапаттардын, билимдердин, билгичтиктердин жана көндүмдөрдүн кыймылдуу комбинациясы; </w:t>
      </w:r>
    </w:p>
    <w:p w14:paraId="231CB1B4" w14:textId="77777777" w:rsidR="008A7F7B" w:rsidRDefault="008C19B6" w:rsidP="002D373E">
      <w:pPr>
        <w:numPr>
          <w:ilvl w:val="0"/>
          <w:numId w:val="1"/>
        </w:numPr>
        <w:spacing w:after="38"/>
        <w:ind w:right="109" w:firstLine="540"/>
      </w:pPr>
      <w:r>
        <w:rPr>
          <w:b/>
        </w:rPr>
        <w:t xml:space="preserve">бакалавр </w:t>
      </w:r>
      <w:r>
        <w:t xml:space="preserve">– академиялык даража, ал 4 жылдан кем эмес окуу мөөнөтү менен билим берүү программаларын ийгиликтүү өздөштүргөн адамдарга аттестациянын натыйжалары боюнча ыйгарылат жана ага ээ болгондорго белгилүү бир кесиптик иш жүргүзүүгө же тийиштүү багыт боюнча «магистр» академиялык даражасын алуу үчүн окуусун улантууга жардам берет; </w:t>
      </w:r>
    </w:p>
    <w:p w14:paraId="1EDA06E8" w14:textId="77777777" w:rsidR="008A7F7B" w:rsidRDefault="008C19B6" w:rsidP="002D373E">
      <w:pPr>
        <w:numPr>
          <w:ilvl w:val="0"/>
          <w:numId w:val="1"/>
        </w:numPr>
        <w:spacing w:after="40"/>
        <w:ind w:right="109" w:firstLine="540"/>
      </w:pPr>
      <w:r>
        <w:rPr>
          <w:b/>
        </w:rPr>
        <w:t xml:space="preserve">магистр </w:t>
      </w:r>
      <w:r>
        <w:t xml:space="preserve">– акдемиялык даража, ал тийиштүү багыт боюнча бакалавр академиялык даражасына ээ болгон жана эки жылдан кем эмес ченемдик окуу мөөнөтүндө жогорку кесиптик билим берүүнүн негизги билим берүү программаларын ийгиликтүү өздөштүргөн адамдарга аттестациялардын жыйынтыгы боюнча ыйгарылат жана ээ болгондорго белгилүү бир кесиптик иш жүргүзүүгө же аспирантурада окуусун улантууга жардам берет; </w:t>
      </w:r>
    </w:p>
    <w:p w14:paraId="2D47B4D2" w14:textId="77777777" w:rsidR="008A7F7B" w:rsidRDefault="008C19B6" w:rsidP="002D373E">
      <w:pPr>
        <w:numPr>
          <w:ilvl w:val="0"/>
          <w:numId w:val="1"/>
        </w:numPr>
        <w:spacing w:after="35"/>
        <w:ind w:right="109" w:firstLine="540"/>
      </w:pPr>
      <w:r>
        <w:rPr>
          <w:b/>
        </w:rPr>
        <w:t>зачеттук бирдик (кредит)</w:t>
      </w:r>
      <w:r>
        <w:t xml:space="preserve"> – негизги кесиптик билим берүү программасынын сыйымдуулугунун шарттуу өлчөмү; </w:t>
      </w:r>
    </w:p>
    <w:p w14:paraId="32F09B28" w14:textId="77777777" w:rsidR="008A7F7B" w:rsidRDefault="008C19B6" w:rsidP="002D373E">
      <w:pPr>
        <w:numPr>
          <w:ilvl w:val="0"/>
          <w:numId w:val="1"/>
        </w:numPr>
        <w:ind w:right="109" w:firstLine="540"/>
      </w:pPr>
      <w:r>
        <w:rPr>
          <w:b/>
        </w:rPr>
        <w:t>окутуунун натыйжалары</w:t>
      </w:r>
      <w:r>
        <w:t xml:space="preserve"> – негизги билим берүү программасы модулу боюнча окуунун натыйжасында ээ болгон компетенциялар. </w:t>
      </w:r>
    </w:p>
    <w:p w14:paraId="537D1037" w14:textId="77777777" w:rsidR="008A7F7B" w:rsidRDefault="008C19B6">
      <w:pPr>
        <w:spacing w:after="25" w:line="259" w:lineRule="auto"/>
        <w:ind w:left="540" w:firstLine="0"/>
        <w:jc w:val="left"/>
      </w:pPr>
      <w:r>
        <w:t xml:space="preserve"> </w:t>
      </w:r>
    </w:p>
    <w:p w14:paraId="7FE40124" w14:textId="77777777" w:rsidR="008A7F7B" w:rsidRDefault="008C19B6" w:rsidP="00256D2B">
      <w:pPr>
        <w:spacing w:after="14" w:line="271" w:lineRule="auto"/>
        <w:ind w:left="0" w:hanging="10"/>
        <w:jc w:val="left"/>
      </w:pPr>
      <w:r>
        <w:rPr>
          <w:b/>
        </w:rPr>
        <w:t>Кыскартуулар жана белгилөөлөр</w:t>
      </w:r>
      <w:r>
        <w:rPr>
          <w:u w:val="single" w:color="000000"/>
        </w:rPr>
        <w:t>:</w:t>
      </w:r>
      <w:r>
        <w:t xml:space="preserve"> </w:t>
      </w:r>
    </w:p>
    <w:p w14:paraId="690CC93F" w14:textId="77777777" w:rsidR="008A7F7B" w:rsidRDefault="008C19B6" w:rsidP="00256D2B">
      <w:pPr>
        <w:ind w:left="0" w:right="11" w:firstLine="0"/>
      </w:pPr>
      <w:r w:rsidRPr="00256D2B">
        <w:rPr>
          <w:b/>
          <w:bCs/>
        </w:rPr>
        <w:t>МББС</w:t>
      </w:r>
      <w:r>
        <w:t xml:space="preserve"> - Мамлекеттик билим берүү стандарты; </w:t>
      </w:r>
    </w:p>
    <w:p w14:paraId="2A9169CD" w14:textId="77777777" w:rsidR="008A7F7B" w:rsidRDefault="008C19B6" w:rsidP="00256D2B">
      <w:pPr>
        <w:ind w:left="0" w:right="11" w:firstLine="0"/>
      </w:pPr>
      <w:r w:rsidRPr="00256D2B">
        <w:rPr>
          <w:b/>
          <w:bCs/>
        </w:rPr>
        <w:t>ЖКББ</w:t>
      </w:r>
      <w:r>
        <w:t xml:space="preserve"> - жогорку кесиптик билим берүү; </w:t>
      </w:r>
    </w:p>
    <w:p w14:paraId="2794B73D" w14:textId="77777777" w:rsidR="008A7F7B" w:rsidRDefault="008C19B6" w:rsidP="00256D2B">
      <w:pPr>
        <w:ind w:left="0" w:right="11" w:firstLine="0"/>
      </w:pPr>
      <w:r w:rsidRPr="00256D2B">
        <w:rPr>
          <w:b/>
          <w:bCs/>
        </w:rPr>
        <w:t xml:space="preserve">НББП </w:t>
      </w:r>
      <w:r>
        <w:t xml:space="preserve">- негизги билим берүү программасы; </w:t>
      </w:r>
    </w:p>
    <w:p w14:paraId="0F4669DE" w14:textId="77777777" w:rsidR="008A7F7B" w:rsidRDefault="008C19B6" w:rsidP="00256D2B">
      <w:pPr>
        <w:ind w:left="0" w:right="11" w:firstLine="0"/>
      </w:pPr>
      <w:r w:rsidRPr="00256D2B">
        <w:rPr>
          <w:b/>
          <w:bCs/>
        </w:rPr>
        <w:t>ОМБ</w:t>
      </w:r>
      <w:r>
        <w:t xml:space="preserve"> - окуу-методикалык бирикме; </w:t>
      </w:r>
    </w:p>
    <w:p w14:paraId="1B5820CC" w14:textId="77777777" w:rsidR="008A7F7B" w:rsidRDefault="008C19B6" w:rsidP="00256D2B">
      <w:pPr>
        <w:ind w:left="0" w:right="11" w:firstLine="0"/>
      </w:pPr>
      <w:r w:rsidRPr="00256D2B">
        <w:rPr>
          <w:b/>
          <w:bCs/>
        </w:rPr>
        <w:t>НББП ДЦ</w:t>
      </w:r>
      <w:r>
        <w:t xml:space="preserve"> - негизги билим берүү программасынын дисциплиналарынын цикли; </w:t>
      </w:r>
    </w:p>
    <w:p w14:paraId="1EEEFFF6" w14:textId="77777777" w:rsidR="008A7F7B" w:rsidRDefault="008C19B6" w:rsidP="00256D2B">
      <w:pPr>
        <w:ind w:left="0" w:right="11" w:firstLine="0"/>
      </w:pPr>
      <w:r w:rsidRPr="00256D2B">
        <w:rPr>
          <w:b/>
          <w:bCs/>
        </w:rPr>
        <w:t>ЖИК</w:t>
      </w:r>
      <w:r>
        <w:t xml:space="preserve"> - жалпы илимий компетенциялар; </w:t>
      </w:r>
    </w:p>
    <w:p w14:paraId="51DE4FA4" w14:textId="77777777" w:rsidR="008A7F7B" w:rsidRDefault="008C19B6" w:rsidP="00256D2B">
      <w:pPr>
        <w:ind w:left="0" w:right="11" w:firstLine="0"/>
      </w:pPr>
      <w:r w:rsidRPr="00256D2B">
        <w:rPr>
          <w:b/>
          <w:bCs/>
        </w:rPr>
        <w:t>АК</w:t>
      </w:r>
      <w:r>
        <w:t xml:space="preserve"> - аспаптык компетенциялар; </w:t>
      </w:r>
    </w:p>
    <w:p w14:paraId="58A22729" w14:textId="77777777" w:rsidR="008A7F7B" w:rsidRDefault="008C19B6" w:rsidP="00256D2B">
      <w:pPr>
        <w:ind w:left="0" w:right="11" w:firstLine="0"/>
      </w:pPr>
      <w:r w:rsidRPr="00256D2B">
        <w:rPr>
          <w:b/>
          <w:bCs/>
        </w:rPr>
        <w:lastRenderedPageBreak/>
        <w:t>КК</w:t>
      </w:r>
      <w:r>
        <w:t xml:space="preserve"> - кесиптик компетенциялар; </w:t>
      </w:r>
    </w:p>
    <w:p w14:paraId="5FC52EE7" w14:textId="198DB3CD" w:rsidR="008A7F7B" w:rsidRDefault="00BA53F9" w:rsidP="00256D2B">
      <w:pPr>
        <w:ind w:left="0" w:right="11" w:firstLine="0"/>
      </w:pPr>
      <w:r w:rsidRPr="00BA53F9">
        <w:rPr>
          <w:b/>
          <w:bCs/>
        </w:rPr>
        <w:t>ИКТ</w:t>
      </w:r>
      <w:r>
        <w:t xml:space="preserve">- </w:t>
      </w:r>
      <w:r>
        <w:t>Информациялык-коммуникациялык технологиялар</w:t>
      </w:r>
      <w:r w:rsidR="008C19B6">
        <w:t xml:space="preserve">. </w:t>
      </w:r>
    </w:p>
    <w:p w14:paraId="026D1FA3" w14:textId="2F634EC9" w:rsidR="002E2035" w:rsidRDefault="002E2035" w:rsidP="00256D2B">
      <w:pPr>
        <w:ind w:left="0" w:right="11" w:firstLine="0"/>
      </w:pPr>
    </w:p>
    <w:p w14:paraId="0FD2530F" w14:textId="45E94842" w:rsidR="002E2035" w:rsidRPr="00A126A0" w:rsidRDefault="002E2035" w:rsidP="00A74F18">
      <w:pPr>
        <w:ind w:left="0" w:right="11" w:firstLine="0"/>
        <w:jc w:val="center"/>
        <w:rPr>
          <w:b/>
          <w:bCs/>
          <w:lang w:val="ky-KG"/>
        </w:rPr>
      </w:pPr>
      <w:r w:rsidRPr="002E2035">
        <w:rPr>
          <w:b/>
          <w:bCs/>
          <w:lang w:val="ky-KG"/>
        </w:rPr>
        <w:t xml:space="preserve">1.4. </w:t>
      </w:r>
      <w:r w:rsidRPr="002E2035">
        <w:rPr>
          <w:b/>
          <w:bCs/>
        </w:rPr>
        <w:t>НББПнын негизги колдонуучулары</w:t>
      </w:r>
    </w:p>
    <w:p w14:paraId="071B86EF" w14:textId="77777777" w:rsidR="003F6489" w:rsidRPr="003F6489" w:rsidRDefault="003F6489" w:rsidP="003F6489">
      <w:pPr>
        <w:tabs>
          <w:tab w:val="left" w:pos="993"/>
        </w:tabs>
        <w:ind w:left="14" w:right="11" w:hanging="14"/>
        <w:rPr>
          <w:szCs w:val="24"/>
        </w:rPr>
      </w:pPr>
      <w:r w:rsidRPr="003F6489">
        <w:rPr>
          <w:b/>
          <w:szCs w:val="24"/>
        </w:rPr>
        <w:t xml:space="preserve">710200 – «Информациялык системалар жана технологиялар»  </w:t>
      </w:r>
      <w:r w:rsidRPr="003F6489">
        <w:rPr>
          <w:szCs w:val="24"/>
        </w:rPr>
        <w:t xml:space="preserve">магистранттарды даярдоо багыты боюнча ЖКББ МББСын негизги пайдалануучулар болуп: </w:t>
      </w:r>
    </w:p>
    <w:p w14:paraId="46143E97" w14:textId="77777777" w:rsidR="003F6489" w:rsidRPr="003F6489" w:rsidRDefault="003F6489" w:rsidP="002D373E">
      <w:pPr>
        <w:numPr>
          <w:ilvl w:val="0"/>
          <w:numId w:val="26"/>
        </w:numPr>
        <w:tabs>
          <w:tab w:val="left" w:pos="426"/>
        </w:tabs>
        <w:ind w:left="426" w:right="11"/>
        <w:rPr>
          <w:szCs w:val="24"/>
        </w:rPr>
      </w:pPr>
      <w:r w:rsidRPr="003F6489">
        <w:rPr>
          <w:szCs w:val="24"/>
        </w:rPr>
        <w:t xml:space="preserve">ЖОЖдордун администрациясы жана илимий-педагогикалык курамы (профессордукокутуучулук курам, илимий кызматкерлер), өздөрүнүн жождорундагы ошол багыт жана даярдоонун деңгээли боюнча илимдин, техниканын жана социалдык чөйрөнүн жетишкендиктерин эсепке алып, негизги кесиптик билим берүү программаларын иштеп чыгуу, натыйжалуу ишке киргизүү жана жаңылоо үчүн жооптуу адамдар; </w:t>
      </w:r>
    </w:p>
    <w:p w14:paraId="11B1F070" w14:textId="77777777" w:rsidR="003F6489" w:rsidRPr="003F6489" w:rsidRDefault="003F6489" w:rsidP="002D373E">
      <w:pPr>
        <w:numPr>
          <w:ilvl w:val="0"/>
          <w:numId w:val="26"/>
        </w:numPr>
        <w:tabs>
          <w:tab w:val="left" w:pos="426"/>
        </w:tabs>
        <w:ind w:left="426" w:right="11"/>
        <w:rPr>
          <w:szCs w:val="24"/>
        </w:rPr>
      </w:pPr>
      <w:r w:rsidRPr="003F6489">
        <w:rPr>
          <w:szCs w:val="24"/>
        </w:rPr>
        <w:t xml:space="preserve">ЖОЖдун даярдоонун ошол багытындагы негизги билим берүү программасын өздөштүрүү боюнча өзүнүн окуу ишин натыйжалуу ишке ашыруу үчүн жооптуу студенттер; </w:t>
      </w:r>
    </w:p>
    <w:p w14:paraId="7261BA66" w14:textId="77777777" w:rsidR="003F6489" w:rsidRPr="003F6489" w:rsidRDefault="003F6489" w:rsidP="002D373E">
      <w:pPr>
        <w:numPr>
          <w:ilvl w:val="0"/>
          <w:numId w:val="26"/>
        </w:numPr>
        <w:tabs>
          <w:tab w:val="left" w:pos="426"/>
        </w:tabs>
        <w:ind w:left="426" w:right="11"/>
        <w:rPr>
          <w:szCs w:val="24"/>
        </w:rPr>
      </w:pPr>
      <w:r w:rsidRPr="003F6489">
        <w:rPr>
          <w:szCs w:val="24"/>
        </w:rPr>
        <w:t xml:space="preserve">тийиштүү кесиптик иш чөйрөсүндөгү адистердин жана иш берүүчүлөрдүн бирикмелери; </w:t>
      </w:r>
    </w:p>
    <w:p w14:paraId="2A38C05C" w14:textId="77777777" w:rsidR="003F6489" w:rsidRPr="003F6489" w:rsidRDefault="003F6489" w:rsidP="002D373E">
      <w:pPr>
        <w:numPr>
          <w:ilvl w:val="0"/>
          <w:numId w:val="26"/>
        </w:numPr>
        <w:tabs>
          <w:tab w:val="left" w:pos="426"/>
        </w:tabs>
        <w:ind w:left="426" w:right="11"/>
        <w:rPr>
          <w:szCs w:val="24"/>
        </w:rPr>
      </w:pPr>
      <w:r w:rsidRPr="003F6489">
        <w:rPr>
          <w:szCs w:val="24"/>
        </w:rPr>
        <w:t xml:space="preserve">Кыргыз Республикасынын билим берүү чөйрөсүндөгү аткаруу бийлигинин борбордук мамлекеттик органынын тапшыруусу боюнча негизги билим берүү программаларын иштеп чыгууну камсыз кылуучу окуу-методикалык бирикмелер жана кеңештер; </w:t>
      </w:r>
    </w:p>
    <w:p w14:paraId="5E385313" w14:textId="77777777" w:rsidR="003F6489" w:rsidRPr="003F6489" w:rsidRDefault="003F6489" w:rsidP="002D373E">
      <w:pPr>
        <w:numPr>
          <w:ilvl w:val="0"/>
          <w:numId w:val="26"/>
        </w:numPr>
        <w:tabs>
          <w:tab w:val="left" w:pos="426"/>
        </w:tabs>
        <w:ind w:left="426" w:right="11"/>
        <w:rPr>
          <w:szCs w:val="24"/>
        </w:rPr>
      </w:pPr>
      <w:r w:rsidRPr="003F6489">
        <w:rPr>
          <w:szCs w:val="24"/>
        </w:rPr>
        <w:t xml:space="preserve">жогорку кесиптик билим берүүнү каржылоону камсыз кылуучу аткаруу бийлигинин мамлекеттик органдары; </w:t>
      </w:r>
    </w:p>
    <w:p w14:paraId="2AA53A0C" w14:textId="31D7EEF2" w:rsidR="008A7F7B" w:rsidRDefault="003F6489" w:rsidP="002D373E">
      <w:pPr>
        <w:pStyle w:val="a3"/>
        <w:numPr>
          <w:ilvl w:val="0"/>
          <w:numId w:val="26"/>
        </w:numPr>
        <w:tabs>
          <w:tab w:val="left" w:pos="426"/>
        </w:tabs>
        <w:spacing w:after="0" w:line="259" w:lineRule="auto"/>
        <w:ind w:left="426"/>
        <w:jc w:val="both"/>
        <w:rPr>
          <w:rFonts w:ascii="Times New Roman" w:hAnsi="Times New Roman" w:cs="Times New Roman"/>
          <w:sz w:val="24"/>
          <w:szCs w:val="24"/>
          <w:lang w:val="ky-KG"/>
        </w:rPr>
      </w:pPr>
      <w:r w:rsidRPr="003F6489">
        <w:rPr>
          <w:rFonts w:ascii="Times New Roman" w:hAnsi="Times New Roman" w:cs="Times New Roman"/>
          <w:sz w:val="24"/>
          <w:szCs w:val="24"/>
        </w:rPr>
        <w:t>аткаруу бийлигинин жогорку кесиптик билим берүү системасында мыйзамдардын сакталышына контролду камсыз кылуучу, жогорку кесиптик билим берүү чөйрөсүндө аттестацияны, аккредитацияны жана сапатка контролду жүзөгө ашыруучу ыйгарым укуктуу мамлекеттик органдары эсептелет.</w:t>
      </w:r>
    </w:p>
    <w:p w14:paraId="1ECB8015" w14:textId="77777777" w:rsidR="00D46B50" w:rsidRDefault="00D46B50" w:rsidP="00D46B50">
      <w:pPr>
        <w:spacing w:after="0" w:line="259" w:lineRule="auto"/>
        <w:ind w:left="0" w:firstLine="0"/>
        <w:rPr>
          <w:b/>
          <w:bCs/>
          <w:szCs w:val="24"/>
          <w:lang w:val="ky-KG"/>
        </w:rPr>
      </w:pPr>
    </w:p>
    <w:p w14:paraId="285E39A5" w14:textId="5A564CB2" w:rsidR="00A126A0" w:rsidRDefault="00D46B50" w:rsidP="00A74F18">
      <w:pPr>
        <w:spacing w:after="0" w:line="259" w:lineRule="auto"/>
        <w:ind w:left="0" w:firstLine="0"/>
        <w:jc w:val="center"/>
        <w:rPr>
          <w:b/>
          <w:bCs/>
          <w:lang w:val="ky-KG"/>
        </w:rPr>
      </w:pPr>
      <w:r w:rsidRPr="00D46B50">
        <w:rPr>
          <w:b/>
          <w:bCs/>
          <w:szCs w:val="24"/>
          <w:lang w:val="ky-KG"/>
        </w:rPr>
        <w:t xml:space="preserve">1.5. </w:t>
      </w:r>
      <w:r w:rsidR="00CF0419" w:rsidRPr="00CF0419">
        <w:rPr>
          <w:b/>
          <w:bCs/>
          <w:lang w:val="ky-KG"/>
        </w:rPr>
        <w:t xml:space="preserve">Абитуриенттердин </w:t>
      </w:r>
      <w:r w:rsidR="00CF0419">
        <w:rPr>
          <w:b/>
          <w:bCs/>
          <w:lang w:val="ky-KG"/>
        </w:rPr>
        <w:t>НББПны</w:t>
      </w:r>
      <w:r w:rsidR="00CF0419" w:rsidRPr="00CF0419">
        <w:rPr>
          <w:b/>
          <w:bCs/>
          <w:lang w:val="ky-KG"/>
        </w:rPr>
        <w:t xml:space="preserve"> өздөштүрүү үчүн зарыл болгон даярдык деңгээлине талаптар</w:t>
      </w:r>
    </w:p>
    <w:p w14:paraId="2B2C272E" w14:textId="04DF4A38" w:rsidR="00840078" w:rsidRPr="00840078" w:rsidRDefault="00840078" w:rsidP="00840078">
      <w:pPr>
        <w:spacing w:after="0" w:line="259" w:lineRule="auto"/>
        <w:ind w:left="0" w:firstLine="708"/>
        <w:rPr>
          <w:szCs w:val="24"/>
          <w:lang w:val="ky-KG"/>
        </w:rPr>
      </w:pPr>
      <w:r>
        <w:rPr>
          <w:szCs w:val="24"/>
          <w:lang w:val="ky-KG"/>
        </w:rPr>
        <w:t>“</w:t>
      </w:r>
      <w:r w:rsidRPr="00840078">
        <w:rPr>
          <w:szCs w:val="24"/>
          <w:lang w:val="ky-KG"/>
        </w:rPr>
        <w:t>Магистр</w:t>
      </w:r>
      <w:r>
        <w:rPr>
          <w:szCs w:val="24"/>
          <w:lang w:val="ky-KG"/>
        </w:rPr>
        <w:t>”</w:t>
      </w:r>
      <w:r w:rsidRPr="00840078">
        <w:rPr>
          <w:szCs w:val="24"/>
          <w:lang w:val="ky-KG"/>
        </w:rPr>
        <w:t xml:space="preserve"> даражасы</w:t>
      </w:r>
      <w:r>
        <w:rPr>
          <w:szCs w:val="24"/>
          <w:lang w:val="ky-KG"/>
        </w:rPr>
        <w:t>н алуу менен</w:t>
      </w:r>
      <w:r w:rsidRPr="00840078">
        <w:rPr>
          <w:szCs w:val="24"/>
          <w:lang w:val="ky-KG"/>
        </w:rPr>
        <w:t xml:space="preserve"> жогорку кесиптик билим</w:t>
      </w:r>
      <w:r>
        <w:rPr>
          <w:szCs w:val="24"/>
          <w:lang w:val="ky-KG"/>
        </w:rPr>
        <w:t>ге ээ болууну</w:t>
      </w:r>
      <w:r w:rsidRPr="00840078">
        <w:rPr>
          <w:szCs w:val="24"/>
          <w:lang w:val="ky-KG"/>
        </w:rPr>
        <w:t xml:space="preserve"> каалаган </w:t>
      </w:r>
      <w:r w:rsidR="00136BF9">
        <w:rPr>
          <w:szCs w:val="24"/>
          <w:lang w:val="ky-KG"/>
        </w:rPr>
        <w:t>абитуриенттер</w:t>
      </w:r>
      <w:r w:rsidRPr="00840078">
        <w:rPr>
          <w:szCs w:val="24"/>
          <w:lang w:val="ky-KG"/>
        </w:rPr>
        <w:t xml:space="preserve"> IT тармагында жогорку кесиптик билимдин биринчи деңгээлин (бакалавр же </w:t>
      </w:r>
      <w:r w:rsidR="00136BF9" w:rsidRPr="00840078">
        <w:rPr>
          <w:szCs w:val="24"/>
          <w:lang w:val="ky-KG"/>
        </w:rPr>
        <w:t>адис даражасы</w:t>
      </w:r>
      <w:r w:rsidRPr="00840078">
        <w:rPr>
          <w:szCs w:val="24"/>
          <w:lang w:val="ky-KG"/>
        </w:rPr>
        <w:t xml:space="preserve">) же </w:t>
      </w:r>
      <w:r>
        <w:rPr>
          <w:szCs w:val="24"/>
          <w:lang w:val="ky-KG"/>
        </w:rPr>
        <w:t xml:space="preserve">тектеш </w:t>
      </w:r>
      <w:r w:rsidRPr="00840078">
        <w:rPr>
          <w:szCs w:val="24"/>
          <w:lang w:val="ky-KG"/>
        </w:rPr>
        <w:t xml:space="preserve">инженердик адистик боюнча жогорку кесиптик билимди (бакалавр же адис даражасы) </w:t>
      </w:r>
      <w:r w:rsidR="00CF0419">
        <w:rPr>
          <w:szCs w:val="24"/>
          <w:lang w:val="ky-KG"/>
        </w:rPr>
        <w:t xml:space="preserve">алган болуусу </w:t>
      </w:r>
      <w:r w:rsidRPr="00840078">
        <w:rPr>
          <w:szCs w:val="24"/>
          <w:lang w:val="ky-KG"/>
        </w:rPr>
        <w:t>керек.</w:t>
      </w:r>
    </w:p>
    <w:p w14:paraId="3624E8E9" w14:textId="16DA4CD7" w:rsidR="00D46B50" w:rsidRDefault="00136BF9" w:rsidP="00840078">
      <w:pPr>
        <w:spacing w:after="0" w:line="259" w:lineRule="auto"/>
        <w:ind w:left="0" w:firstLine="708"/>
        <w:rPr>
          <w:szCs w:val="24"/>
          <w:lang w:val="ky-KG"/>
        </w:rPr>
      </w:pPr>
      <w:r>
        <w:rPr>
          <w:szCs w:val="24"/>
          <w:lang w:val="ky-KG"/>
        </w:rPr>
        <w:t>Абитуриенттин</w:t>
      </w:r>
      <w:r w:rsidR="00840078" w:rsidRPr="00840078">
        <w:rPr>
          <w:szCs w:val="24"/>
          <w:lang w:val="ky-KG"/>
        </w:rPr>
        <w:t xml:space="preserve"> IT тармагында жогорку кесиптик билимин тастыктаган мамлекеттик деңгээлдеги документи (бакалавр же адис даражасы) болушу керек.</w:t>
      </w:r>
    </w:p>
    <w:p w14:paraId="436CC595" w14:textId="77777777" w:rsidR="00D6314B" w:rsidRDefault="00D6314B" w:rsidP="00CF0419">
      <w:pPr>
        <w:spacing w:after="0" w:line="259" w:lineRule="auto"/>
        <w:ind w:left="0" w:firstLine="0"/>
        <w:rPr>
          <w:b/>
          <w:bCs/>
          <w:szCs w:val="24"/>
          <w:lang w:val="ky-KG"/>
        </w:rPr>
      </w:pPr>
    </w:p>
    <w:p w14:paraId="5702276A" w14:textId="332AD46F" w:rsidR="00CF0419" w:rsidRPr="00203D49" w:rsidRDefault="00CF0419" w:rsidP="00A74F18">
      <w:pPr>
        <w:spacing w:after="0" w:line="259" w:lineRule="auto"/>
        <w:ind w:left="0" w:firstLine="0"/>
        <w:jc w:val="center"/>
        <w:rPr>
          <w:b/>
          <w:bCs/>
          <w:szCs w:val="24"/>
          <w:lang w:val="ky-KG"/>
        </w:rPr>
      </w:pPr>
      <w:r w:rsidRPr="00203D49">
        <w:rPr>
          <w:b/>
          <w:bCs/>
          <w:szCs w:val="24"/>
          <w:lang w:val="ky-KG"/>
        </w:rPr>
        <w:t xml:space="preserve">1.6. </w:t>
      </w:r>
      <w:r w:rsidR="00203D49" w:rsidRPr="00203D49">
        <w:rPr>
          <w:b/>
          <w:bCs/>
          <w:lang w:val="ky-KG"/>
        </w:rPr>
        <w:t>ЖКББ НББП ны өздөштүрүүнүн ченемдик мөөнөтү</w:t>
      </w:r>
      <w:r w:rsidR="00203D49" w:rsidRPr="00203D49">
        <w:rPr>
          <w:b/>
          <w:bCs/>
          <w:szCs w:val="24"/>
          <w:lang w:val="ky-KG"/>
        </w:rPr>
        <w:t xml:space="preserve"> </w:t>
      </w:r>
    </w:p>
    <w:p w14:paraId="1255AAAF" w14:textId="66A5BA7E" w:rsidR="00D6314B" w:rsidRPr="00D6314B" w:rsidRDefault="00B42CD3" w:rsidP="00D6314B">
      <w:pPr>
        <w:spacing w:after="0" w:line="259" w:lineRule="auto"/>
        <w:ind w:left="0" w:firstLine="708"/>
        <w:rPr>
          <w:szCs w:val="24"/>
          <w:lang w:val="ky-KG"/>
        </w:rPr>
      </w:pPr>
      <w:r w:rsidRPr="00136BF9">
        <w:rPr>
          <w:b/>
          <w:bCs/>
          <w:szCs w:val="24"/>
          <w:lang w:val="ky-KG"/>
        </w:rPr>
        <w:t>710200 – "Информациялык системалар жана технологиялар"</w:t>
      </w:r>
      <w:r>
        <w:rPr>
          <w:szCs w:val="24"/>
          <w:lang w:val="ky-KG"/>
        </w:rPr>
        <w:t xml:space="preserve"> багыты </w:t>
      </w:r>
      <w:r w:rsidR="00F74495">
        <w:rPr>
          <w:szCs w:val="24"/>
          <w:lang w:val="ky-KG"/>
        </w:rPr>
        <w:t>боюнча</w:t>
      </w:r>
      <w:r w:rsidR="00D6314B" w:rsidRPr="00D6314B">
        <w:rPr>
          <w:szCs w:val="24"/>
          <w:lang w:val="ky-KG"/>
        </w:rPr>
        <w:t xml:space="preserve"> </w:t>
      </w:r>
      <w:r w:rsidR="00F74495">
        <w:rPr>
          <w:szCs w:val="24"/>
          <w:lang w:val="ky-KG"/>
        </w:rPr>
        <w:t xml:space="preserve">күндүзгү формадагы </w:t>
      </w:r>
      <w:r w:rsidR="00D6314B" w:rsidRPr="00D6314B">
        <w:rPr>
          <w:szCs w:val="24"/>
          <w:lang w:val="ky-KG"/>
        </w:rPr>
        <w:t xml:space="preserve">магистратура окуу программасын аяктоонун стандарттык мөөнөтү кеминде </w:t>
      </w:r>
      <w:r w:rsidRPr="009440A6">
        <w:rPr>
          <w:b/>
          <w:bCs/>
          <w:szCs w:val="24"/>
          <w:lang w:val="ky-KG"/>
        </w:rPr>
        <w:t>2</w:t>
      </w:r>
      <w:r w:rsidR="00D6314B" w:rsidRPr="009440A6">
        <w:rPr>
          <w:b/>
          <w:bCs/>
          <w:szCs w:val="24"/>
          <w:lang w:val="ky-KG"/>
        </w:rPr>
        <w:t xml:space="preserve"> жылды</w:t>
      </w:r>
      <w:r w:rsidR="00D6314B" w:rsidRPr="00D6314B">
        <w:rPr>
          <w:szCs w:val="24"/>
          <w:lang w:val="ky-KG"/>
        </w:rPr>
        <w:t xml:space="preserve"> түзөт.</w:t>
      </w:r>
      <w:r w:rsidR="00F74495">
        <w:rPr>
          <w:szCs w:val="24"/>
          <w:lang w:val="ky-KG"/>
        </w:rPr>
        <w:t xml:space="preserve"> </w:t>
      </w:r>
    </w:p>
    <w:p w14:paraId="7B81B6C4" w14:textId="77777777" w:rsidR="00D6314B" w:rsidRPr="00D6314B" w:rsidRDefault="00D6314B" w:rsidP="00F74495">
      <w:pPr>
        <w:spacing w:after="0" w:line="259" w:lineRule="auto"/>
        <w:ind w:left="0" w:firstLine="708"/>
        <w:rPr>
          <w:szCs w:val="24"/>
          <w:lang w:val="ky-KG"/>
        </w:rPr>
      </w:pPr>
      <w:r w:rsidRPr="00D6314B">
        <w:rPr>
          <w:szCs w:val="24"/>
          <w:lang w:val="ky-KG"/>
        </w:rPr>
        <w:t>Тиешелүү инженердик адистик боюнча жогорку кесиптик билими (бакалавр же адистик даражасы) бар адамдар бакалавр даражасынын негизинде жекече аныкталган адаптация программасын эске алуу менен магистратура программалары үчүн окуу программасын аяктоого укуктуу. Университет жогорку кесиптик билим берүү профилинин (тиешелүү инженердик адистик) ылайыктуулугун өз алдынча аныктайт.</w:t>
      </w:r>
    </w:p>
    <w:p w14:paraId="3A4D6A13" w14:textId="77777777" w:rsidR="00D6314B" w:rsidRPr="00D6314B" w:rsidRDefault="00D6314B" w:rsidP="00F74495">
      <w:pPr>
        <w:spacing w:after="0" w:line="259" w:lineRule="auto"/>
        <w:ind w:left="0" w:firstLine="708"/>
        <w:rPr>
          <w:szCs w:val="24"/>
          <w:lang w:val="ky-KG"/>
        </w:rPr>
      </w:pPr>
      <w:r w:rsidRPr="00D6314B">
        <w:rPr>
          <w:szCs w:val="24"/>
          <w:lang w:val="ky-KG"/>
        </w:rPr>
        <w:lastRenderedPageBreak/>
        <w:t>Билим берүү ыкмасына карабастан, жекече окуу программасы боюнча окуган студенттер үчүн университет окуу мөөнөтүн өз алдынча аныктайт.</w:t>
      </w:r>
    </w:p>
    <w:p w14:paraId="46EB31E5" w14:textId="65933E0C" w:rsidR="00D6314B" w:rsidRPr="00D6314B" w:rsidRDefault="00D6314B" w:rsidP="00136BF9">
      <w:pPr>
        <w:spacing w:after="0" w:line="259" w:lineRule="auto"/>
        <w:ind w:left="0" w:firstLine="708"/>
        <w:rPr>
          <w:szCs w:val="24"/>
          <w:lang w:val="ky-KG"/>
        </w:rPr>
      </w:pPr>
      <w:r w:rsidRPr="00D6314B">
        <w:rPr>
          <w:szCs w:val="24"/>
          <w:lang w:val="ky-KG"/>
        </w:rPr>
        <w:t>Жекече окуу программасы боюнча окуган ден соолугун</w:t>
      </w:r>
      <w:r w:rsidR="00F74495">
        <w:rPr>
          <w:szCs w:val="24"/>
          <w:lang w:val="ky-KG"/>
        </w:rPr>
        <w:t>а</w:t>
      </w:r>
      <w:r w:rsidRPr="00D6314B">
        <w:rPr>
          <w:szCs w:val="24"/>
          <w:lang w:val="ky-KG"/>
        </w:rPr>
        <w:t>н мүмкүнчүлүктөрү чектелүү адамдар үчүн университет тиешелүү билим берүү ыкмасы үчүн белгиленген мөөнөттөн ашыкча мөөнөткө узартууга укуктуу.</w:t>
      </w:r>
    </w:p>
    <w:p w14:paraId="0E2915DE" w14:textId="47E5F39C" w:rsidR="00D6314B" w:rsidRDefault="00D6314B" w:rsidP="00F74495">
      <w:pPr>
        <w:spacing w:after="0" w:line="259" w:lineRule="auto"/>
        <w:ind w:left="0" w:firstLine="708"/>
        <w:rPr>
          <w:b/>
          <w:bCs/>
          <w:szCs w:val="24"/>
          <w:lang w:val="ky-KG"/>
        </w:rPr>
      </w:pPr>
      <w:r w:rsidRPr="00D6314B">
        <w:rPr>
          <w:szCs w:val="24"/>
          <w:lang w:val="ky-KG"/>
        </w:rPr>
        <w:t>Магистратура программалары үчүн окуу программасын аяктоонун башка стандарттык мөөнөттөрү Кыргыз Республикасынын Министрлер Кабинети тарабынан белгиленет.</w:t>
      </w:r>
    </w:p>
    <w:p w14:paraId="5269A0C8" w14:textId="4E85AE85" w:rsidR="006D6A79" w:rsidRPr="006D6A79" w:rsidRDefault="00481FE2" w:rsidP="006D6A79">
      <w:pPr>
        <w:spacing w:after="0" w:line="259" w:lineRule="auto"/>
        <w:ind w:left="0" w:firstLine="0"/>
        <w:jc w:val="center"/>
        <w:rPr>
          <w:b/>
          <w:bCs/>
          <w:lang w:val="ky-KG"/>
        </w:rPr>
      </w:pPr>
      <w:r w:rsidRPr="006D6A79">
        <w:rPr>
          <w:b/>
          <w:bCs/>
          <w:szCs w:val="24"/>
          <w:lang w:val="ky-KG"/>
        </w:rPr>
        <w:t xml:space="preserve">1.7. </w:t>
      </w:r>
      <w:r w:rsidR="006D6A79" w:rsidRPr="006D6A79">
        <w:rPr>
          <w:b/>
          <w:bCs/>
          <w:lang w:val="ky-KG"/>
        </w:rPr>
        <w:t xml:space="preserve">ЖКББ НББПны өздөштүрүүнүн жалпы эмгек сыйымдуулугу </w:t>
      </w:r>
    </w:p>
    <w:p w14:paraId="394A0168" w14:textId="77777777" w:rsidR="006D6A79" w:rsidRPr="006D6A79" w:rsidRDefault="006D6A79" w:rsidP="006D6A79">
      <w:pPr>
        <w:ind w:left="14" w:right="11" w:firstLine="567"/>
        <w:rPr>
          <w:lang w:val="ky-KG"/>
        </w:rPr>
      </w:pPr>
      <w:r w:rsidRPr="006D6A79">
        <w:rPr>
          <w:lang w:val="ky-KG"/>
        </w:rPr>
        <w:t xml:space="preserve">Магистрлерди даярдоодогу ЖКББ НББПны өздөштүрүүнүн жалпы эмгек сыйымдуулугу 120тан кем эмес кредитке (чегерим бирдикке) барабар. </w:t>
      </w:r>
    </w:p>
    <w:p w14:paraId="6724CA12" w14:textId="77777777" w:rsidR="006D6A79" w:rsidRPr="006D6A79" w:rsidRDefault="006D6A79" w:rsidP="006D6A79">
      <w:pPr>
        <w:ind w:left="14" w:right="11" w:firstLine="567"/>
        <w:rPr>
          <w:lang w:val="ky-KG"/>
        </w:rPr>
      </w:pPr>
      <w:r w:rsidRPr="006D6A79">
        <w:rPr>
          <w:lang w:val="ky-KG"/>
        </w:rPr>
        <w:t xml:space="preserve">Күндүзгү окуу формасы боюнча окуу жылындагы ЖКББ НББПнын эмгек сыйымдуулугу 60тан кем эмес кредитке (чегерим бирдикке) барабар. </w:t>
      </w:r>
    </w:p>
    <w:p w14:paraId="096905D6" w14:textId="77777777" w:rsidR="006D6A79" w:rsidRDefault="006D6A79" w:rsidP="006D6A79">
      <w:pPr>
        <w:ind w:left="14" w:right="11" w:firstLine="567"/>
      </w:pPr>
      <w:r>
        <w:t xml:space="preserve">Бир окуу семестринин эмгек сыйымдуулугу 30 кредитке (чегерим бирдикке) барабар (окуу процесси эки семестрлик болуп курулган учурда). </w:t>
      </w:r>
    </w:p>
    <w:p w14:paraId="1D11886F" w14:textId="77777777" w:rsidR="006D6A79" w:rsidRDefault="006D6A79" w:rsidP="006D6A79">
      <w:pPr>
        <w:ind w:left="14" w:right="11" w:firstLine="567"/>
      </w:pPr>
      <w:r>
        <w:t xml:space="preserve">Бир кредит (чегерим бирдик) магистранттын окуу ишинин 30 саатына барабар (анын ичинде анын аудиториялык, өз алдынча иштери жана аттестациянын бардык түрлөрү). </w:t>
      </w:r>
    </w:p>
    <w:p w14:paraId="5ECF512A" w14:textId="44ABCBD0" w:rsidR="006D6A79" w:rsidRDefault="006D6A79" w:rsidP="006D6A79">
      <w:pPr>
        <w:spacing w:after="0" w:line="259" w:lineRule="auto"/>
        <w:ind w:left="0" w:firstLine="0"/>
        <w:rPr>
          <w:b/>
          <w:bCs/>
          <w:szCs w:val="24"/>
          <w:lang w:val="ky-KG"/>
        </w:rPr>
      </w:pPr>
      <w:r>
        <w:t>Күндүзгү-сырттан (кечки) жана сырттан окуу формалары боюнча негизги билим берүү программасынын, ошондой эле окутуунун ар түрдүү формалары айкалышкан жана дистанттык билим берүү технологиялары пайдаланылган учурдагы эмгек сыйымдуулугу окуу жылы үчүн 48 кредиттен (чегерим бирдиктен) кем эмес.</w:t>
      </w:r>
    </w:p>
    <w:p w14:paraId="06C52C71" w14:textId="0DB6BAF7" w:rsidR="000364E1" w:rsidRPr="00FC2699" w:rsidRDefault="000364E1" w:rsidP="00FC2699">
      <w:pPr>
        <w:spacing w:after="0" w:line="259" w:lineRule="auto"/>
        <w:ind w:left="0" w:firstLine="708"/>
        <w:rPr>
          <w:szCs w:val="24"/>
          <w:lang w:val="ky-KG"/>
        </w:rPr>
      </w:pPr>
    </w:p>
    <w:p w14:paraId="6E63B59F" w14:textId="77777777" w:rsidR="00FC2699" w:rsidRDefault="00FC2699" w:rsidP="00CF0419">
      <w:pPr>
        <w:spacing w:after="0" w:line="259" w:lineRule="auto"/>
        <w:ind w:left="0" w:firstLine="0"/>
        <w:rPr>
          <w:b/>
          <w:bCs/>
          <w:szCs w:val="24"/>
          <w:lang w:val="ky-KG"/>
        </w:rPr>
      </w:pPr>
    </w:p>
    <w:p w14:paraId="4C6C724A" w14:textId="6013D570" w:rsidR="00481FE2" w:rsidRPr="00FC2699" w:rsidRDefault="003F61BE" w:rsidP="003F61BE">
      <w:pPr>
        <w:tabs>
          <w:tab w:val="left" w:pos="1574"/>
          <w:tab w:val="center" w:pos="4677"/>
        </w:tabs>
        <w:spacing w:after="0" w:line="259" w:lineRule="auto"/>
        <w:ind w:left="0" w:firstLine="0"/>
        <w:jc w:val="left"/>
        <w:rPr>
          <w:b/>
          <w:bCs/>
          <w:szCs w:val="24"/>
          <w:lang w:val="ky-KG"/>
        </w:rPr>
      </w:pPr>
      <w:r>
        <w:rPr>
          <w:b/>
          <w:bCs/>
          <w:szCs w:val="24"/>
          <w:lang w:val="ky-KG"/>
        </w:rPr>
        <w:tab/>
      </w:r>
      <w:bookmarkStart w:id="0" w:name="_Hlk216684830"/>
      <w:r>
        <w:rPr>
          <w:b/>
          <w:bCs/>
          <w:szCs w:val="24"/>
          <w:lang w:val="ky-KG"/>
        </w:rPr>
        <w:tab/>
      </w:r>
      <w:r w:rsidR="00FC2699" w:rsidRPr="00FC2699">
        <w:rPr>
          <w:b/>
          <w:bCs/>
          <w:szCs w:val="24"/>
          <w:lang w:val="ky-KG"/>
        </w:rPr>
        <w:t xml:space="preserve">1.8. </w:t>
      </w:r>
      <w:r w:rsidR="00FC2699" w:rsidRPr="00FC2699">
        <w:rPr>
          <w:b/>
          <w:bCs/>
        </w:rPr>
        <w:t>НББПнын максаттары жана милдеттери</w:t>
      </w:r>
    </w:p>
    <w:p w14:paraId="37632421" w14:textId="730C69A5" w:rsidR="00481FE2" w:rsidRDefault="00C377AA" w:rsidP="00840078">
      <w:pPr>
        <w:spacing w:after="0" w:line="259" w:lineRule="auto"/>
        <w:ind w:left="0" w:firstLine="0"/>
        <w:rPr>
          <w:lang w:val="ky-KG"/>
        </w:rPr>
      </w:pPr>
      <w:r>
        <w:rPr>
          <w:b/>
        </w:rPr>
        <w:t xml:space="preserve">710200 «Информациялык системалар жана технологиялар» багыты боюнча </w:t>
      </w:r>
      <w:r>
        <w:rPr>
          <w:b/>
          <w:lang w:val="ky-KG"/>
        </w:rPr>
        <w:t>м</w:t>
      </w:r>
      <w:r>
        <w:rPr>
          <w:b/>
        </w:rPr>
        <w:t>агистр</w:t>
      </w:r>
      <w:r>
        <w:rPr>
          <w:b/>
          <w:lang w:val="ky-KG"/>
        </w:rPr>
        <w:t>лер</w:t>
      </w:r>
      <w:r>
        <w:rPr>
          <w:b/>
        </w:rPr>
        <w:t>ди даярдоодогу негизги билим берүү программасынын максаттары (М):</w:t>
      </w:r>
    </w:p>
    <w:p w14:paraId="5E775BB3" w14:textId="194037E0" w:rsidR="00A13FFB" w:rsidRDefault="00CF0510" w:rsidP="00CF0510">
      <w:pPr>
        <w:spacing w:after="0" w:line="259" w:lineRule="auto"/>
        <w:ind w:left="0" w:firstLine="0"/>
        <w:rPr>
          <w:lang w:val="ky-KG"/>
        </w:rPr>
      </w:pPr>
      <w:r w:rsidRPr="00077470">
        <w:rPr>
          <w:b/>
          <w:bCs/>
          <w:color w:val="FF0000"/>
          <w:lang w:val="ky-KG"/>
        </w:rPr>
        <w:t>М1.</w:t>
      </w:r>
      <w:r w:rsidR="00A13FFB" w:rsidRPr="00A13FFB">
        <w:rPr>
          <w:b/>
          <w:bCs/>
          <w:lang w:val="ky-KG"/>
        </w:rPr>
        <w:t xml:space="preserve"> </w:t>
      </w:r>
      <w:r w:rsidR="00A13FFB" w:rsidRPr="00A13FFB">
        <w:rPr>
          <w:lang w:val="ky-KG"/>
        </w:rPr>
        <w:t>П</w:t>
      </w:r>
      <w:r w:rsidR="00A13FFB" w:rsidRPr="00A13FFB">
        <w:rPr>
          <w:lang w:val="ky-KG"/>
        </w:rPr>
        <w:t>рограммалык продуктылардын архитектурасын иштеп чыгуу, ишке ашыруу жана тейлөөнү уюштуруу боюнча инновациялык ишмердүүлүккө жөндөмдүү, эмгек рыногунда мобилдүү жана универсалдуу компетенцияларга ээ магистрлерди даярдоо</w:t>
      </w:r>
      <w:r w:rsidR="00A13FFB">
        <w:rPr>
          <w:lang w:val="ky-KG"/>
        </w:rPr>
        <w:t>.</w:t>
      </w:r>
      <w:r w:rsidRPr="00CF0510">
        <w:rPr>
          <w:lang w:val="ky-KG"/>
        </w:rPr>
        <w:t xml:space="preserve"> </w:t>
      </w:r>
    </w:p>
    <w:p w14:paraId="3537D425" w14:textId="082CA47E" w:rsidR="00CF0510" w:rsidRPr="00A13FFB" w:rsidRDefault="00CF0510" w:rsidP="00CF0510">
      <w:pPr>
        <w:spacing w:after="0" w:line="259" w:lineRule="auto"/>
        <w:ind w:left="0" w:firstLine="0"/>
        <w:rPr>
          <w:lang w:val="ky-KG"/>
        </w:rPr>
      </w:pPr>
      <w:r w:rsidRPr="00077470">
        <w:rPr>
          <w:b/>
          <w:bCs/>
          <w:color w:val="FF0000"/>
          <w:lang w:val="ky-KG"/>
        </w:rPr>
        <w:t>М2.</w:t>
      </w:r>
      <w:r w:rsidRPr="00CF0510">
        <w:rPr>
          <w:lang w:val="ky-KG"/>
        </w:rPr>
        <w:t xml:space="preserve"> </w:t>
      </w:r>
      <w:r w:rsidR="00A13FFB" w:rsidRPr="00A13FFB">
        <w:rPr>
          <w:lang w:val="ky-KG"/>
        </w:rPr>
        <w:t xml:space="preserve">Магистранттардын социалдык-инсандык сапаттарын, жалпы маданиятын жана кругозорун компетенттүүлүк мамиленин негизинде калыптандыруу; мамлекеттик, расмий жана англис тилдеринде кесиптик ишмердүүлүгүн жүргүзүү көндүмдөрүн өркүндөтүү; интеллектуалдык потенциалын жана билимин Кыргызстандын өнүгүшүнө жумшоого даяр, патриот адистерди </w:t>
      </w:r>
      <w:r w:rsidR="00A13FFB">
        <w:rPr>
          <w:lang w:val="ky-KG"/>
        </w:rPr>
        <w:t>даярдоо</w:t>
      </w:r>
      <w:r w:rsidR="00A13FFB" w:rsidRPr="00A13FFB">
        <w:rPr>
          <w:lang w:val="ky-KG"/>
        </w:rPr>
        <w:t>.</w:t>
      </w:r>
    </w:p>
    <w:p w14:paraId="6A1D4039" w14:textId="3A567141" w:rsidR="00113EB4" w:rsidRPr="00844911" w:rsidRDefault="00CF0510" w:rsidP="00A13FFB">
      <w:pPr>
        <w:spacing w:after="0" w:line="259" w:lineRule="auto"/>
        <w:ind w:left="0" w:firstLine="0"/>
        <w:rPr>
          <w:lang w:val="ky-KG"/>
        </w:rPr>
      </w:pPr>
      <w:r w:rsidRPr="00077470">
        <w:rPr>
          <w:b/>
          <w:bCs/>
          <w:color w:val="FF0000"/>
          <w:lang w:val="ky-KG"/>
        </w:rPr>
        <w:t>М</w:t>
      </w:r>
      <w:r w:rsidR="00510E83">
        <w:rPr>
          <w:b/>
          <w:bCs/>
          <w:color w:val="FF0000"/>
          <w:lang w:val="ky-KG"/>
        </w:rPr>
        <w:t>3</w:t>
      </w:r>
      <w:r w:rsidRPr="00077470">
        <w:rPr>
          <w:b/>
          <w:bCs/>
          <w:color w:val="FF0000"/>
          <w:lang w:val="ky-KG"/>
        </w:rPr>
        <w:t>.</w:t>
      </w:r>
      <w:r w:rsidRPr="00CF0510">
        <w:rPr>
          <w:lang w:val="ky-KG"/>
        </w:rPr>
        <w:t xml:space="preserve"> </w:t>
      </w:r>
      <w:r w:rsidR="00155EEE" w:rsidRPr="00155EEE">
        <w:rPr>
          <w:rStyle w:val="citation-630"/>
          <w:lang w:val="ky-KG"/>
        </w:rPr>
        <w:t>Информатика жана санариптик экономика жаатындагы этикалык нормаларды сактаган, стратегиялык пландаштырууда, инвестициялык долбоорлорду башкарууда жана өндүрүштүк процесстерди оптималдаштырууда ИКТны натыйжалуу колдонгон, илимий-изилдөө, педагогикалык жана эл аралык тажрыйба алмашуу көндүмдөрүнө ээ</w:t>
      </w:r>
      <w:r w:rsidR="00844911" w:rsidRPr="00844911">
        <w:rPr>
          <w:rStyle w:val="citation-315"/>
          <w:lang w:val="ky-KG"/>
        </w:rPr>
        <w:t xml:space="preserve"> </w:t>
      </w:r>
      <w:r w:rsidR="006A5290">
        <w:rPr>
          <w:rStyle w:val="citation-315"/>
          <w:lang w:val="ky-KG"/>
        </w:rPr>
        <w:t>магистрлерди</w:t>
      </w:r>
      <w:r w:rsidR="00844911" w:rsidRPr="00844911">
        <w:rPr>
          <w:rStyle w:val="citation-315"/>
          <w:lang w:val="ky-KG"/>
        </w:rPr>
        <w:t xml:space="preserve"> даярдоо</w:t>
      </w:r>
      <w:r w:rsidR="006A5290">
        <w:rPr>
          <w:rStyle w:val="citation-315"/>
          <w:lang w:val="ky-KG"/>
        </w:rPr>
        <w:t>.</w:t>
      </w:r>
    </w:p>
    <w:p w14:paraId="2A188675" w14:textId="77777777" w:rsidR="00C377AA" w:rsidRDefault="00C377AA" w:rsidP="00840078">
      <w:pPr>
        <w:spacing w:after="0" w:line="259" w:lineRule="auto"/>
        <w:ind w:left="0" w:firstLine="0"/>
        <w:rPr>
          <w:lang w:val="ky-KG"/>
        </w:rPr>
      </w:pPr>
    </w:p>
    <w:p w14:paraId="1B5E97E4" w14:textId="2D073ACE" w:rsidR="00F55301" w:rsidRDefault="00F55301" w:rsidP="00A74F18">
      <w:pPr>
        <w:spacing w:after="0" w:line="259" w:lineRule="auto"/>
        <w:ind w:left="0" w:firstLine="0"/>
        <w:jc w:val="center"/>
        <w:rPr>
          <w:b/>
          <w:bCs/>
          <w:lang w:val="ky-KG"/>
        </w:rPr>
      </w:pPr>
      <w:r w:rsidRPr="00FC2699">
        <w:rPr>
          <w:b/>
          <w:bCs/>
          <w:szCs w:val="24"/>
          <w:lang w:val="ky-KG"/>
        </w:rPr>
        <w:t>1.</w:t>
      </w:r>
      <w:r>
        <w:rPr>
          <w:b/>
          <w:bCs/>
          <w:szCs w:val="24"/>
          <w:lang w:val="ky-KG"/>
        </w:rPr>
        <w:t>9</w:t>
      </w:r>
      <w:r w:rsidRPr="00FC2699">
        <w:rPr>
          <w:b/>
          <w:bCs/>
          <w:szCs w:val="24"/>
          <w:lang w:val="ky-KG"/>
        </w:rPr>
        <w:t xml:space="preserve">. </w:t>
      </w:r>
      <w:r w:rsidRPr="00F55301">
        <w:rPr>
          <w:b/>
          <w:bCs/>
          <w:lang w:val="ky-KG"/>
        </w:rPr>
        <w:t xml:space="preserve">Бүтүрүүчүлөрдүн кесиптик ишмердүүлүгүнүн </w:t>
      </w:r>
      <w:r>
        <w:rPr>
          <w:b/>
          <w:bCs/>
          <w:lang w:val="ky-KG"/>
        </w:rPr>
        <w:t>багыты</w:t>
      </w:r>
    </w:p>
    <w:p w14:paraId="6FB2953D" w14:textId="77777777" w:rsidR="00F55301" w:rsidRPr="00F55301" w:rsidRDefault="00F55301" w:rsidP="00F55301">
      <w:pPr>
        <w:spacing w:after="0" w:line="240" w:lineRule="auto"/>
        <w:ind w:left="0" w:firstLine="708"/>
        <w:rPr>
          <w:color w:val="auto"/>
          <w:szCs w:val="24"/>
          <w:lang w:val="ky-KG"/>
        </w:rPr>
      </w:pPr>
      <w:r w:rsidRPr="00F55301">
        <w:rPr>
          <w:b/>
          <w:bCs/>
          <w:color w:val="auto"/>
          <w:szCs w:val="24"/>
          <w:lang w:val="ky-KG"/>
        </w:rPr>
        <w:t>Бүтүрүүчүлөрдүн кесиптик ишмердик чөйрөсү</w:t>
      </w:r>
      <w:r w:rsidRPr="00F55301">
        <w:rPr>
          <w:color w:val="auto"/>
          <w:szCs w:val="24"/>
          <w:lang w:val="ky-KG"/>
        </w:rPr>
        <w:t xml:space="preserve"> — маалыматтык технологиялар жана системаларды изилдөө, иштеп чыгуу, ишке киргизүү жана коштоо.</w:t>
      </w:r>
    </w:p>
    <w:p w14:paraId="3114406B" w14:textId="77777777" w:rsidR="00F55301" w:rsidRPr="00F55301" w:rsidRDefault="00F55301" w:rsidP="00F55301">
      <w:pPr>
        <w:spacing w:after="0" w:line="240" w:lineRule="auto"/>
        <w:ind w:left="0" w:firstLine="0"/>
        <w:jc w:val="left"/>
        <w:rPr>
          <w:color w:val="auto"/>
          <w:szCs w:val="24"/>
          <w:lang w:val="ky-KG"/>
        </w:rPr>
      </w:pPr>
      <w:r w:rsidRPr="00F55301">
        <w:rPr>
          <w:b/>
          <w:bCs/>
          <w:color w:val="auto"/>
          <w:szCs w:val="24"/>
          <w:lang w:val="ky-KG"/>
        </w:rPr>
        <w:t>Кесиптик ишмердиктин багыттары:</w:t>
      </w:r>
    </w:p>
    <w:p w14:paraId="70F81B11" w14:textId="77777777" w:rsidR="00F55301" w:rsidRPr="00F55301" w:rsidRDefault="00F55301" w:rsidP="00F55301">
      <w:pPr>
        <w:spacing w:after="0" w:line="240" w:lineRule="auto"/>
        <w:ind w:left="0" w:firstLine="0"/>
        <w:jc w:val="left"/>
        <w:rPr>
          <w:color w:val="auto"/>
          <w:szCs w:val="24"/>
          <w:lang w:val="ky-KG"/>
        </w:rPr>
      </w:pPr>
      <w:r w:rsidRPr="00F55301">
        <w:rPr>
          <w:color w:val="auto"/>
          <w:szCs w:val="24"/>
          <w:lang w:val="ky-KG"/>
        </w:rPr>
        <w:t>• компьютердик тармактарды жана мобилдик байланыш тармактарын конфигурациялоо жана техникалык колдоо;</w:t>
      </w:r>
      <w:r w:rsidRPr="00F55301">
        <w:rPr>
          <w:color w:val="auto"/>
          <w:szCs w:val="24"/>
          <w:lang w:val="ky-KG"/>
        </w:rPr>
        <w:br/>
        <w:t xml:space="preserve">• заманбап маалыматты иштетүүчү компьютердик системаларды долбоорлоо, </w:t>
      </w:r>
      <w:r w:rsidRPr="00F55301">
        <w:rPr>
          <w:color w:val="auto"/>
          <w:szCs w:val="24"/>
          <w:lang w:val="ky-KG"/>
        </w:rPr>
        <w:lastRenderedPageBreak/>
        <w:t>программалоо жана өндүрүштүк- башкаруучулук процесстерде колдонуу;</w:t>
      </w:r>
      <w:r w:rsidRPr="00F55301">
        <w:rPr>
          <w:color w:val="auto"/>
          <w:szCs w:val="24"/>
          <w:lang w:val="ky-KG"/>
        </w:rPr>
        <w:br/>
        <w:t>• компьютердик тармактардын маалыматтык коопсуздугун камсыз кылуу.</w:t>
      </w:r>
    </w:p>
    <w:p w14:paraId="3705D4C0" w14:textId="22021ABF" w:rsidR="00F55301" w:rsidRDefault="00F55301" w:rsidP="00F55301">
      <w:pPr>
        <w:spacing w:after="0" w:line="259" w:lineRule="auto"/>
        <w:ind w:left="0" w:firstLine="0"/>
        <w:rPr>
          <w:b/>
          <w:bCs/>
          <w:szCs w:val="24"/>
          <w:lang w:val="ky-KG"/>
        </w:rPr>
      </w:pPr>
    </w:p>
    <w:p w14:paraId="45C8CFCD" w14:textId="0D8AD41A" w:rsidR="00E9588B" w:rsidRDefault="00E9588B" w:rsidP="00A74F18">
      <w:pPr>
        <w:spacing w:after="0" w:line="259" w:lineRule="auto"/>
        <w:ind w:left="0" w:firstLine="0"/>
        <w:jc w:val="center"/>
        <w:rPr>
          <w:b/>
          <w:bCs/>
          <w:szCs w:val="24"/>
          <w:lang w:val="ky-KG"/>
        </w:rPr>
      </w:pPr>
      <w:r w:rsidRPr="00E9588B">
        <w:rPr>
          <w:b/>
          <w:bCs/>
          <w:szCs w:val="24"/>
          <w:lang w:val="ky-KG"/>
        </w:rPr>
        <w:t xml:space="preserve">1.10. </w:t>
      </w:r>
      <w:r w:rsidRPr="00462426">
        <w:rPr>
          <w:b/>
          <w:bCs/>
          <w:lang w:val="ky-KG"/>
        </w:rPr>
        <w:t>Бүтүрүүчүлөрдүн кесиптик ишмердик объекттери</w:t>
      </w:r>
    </w:p>
    <w:p w14:paraId="092D9831" w14:textId="77777777" w:rsidR="00124FB0" w:rsidRDefault="00124FB0" w:rsidP="00124FB0">
      <w:pPr>
        <w:spacing w:after="0" w:line="240" w:lineRule="auto"/>
        <w:ind w:left="0" w:firstLine="708"/>
        <w:rPr>
          <w:b/>
          <w:szCs w:val="24"/>
          <w:lang w:val="ky-KG"/>
        </w:rPr>
      </w:pPr>
      <w:r w:rsidRPr="00F157FE">
        <w:rPr>
          <w:b/>
          <w:bCs/>
          <w:szCs w:val="24"/>
          <w:lang w:val="ky-KG"/>
        </w:rPr>
        <w:t>710200 - Информациялык системалар жана технологиялар</w:t>
      </w:r>
      <w:r w:rsidRPr="000F530E">
        <w:rPr>
          <w:szCs w:val="24"/>
          <w:lang w:val="ky-KG"/>
        </w:rPr>
        <w:t xml:space="preserve"> багыты</w:t>
      </w:r>
      <w:r w:rsidRPr="000F530E">
        <w:rPr>
          <w:i/>
          <w:szCs w:val="24"/>
          <w:lang w:val="ky-KG"/>
        </w:rPr>
        <w:t xml:space="preserve"> </w:t>
      </w:r>
      <w:r w:rsidRPr="000F530E">
        <w:rPr>
          <w:szCs w:val="24"/>
          <w:lang w:val="ky-KG"/>
        </w:rPr>
        <w:t>боюнча магист</w:t>
      </w:r>
      <w:r>
        <w:rPr>
          <w:szCs w:val="24"/>
          <w:lang w:val="ky-KG"/>
        </w:rPr>
        <w:t xml:space="preserve">р академиялык даражасына ээ болгон </w:t>
      </w:r>
      <w:r w:rsidRPr="000F530E">
        <w:rPr>
          <w:szCs w:val="24"/>
          <w:lang w:val="ky-KG"/>
        </w:rPr>
        <w:t xml:space="preserve">бүтүрүүчүлөрүнүн </w:t>
      </w:r>
      <w:bookmarkStart w:id="1" w:name="_Hlk196257322"/>
      <w:r w:rsidRPr="000F530E">
        <w:rPr>
          <w:szCs w:val="24"/>
          <w:lang w:val="ky-KG"/>
        </w:rPr>
        <w:t xml:space="preserve">кесиптик </w:t>
      </w:r>
      <w:r w:rsidRPr="000F530E">
        <w:rPr>
          <w:b/>
          <w:szCs w:val="24"/>
          <w:lang w:val="ky-KG"/>
        </w:rPr>
        <w:t>ишмердүүлүгүнүн</w:t>
      </w:r>
      <w:r w:rsidRPr="000F530E">
        <w:rPr>
          <w:szCs w:val="24"/>
          <w:lang w:val="ky-KG"/>
        </w:rPr>
        <w:t xml:space="preserve"> </w:t>
      </w:r>
      <w:r w:rsidRPr="000F530E">
        <w:rPr>
          <w:b/>
          <w:szCs w:val="24"/>
          <w:lang w:val="ky-KG"/>
        </w:rPr>
        <w:t>объекттери</w:t>
      </w:r>
      <w:bookmarkEnd w:id="1"/>
      <w:r w:rsidRPr="000F530E">
        <w:rPr>
          <w:szCs w:val="24"/>
          <w:lang w:val="ky-KG"/>
        </w:rPr>
        <w:t xml:space="preserve"> болуп төмөнкүлөр саналат</w:t>
      </w:r>
      <w:r w:rsidRPr="000F530E">
        <w:rPr>
          <w:b/>
          <w:szCs w:val="24"/>
          <w:lang w:val="ky-KG"/>
        </w:rPr>
        <w:t>:</w:t>
      </w:r>
    </w:p>
    <w:p w14:paraId="353454A9" w14:textId="77777777" w:rsidR="00124FB0" w:rsidRPr="00DF06C2" w:rsidRDefault="00124FB0" w:rsidP="002D373E">
      <w:pPr>
        <w:pStyle w:val="a3"/>
        <w:numPr>
          <w:ilvl w:val="0"/>
          <w:numId w:val="10"/>
        </w:numPr>
        <w:spacing w:after="0" w:line="240" w:lineRule="auto"/>
        <w:jc w:val="both"/>
        <w:rPr>
          <w:rFonts w:ascii="Times New Roman" w:hAnsi="Times New Roman" w:cs="Times New Roman"/>
          <w:sz w:val="24"/>
          <w:szCs w:val="24"/>
          <w:lang w:val="ky-KG"/>
        </w:rPr>
      </w:pPr>
      <w:r w:rsidRPr="00DF06C2">
        <w:rPr>
          <w:rFonts w:ascii="Times New Roman" w:hAnsi="Times New Roman" w:cs="Times New Roman"/>
          <w:sz w:val="24"/>
          <w:szCs w:val="24"/>
          <w:lang w:val="ky-KG"/>
        </w:rPr>
        <w:t>маалымат системалары</w:t>
      </w:r>
      <w:r>
        <w:rPr>
          <w:rFonts w:ascii="Times New Roman" w:hAnsi="Times New Roman" w:cs="Times New Roman"/>
          <w:sz w:val="24"/>
          <w:szCs w:val="24"/>
          <w:lang w:val="ky-KG"/>
        </w:rPr>
        <w:t>;</w:t>
      </w:r>
    </w:p>
    <w:p w14:paraId="33A0AE76" w14:textId="77777777" w:rsidR="00124FB0" w:rsidRPr="00DF06C2" w:rsidRDefault="00124FB0" w:rsidP="002D373E">
      <w:pPr>
        <w:pStyle w:val="a3"/>
        <w:numPr>
          <w:ilvl w:val="0"/>
          <w:numId w:val="10"/>
        </w:numPr>
        <w:spacing w:after="0" w:line="240" w:lineRule="auto"/>
        <w:jc w:val="both"/>
        <w:rPr>
          <w:rFonts w:ascii="Times New Roman" w:hAnsi="Times New Roman" w:cs="Times New Roman"/>
          <w:sz w:val="24"/>
          <w:szCs w:val="24"/>
          <w:lang w:val="ky-KG"/>
        </w:rPr>
      </w:pPr>
      <w:r w:rsidRPr="00DF06C2">
        <w:rPr>
          <w:rFonts w:ascii="Times New Roman" w:hAnsi="Times New Roman" w:cs="Times New Roman"/>
          <w:sz w:val="24"/>
          <w:szCs w:val="24"/>
          <w:lang w:val="ky-KG"/>
        </w:rPr>
        <w:t>маалыматтарды иштетүү технологиялары</w:t>
      </w:r>
      <w:r>
        <w:rPr>
          <w:rFonts w:ascii="Times New Roman" w:hAnsi="Times New Roman" w:cs="Times New Roman"/>
          <w:sz w:val="24"/>
          <w:szCs w:val="24"/>
          <w:lang w:val="ky-KG"/>
        </w:rPr>
        <w:t>;</w:t>
      </w:r>
    </w:p>
    <w:p w14:paraId="3651C141" w14:textId="77777777" w:rsidR="00124FB0" w:rsidRPr="00DF06C2" w:rsidRDefault="00124FB0" w:rsidP="002D373E">
      <w:pPr>
        <w:pStyle w:val="a3"/>
        <w:numPr>
          <w:ilvl w:val="0"/>
          <w:numId w:val="10"/>
        </w:numPr>
        <w:spacing w:after="0" w:line="240" w:lineRule="auto"/>
        <w:jc w:val="both"/>
        <w:rPr>
          <w:rFonts w:ascii="Times New Roman" w:hAnsi="Times New Roman" w:cs="Times New Roman"/>
          <w:sz w:val="24"/>
          <w:szCs w:val="24"/>
          <w:lang w:val="ky-KG"/>
        </w:rPr>
      </w:pPr>
      <w:r w:rsidRPr="00DF06C2">
        <w:rPr>
          <w:rFonts w:ascii="Times New Roman" w:hAnsi="Times New Roman" w:cs="Times New Roman"/>
          <w:sz w:val="24"/>
          <w:szCs w:val="24"/>
          <w:lang w:val="ky-KG"/>
        </w:rPr>
        <w:t>программалык камсыздоо</w:t>
      </w:r>
      <w:r>
        <w:rPr>
          <w:rFonts w:ascii="Times New Roman" w:hAnsi="Times New Roman" w:cs="Times New Roman"/>
          <w:sz w:val="24"/>
          <w:szCs w:val="24"/>
          <w:lang w:val="ky-KG"/>
        </w:rPr>
        <w:t>;</w:t>
      </w:r>
    </w:p>
    <w:p w14:paraId="796FB307" w14:textId="77777777" w:rsidR="00124FB0" w:rsidRPr="00DF06C2" w:rsidRDefault="00124FB0" w:rsidP="002D373E">
      <w:pPr>
        <w:pStyle w:val="a3"/>
        <w:numPr>
          <w:ilvl w:val="0"/>
          <w:numId w:val="10"/>
        </w:numPr>
        <w:spacing w:after="0" w:line="240" w:lineRule="auto"/>
        <w:jc w:val="both"/>
        <w:rPr>
          <w:rFonts w:ascii="Times New Roman" w:hAnsi="Times New Roman" w:cs="Times New Roman"/>
          <w:sz w:val="24"/>
          <w:szCs w:val="24"/>
          <w:lang w:val="ky-KG"/>
        </w:rPr>
      </w:pPr>
      <w:r w:rsidRPr="00DF06C2">
        <w:rPr>
          <w:rFonts w:ascii="Times New Roman" w:hAnsi="Times New Roman" w:cs="Times New Roman"/>
          <w:sz w:val="24"/>
          <w:szCs w:val="24"/>
          <w:lang w:val="ky-KG"/>
        </w:rPr>
        <w:t>аппараттык каражаттар</w:t>
      </w:r>
      <w:r>
        <w:rPr>
          <w:rFonts w:ascii="Times New Roman" w:hAnsi="Times New Roman" w:cs="Times New Roman"/>
          <w:sz w:val="24"/>
          <w:szCs w:val="24"/>
          <w:lang w:val="ky-KG"/>
        </w:rPr>
        <w:t>;</w:t>
      </w:r>
    </w:p>
    <w:p w14:paraId="4D33FA45" w14:textId="77777777" w:rsidR="00124FB0" w:rsidRPr="00DF06C2" w:rsidRDefault="00124FB0" w:rsidP="002D373E">
      <w:pPr>
        <w:pStyle w:val="a3"/>
        <w:numPr>
          <w:ilvl w:val="0"/>
          <w:numId w:val="10"/>
        </w:numPr>
        <w:spacing w:after="0" w:line="240" w:lineRule="auto"/>
        <w:jc w:val="both"/>
        <w:rPr>
          <w:rFonts w:ascii="Times New Roman" w:hAnsi="Times New Roman" w:cs="Times New Roman"/>
          <w:sz w:val="24"/>
          <w:szCs w:val="24"/>
          <w:lang w:val="ky-KG"/>
        </w:rPr>
      </w:pPr>
      <w:r w:rsidRPr="00DF06C2">
        <w:rPr>
          <w:rFonts w:ascii="Times New Roman" w:hAnsi="Times New Roman" w:cs="Times New Roman"/>
          <w:sz w:val="24"/>
          <w:szCs w:val="24"/>
          <w:lang w:val="ky-KG"/>
        </w:rPr>
        <w:t>тармактык жана байланыш системалары</w:t>
      </w:r>
      <w:r>
        <w:rPr>
          <w:rFonts w:ascii="Times New Roman" w:hAnsi="Times New Roman" w:cs="Times New Roman"/>
          <w:sz w:val="24"/>
          <w:szCs w:val="24"/>
          <w:lang w:val="ky-KG"/>
        </w:rPr>
        <w:t>;</w:t>
      </w:r>
    </w:p>
    <w:p w14:paraId="5E15041A" w14:textId="77777777" w:rsidR="00124FB0" w:rsidRPr="00DF06C2" w:rsidRDefault="00124FB0" w:rsidP="002D373E">
      <w:pPr>
        <w:pStyle w:val="a3"/>
        <w:numPr>
          <w:ilvl w:val="0"/>
          <w:numId w:val="10"/>
        </w:numPr>
        <w:spacing w:after="0" w:line="240" w:lineRule="auto"/>
        <w:jc w:val="both"/>
        <w:rPr>
          <w:rFonts w:ascii="Times New Roman" w:hAnsi="Times New Roman" w:cs="Times New Roman"/>
          <w:sz w:val="24"/>
          <w:szCs w:val="24"/>
          <w:lang w:val="ky-KG"/>
        </w:rPr>
      </w:pPr>
      <w:r w:rsidRPr="00DF06C2">
        <w:rPr>
          <w:rFonts w:ascii="Times New Roman" w:hAnsi="Times New Roman" w:cs="Times New Roman"/>
          <w:sz w:val="24"/>
          <w:szCs w:val="24"/>
          <w:lang w:val="ky-KG"/>
        </w:rPr>
        <w:t>маалыматтык коопсуздук</w:t>
      </w:r>
      <w:r>
        <w:rPr>
          <w:rFonts w:ascii="Times New Roman" w:hAnsi="Times New Roman" w:cs="Times New Roman"/>
          <w:sz w:val="24"/>
          <w:szCs w:val="24"/>
          <w:lang w:val="ky-KG"/>
        </w:rPr>
        <w:t>;</w:t>
      </w:r>
    </w:p>
    <w:p w14:paraId="674B4DE2" w14:textId="77777777" w:rsidR="00124FB0" w:rsidRPr="00DF06C2" w:rsidRDefault="00124FB0" w:rsidP="002D373E">
      <w:pPr>
        <w:pStyle w:val="a3"/>
        <w:numPr>
          <w:ilvl w:val="0"/>
          <w:numId w:val="10"/>
        </w:numPr>
        <w:spacing w:after="0" w:line="240" w:lineRule="auto"/>
        <w:jc w:val="both"/>
        <w:rPr>
          <w:rFonts w:ascii="Times New Roman" w:hAnsi="Times New Roman" w:cs="Times New Roman"/>
          <w:sz w:val="24"/>
          <w:szCs w:val="24"/>
          <w:lang w:val="ky-KG"/>
        </w:rPr>
      </w:pPr>
      <w:r w:rsidRPr="00DF06C2">
        <w:rPr>
          <w:rFonts w:ascii="Times New Roman" w:hAnsi="Times New Roman" w:cs="Times New Roman"/>
          <w:sz w:val="24"/>
          <w:szCs w:val="24"/>
          <w:lang w:val="ky-KG"/>
        </w:rPr>
        <w:t>автоматташтырылган башкаруу системалары</w:t>
      </w:r>
      <w:r>
        <w:rPr>
          <w:rFonts w:ascii="Times New Roman" w:hAnsi="Times New Roman" w:cs="Times New Roman"/>
          <w:sz w:val="24"/>
          <w:szCs w:val="24"/>
          <w:lang w:val="ky-KG"/>
        </w:rPr>
        <w:t>;</w:t>
      </w:r>
    </w:p>
    <w:p w14:paraId="4EF7BB48" w14:textId="77777777" w:rsidR="00124FB0" w:rsidRPr="00DF06C2" w:rsidRDefault="00124FB0" w:rsidP="002D373E">
      <w:pPr>
        <w:pStyle w:val="a3"/>
        <w:numPr>
          <w:ilvl w:val="0"/>
          <w:numId w:val="10"/>
        </w:numPr>
        <w:spacing w:after="0" w:line="240" w:lineRule="auto"/>
        <w:jc w:val="both"/>
        <w:rPr>
          <w:rFonts w:ascii="Times New Roman" w:hAnsi="Times New Roman" w:cs="Times New Roman"/>
          <w:sz w:val="24"/>
          <w:szCs w:val="24"/>
          <w:lang w:val="ky-KG"/>
        </w:rPr>
      </w:pPr>
      <w:r w:rsidRPr="00DF06C2">
        <w:rPr>
          <w:rFonts w:ascii="Times New Roman" w:hAnsi="Times New Roman" w:cs="Times New Roman"/>
          <w:sz w:val="24"/>
          <w:szCs w:val="24"/>
          <w:lang w:val="ky-KG"/>
        </w:rPr>
        <w:t>санариптик платформалар жана технологиялар</w:t>
      </w:r>
      <w:r>
        <w:rPr>
          <w:rFonts w:ascii="Times New Roman" w:hAnsi="Times New Roman" w:cs="Times New Roman"/>
          <w:sz w:val="24"/>
          <w:szCs w:val="24"/>
          <w:lang w:val="ky-KG"/>
        </w:rPr>
        <w:t>;</w:t>
      </w:r>
    </w:p>
    <w:p w14:paraId="10D88D61" w14:textId="77777777" w:rsidR="00124FB0" w:rsidRPr="00DF06C2" w:rsidRDefault="00124FB0" w:rsidP="002D373E">
      <w:pPr>
        <w:pStyle w:val="a3"/>
        <w:numPr>
          <w:ilvl w:val="0"/>
          <w:numId w:val="10"/>
        </w:numPr>
        <w:spacing w:after="0" w:line="240" w:lineRule="auto"/>
        <w:jc w:val="both"/>
        <w:rPr>
          <w:rFonts w:ascii="Times New Roman" w:hAnsi="Times New Roman" w:cs="Times New Roman"/>
          <w:sz w:val="24"/>
          <w:szCs w:val="24"/>
          <w:lang w:val="ky-KG"/>
        </w:rPr>
      </w:pPr>
      <w:r w:rsidRPr="00DF06C2">
        <w:rPr>
          <w:rFonts w:ascii="Times New Roman" w:hAnsi="Times New Roman" w:cs="Times New Roman"/>
          <w:sz w:val="24"/>
          <w:szCs w:val="24"/>
          <w:lang w:val="ky-KG"/>
        </w:rPr>
        <w:t>инновациялык технологиялар</w:t>
      </w:r>
      <w:r>
        <w:rPr>
          <w:rFonts w:ascii="Times New Roman" w:hAnsi="Times New Roman" w:cs="Times New Roman"/>
          <w:sz w:val="24"/>
          <w:szCs w:val="24"/>
          <w:lang w:val="ky-KG"/>
        </w:rPr>
        <w:t>;</w:t>
      </w:r>
    </w:p>
    <w:p w14:paraId="5EB47C02" w14:textId="77777777" w:rsidR="00124FB0" w:rsidRPr="00DF06C2" w:rsidRDefault="00124FB0" w:rsidP="002D373E">
      <w:pPr>
        <w:pStyle w:val="a3"/>
        <w:numPr>
          <w:ilvl w:val="0"/>
          <w:numId w:val="10"/>
        </w:numPr>
        <w:spacing w:after="0" w:line="240" w:lineRule="auto"/>
        <w:jc w:val="both"/>
        <w:rPr>
          <w:rFonts w:ascii="Times New Roman" w:hAnsi="Times New Roman" w:cs="Times New Roman"/>
          <w:sz w:val="24"/>
          <w:szCs w:val="24"/>
          <w:lang w:val="ky-KG"/>
        </w:rPr>
      </w:pPr>
      <w:r w:rsidRPr="00DF06C2">
        <w:rPr>
          <w:rFonts w:ascii="Times New Roman" w:hAnsi="Times New Roman" w:cs="Times New Roman"/>
          <w:sz w:val="24"/>
          <w:szCs w:val="24"/>
          <w:lang w:val="ky-KG"/>
        </w:rPr>
        <w:t xml:space="preserve">уюштуруу </w:t>
      </w:r>
      <w:r>
        <w:rPr>
          <w:rFonts w:ascii="Times New Roman" w:hAnsi="Times New Roman" w:cs="Times New Roman"/>
          <w:sz w:val="24"/>
          <w:szCs w:val="24"/>
          <w:lang w:val="ky-KG"/>
        </w:rPr>
        <w:t>жараяндары.</w:t>
      </w:r>
    </w:p>
    <w:p w14:paraId="3737662C" w14:textId="4D06344A" w:rsidR="00E9588B" w:rsidRDefault="00124FB0" w:rsidP="00124FB0">
      <w:pPr>
        <w:spacing w:after="0" w:line="259" w:lineRule="auto"/>
        <w:ind w:left="0" w:firstLine="0"/>
        <w:rPr>
          <w:lang w:val="ky-KG"/>
        </w:rPr>
      </w:pPr>
      <w:r w:rsidRPr="008158E6">
        <w:rPr>
          <w:bCs/>
          <w:szCs w:val="24"/>
          <w:lang w:val="ky-KG"/>
        </w:rPr>
        <w:t>Магистрлердин бул чөйрөдөгү кесиптик ишинин объекттери ар түрдүү тармактарда, анын ичинде өндүрүш, илим, билим, медицина жана бизнесте маалыматтык системаларды түзүүгө, колдоого жана өнүктүрүүгө багытталган милдеттердин жана технологиялардын кеңири спектрин камтыйт.</w:t>
      </w:r>
    </w:p>
    <w:p w14:paraId="433B8073" w14:textId="64E2DD91" w:rsidR="00E9588B" w:rsidRDefault="00E9588B" w:rsidP="00F55301">
      <w:pPr>
        <w:spacing w:after="0" w:line="259" w:lineRule="auto"/>
        <w:ind w:left="0" w:firstLine="0"/>
        <w:rPr>
          <w:lang w:val="ky-KG"/>
        </w:rPr>
      </w:pPr>
    </w:p>
    <w:p w14:paraId="6E5AE06F" w14:textId="73DDCA9E" w:rsidR="00124FB0" w:rsidRPr="00124FB0" w:rsidRDefault="00124FB0" w:rsidP="00A74F18">
      <w:pPr>
        <w:spacing w:after="0" w:line="259" w:lineRule="auto"/>
        <w:ind w:left="0" w:firstLine="0"/>
        <w:jc w:val="center"/>
        <w:rPr>
          <w:b/>
          <w:bCs/>
          <w:lang w:val="ky-KG"/>
        </w:rPr>
      </w:pPr>
      <w:r w:rsidRPr="00124FB0">
        <w:rPr>
          <w:b/>
          <w:bCs/>
          <w:lang w:val="ky-KG"/>
        </w:rPr>
        <w:t xml:space="preserve">1.11. </w:t>
      </w:r>
      <w:r w:rsidRPr="00124FB0">
        <w:rPr>
          <w:b/>
          <w:bCs/>
          <w:szCs w:val="24"/>
          <w:lang w:val="ky-KG"/>
        </w:rPr>
        <w:t xml:space="preserve">Магистрлердин </w:t>
      </w:r>
      <w:bookmarkStart w:id="2" w:name="_Hlk196257344"/>
      <w:r w:rsidRPr="00124FB0">
        <w:rPr>
          <w:b/>
          <w:bCs/>
          <w:szCs w:val="24"/>
          <w:lang w:val="ky-KG"/>
        </w:rPr>
        <w:t>кесиптик ишмердүүлүгүнүн түрлөрү</w:t>
      </w:r>
      <w:bookmarkEnd w:id="2"/>
    </w:p>
    <w:p w14:paraId="7B6A2A35" w14:textId="77777777" w:rsidR="00124FB0" w:rsidRPr="00124FB0" w:rsidRDefault="00124FB0" w:rsidP="00124FB0">
      <w:pPr>
        <w:spacing w:after="0" w:line="259" w:lineRule="auto"/>
        <w:ind w:left="0" w:firstLine="0"/>
        <w:rPr>
          <w:szCs w:val="24"/>
          <w:lang w:val="ky-KG"/>
        </w:rPr>
      </w:pPr>
      <w:r w:rsidRPr="00124FB0">
        <w:rPr>
          <w:szCs w:val="24"/>
          <w:lang w:val="ky-KG"/>
        </w:rPr>
        <w:t>Маалыматтык системалар жана технологиялар боюнча магистр даражасы (710200) төмөнкү кесиптик иш-аракеттерге даярдайт:</w:t>
      </w:r>
    </w:p>
    <w:p w14:paraId="0707358D" w14:textId="77777777" w:rsidR="00124FB0" w:rsidRDefault="00124FB0" w:rsidP="002D373E">
      <w:pPr>
        <w:numPr>
          <w:ilvl w:val="0"/>
          <w:numId w:val="9"/>
        </w:numPr>
        <w:spacing w:after="0" w:line="240" w:lineRule="auto"/>
        <w:ind w:left="709" w:hanging="425"/>
        <w:rPr>
          <w:iCs/>
          <w:szCs w:val="24"/>
          <w:lang w:val="ky-KG"/>
        </w:rPr>
      </w:pPr>
      <w:r>
        <w:rPr>
          <w:iCs/>
          <w:szCs w:val="24"/>
          <w:lang w:val="ky-KG"/>
        </w:rPr>
        <w:t xml:space="preserve">илимий-изилдөө; </w:t>
      </w:r>
    </w:p>
    <w:p w14:paraId="3A9E189F" w14:textId="77777777" w:rsidR="00124FB0" w:rsidRPr="00DF06C2" w:rsidRDefault="00124FB0" w:rsidP="002D373E">
      <w:pPr>
        <w:numPr>
          <w:ilvl w:val="0"/>
          <w:numId w:val="9"/>
        </w:numPr>
        <w:spacing w:after="0" w:line="240" w:lineRule="auto"/>
        <w:ind w:left="709" w:hanging="425"/>
        <w:rPr>
          <w:iCs/>
          <w:szCs w:val="24"/>
          <w:lang w:val="ky-KG"/>
        </w:rPr>
      </w:pPr>
      <w:r w:rsidRPr="00DF06C2">
        <w:rPr>
          <w:iCs/>
          <w:szCs w:val="24"/>
          <w:lang w:val="ky-KG"/>
        </w:rPr>
        <w:t xml:space="preserve">долбоорлоо жана конструктордук; </w:t>
      </w:r>
    </w:p>
    <w:p w14:paraId="5E2360A7" w14:textId="77777777" w:rsidR="00124FB0" w:rsidRDefault="00124FB0" w:rsidP="002D373E">
      <w:pPr>
        <w:pStyle w:val="a3"/>
        <w:numPr>
          <w:ilvl w:val="0"/>
          <w:numId w:val="9"/>
        </w:numPr>
        <w:spacing w:after="0" w:line="240" w:lineRule="auto"/>
        <w:ind w:left="709" w:hanging="425"/>
        <w:jc w:val="both"/>
        <w:rPr>
          <w:rFonts w:ascii="Times New Roman" w:hAnsi="Times New Roman" w:cs="Times New Roman"/>
          <w:iCs/>
          <w:sz w:val="24"/>
          <w:szCs w:val="24"/>
          <w:lang w:val="ky-KG"/>
        </w:rPr>
      </w:pPr>
      <w:r w:rsidRPr="00DF06C2">
        <w:rPr>
          <w:rFonts w:ascii="Times New Roman" w:hAnsi="Times New Roman" w:cs="Times New Roman"/>
          <w:iCs/>
          <w:sz w:val="24"/>
          <w:szCs w:val="24"/>
          <w:lang w:val="ky-KG"/>
        </w:rPr>
        <w:t>уюштуруучулук жана башкаруучулук</w:t>
      </w:r>
    </w:p>
    <w:p w14:paraId="0E3FDF28" w14:textId="77777777" w:rsidR="00124FB0" w:rsidRPr="00DF06C2" w:rsidRDefault="00124FB0" w:rsidP="002D373E">
      <w:pPr>
        <w:pStyle w:val="a3"/>
        <w:numPr>
          <w:ilvl w:val="0"/>
          <w:numId w:val="9"/>
        </w:numPr>
        <w:spacing w:after="0" w:line="240" w:lineRule="auto"/>
        <w:ind w:left="709" w:hanging="425"/>
        <w:jc w:val="both"/>
        <w:rPr>
          <w:rFonts w:ascii="Times New Roman" w:hAnsi="Times New Roman" w:cs="Times New Roman"/>
          <w:iCs/>
          <w:sz w:val="24"/>
          <w:szCs w:val="24"/>
          <w:lang w:val="ky-KG"/>
        </w:rPr>
      </w:pPr>
      <w:r w:rsidRPr="00DF06C2">
        <w:rPr>
          <w:rFonts w:ascii="Times New Roman" w:hAnsi="Times New Roman" w:cs="Times New Roman"/>
          <w:iCs/>
          <w:sz w:val="24"/>
          <w:szCs w:val="24"/>
          <w:lang w:val="ky-KG"/>
        </w:rPr>
        <w:t>эксперттик жана аналитикалык;</w:t>
      </w:r>
    </w:p>
    <w:p w14:paraId="4C16D88E" w14:textId="77777777" w:rsidR="00124FB0" w:rsidRPr="00124FB0" w:rsidRDefault="00124FB0" w:rsidP="002D373E">
      <w:pPr>
        <w:pStyle w:val="a3"/>
        <w:numPr>
          <w:ilvl w:val="0"/>
          <w:numId w:val="9"/>
        </w:numPr>
        <w:spacing w:after="0" w:line="259" w:lineRule="auto"/>
        <w:ind w:left="0" w:firstLine="284"/>
        <w:jc w:val="both"/>
        <w:rPr>
          <w:szCs w:val="24"/>
          <w:lang w:val="ky-KG"/>
        </w:rPr>
      </w:pPr>
      <w:r w:rsidRPr="00124FB0">
        <w:rPr>
          <w:rFonts w:ascii="Times New Roman" w:hAnsi="Times New Roman" w:cs="Times New Roman"/>
          <w:iCs/>
          <w:sz w:val="24"/>
          <w:szCs w:val="24"/>
          <w:lang w:val="ky-KG"/>
        </w:rPr>
        <w:t>инновациялык;</w:t>
      </w:r>
    </w:p>
    <w:p w14:paraId="6A9A5347" w14:textId="404FAFC4" w:rsidR="00124FB0" w:rsidRPr="00124FB0" w:rsidRDefault="00124FB0" w:rsidP="002D373E">
      <w:pPr>
        <w:pStyle w:val="a3"/>
        <w:numPr>
          <w:ilvl w:val="0"/>
          <w:numId w:val="9"/>
        </w:numPr>
        <w:spacing w:after="0" w:line="259" w:lineRule="auto"/>
        <w:ind w:left="0" w:firstLine="284"/>
        <w:jc w:val="both"/>
        <w:rPr>
          <w:szCs w:val="24"/>
          <w:lang w:val="ky-KG"/>
        </w:rPr>
      </w:pPr>
      <w:r w:rsidRPr="00124FB0">
        <w:rPr>
          <w:rFonts w:ascii="Times New Roman" w:hAnsi="Times New Roman" w:cs="Times New Roman"/>
          <w:sz w:val="24"/>
          <w:szCs w:val="24"/>
          <w:lang w:val="ky-KG"/>
        </w:rPr>
        <w:t>сервистик-иштетүү</w:t>
      </w:r>
    </w:p>
    <w:p w14:paraId="17C269F5" w14:textId="77777777" w:rsidR="00C377AA" w:rsidRPr="00124FB0" w:rsidRDefault="00C377AA" w:rsidP="00840078">
      <w:pPr>
        <w:spacing w:after="0" w:line="259" w:lineRule="auto"/>
        <w:ind w:left="0" w:firstLine="0"/>
        <w:rPr>
          <w:lang w:val="ky-KG"/>
        </w:rPr>
      </w:pPr>
    </w:p>
    <w:p w14:paraId="791CF3A9" w14:textId="0538277A" w:rsidR="002D49F0" w:rsidRPr="004C5514" w:rsidRDefault="002D49F0" w:rsidP="00A74F18">
      <w:pPr>
        <w:spacing w:after="0" w:line="259" w:lineRule="auto"/>
        <w:ind w:left="0" w:firstLine="0"/>
        <w:jc w:val="center"/>
        <w:rPr>
          <w:b/>
          <w:bCs/>
          <w:lang w:val="ky-KG"/>
        </w:rPr>
      </w:pPr>
      <w:r w:rsidRPr="004C5514">
        <w:rPr>
          <w:b/>
          <w:bCs/>
          <w:lang w:val="ky-KG"/>
        </w:rPr>
        <w:t xml:space="preserve">1.12. </w:t>
      </w:r>
      <w:r w:rsidR="004C5514" w:rsidRPr="004C5514">
        <w:rPr>
          <w:b/>
          <w:bCs/>
          <w:lang w:val="ky-KG"/>
        </w:rPr>
        <w:t>Бүтүрүүчүнүн кесиптик ишмердүүлүгүнүн милдеттери</w:t>
      </w:r>
    </w:p>
    <w:p w14:paraId="1DE2558D" w14:textId="6C6796E5" w:rsidR="002D49F0" w:rsidRPr="002D49F0" w:rsidRDefault="002D49F0" w:rsidP="002D49F0">
      <w:pPr>
        <w:tabs>
          <w:tab w:val="left" w:pos="993"/>
        </w:tabs>
        <w:spacing w:after="0" w:line="240" w:lineRule="auto"/>
        <w:ind w:left="0" w:firstLine="709"/>
        <w:rPr>
          <w:szCs w:val="24"/>
          <w:lang w:val="ky-KG"/>
        </w:rPr>
      </w:pPr>
      <w:r w:rsidRPr="002D49F0">
        <w:rPr>
          <w:b/>
          <w:bCs/>
          <w:szCs w:val="24"/>
          <w:lang w:val="ky-KG"/>
        </w:rPr>
        <w:t>710200 - Информациялык системалар жана технологиялар</w:t>
      </w:r>
      <w:r w:rsidRPr="002D49F0">
        <w:rPr>
          <w:szCs w:val="24"/>
          <w:lang w:val="ky-KG"/>
        </w:rPr>
        <w:t xml:space="preserve"> багыты боюнча “магистр” квалификациясы ыйгарылган адис кесиптик ишмердүүлүктүн түрүнө (түрлөрүнө) ылайык, төмөнкү </w:t>
      </w:r>
      <w:r w:rsidRPr="002D49F0">
        <w:rPr>
          <w:b/>
          <w:szCs w:val="24"/>
          <w:lang w:val="ky-KG"/>
        </w:rPr>
        <w:t>кесиптик милдеттерди чечүүгө даяр</w:t>
      </w:r>
      <w:r w:rsidRPr="002D49F0">
        <w:rPr>
          <w:szCs w:val="24"/>
          <w:lang w:val="ky-KG"/>
        </w:rPr>
        <w:t xml:space="preserve">:  </w:t>
      </w:r>
    </w:p>
    <w:p w14:paraId="0EF8CC8E" w14:textId="77777777" w:rsidR="002D49F0" w:rsidRPr="00263F74" w:rsidRDefault="002D49F0" w:rsidP="002D49F0">
      <w:pPr>
        <w:spacing w:after="0" w:line="240" w:lineRule="auto"/>
        <w:ind w:left="0" w:firstLine="0"/>
        <w:rPr>
          <w:szCs w:val="24"/>
          <w:lang w:val="ky-KG"/>
        </w:rPr>
      </w:pPr>
      <w:r w:rsidRPr="00263F74">
        <w:rPr>
          <w:b/>
          <w:i/>
          <w:szCs w:val="24"/>
          <w:lang w:val="ky-KG"/>
        </w:rPr>
        <w:t xml:space="preserve">Илимий-изилдөө ишмердүүлүгү: </w:t>
      </w:r>
    </w:p>
    <w:p w14:paraId="79CC1E40" w14:textId="77777777" w:rsidR="002D49F0" w:rsidRPr="00507D51" w:rsidRDefault="002D49F0" w:rsidP="002D373E">
      <w:pPr>
        <w:widowControl w:val="0"/>
        <w:numPr>
          <w:ilvl w:val="0"/>
          <w:numId w:val="16"/>
        </w:numPr>
        <w:autoSpaceDE w:val="0"/>
        <w:autoSpaceDN w:val="0"/>
        <w:adjustRightInd w:val="0"/>
        <w:spacing w:after="200" w:line="276" w:lineRule="auto"/>
        <w:ind w:left="426"/>
        <w:contextualSpacing/>
        <w:rPr>
          <w:szCs w:val="24"/>
          <w:lang w:val="ky-KG"/>
        </w:rPr>
      </w:pPr>
      <w:r w:rsidRPr="00507D51">
        <w:rPr>
          <w:szCs w:val="24"/>
          <w:lang w:val="ky-KG"/>
        </w:rPr>
        <w:t>жумушчу пландарын жана илимий-изилдөөнү өткөрүүнүн жана техникалык иштеп чыгуулардын программаларын иштеп чыгуу, аткаруучулар үчүн  атайын тапшырмаларды даярдоо;</w:t>
      </w:r>
    </w:p>
    <w:p w14:paraId="26B18612" w14:textId="77777777" w:rsidR="002D49F0" w:rsidRPr="00507D51" w:rsidRDefault="002D49F0" w:rsidP="002D373E">
      <w:pPr>
        <w:widowControl w:val="0"/>
        <w:numPr>
          <w:ilvl w:val="0"/>
          <w:numId w:val="16"/>
        </w:numPr>
        <w:autoSpaceDE w:val="0"/>
        <w:autoSpaceDN w:val="0"/>
        <w:adjustRightInd w:val="0"/>
        <w:spacing w:after="200" w:line="276" w:lineRule="auto"/>
        <w:ind w:left="426"/>
        <w:contextualSpacing/>
        <w:rPr>
          <w:szCs w:val="24"/>
          <w:lang w:val="ky-KG"/>
        </w:rPr>
      </w:pPr>
      <w:r w:rsidRPr="00507D51">
        <w:rPr>
          <w:szCs w:val="24"/>
          <w:lang w:val="ky-KG"/>
        </w:rPr>
        <w:t xml:space="preserve"> тематикасы боюнча илимий–техникалык маалыматтарды топтоо, иштеп чыгуу, системдештирүү жана анализдөө;</w:t>
      </w:r>
    </w:p>
    <w:p w14:paraId="03712E18" w14:textId="77777777" w:rsidR="002D49F0" w:rsidRPr="00507D51" w:rsidRDefault="002D49F0" w:rsidP="002D373E">
      <w:pPr>
        <w:widowControl w:val="0"/>
        <w:numPr>
          <w:ilvl w:val="0"/>
          <w:numId w:val="16"/>
        </w:numPr>
        <w:autoSpaceDE w:val="0"/>
        <w:autoSpaceDN w:val="0"/>
        <w:adjustRightInd w:val="0"/>
        <w:spacing w:after="200" w:line="276" w:lineRule="auto"/>
        <w:ind w:left="426"/>
        <w:contextualSpacing/>
        <w:rPr>
          <w:szCs w:val="24"/>
          <w:lang w:val="ky-KG"/>
        </w:rPr>
      </w:pPr>
      <w:r w:rsidRPr="00507D51">
        <w:rPr>
          <w:szCs w:val="24"/>
          <w:lang w:val="ky-KG"/>
        </w:rPr>
        <w:t>изилдөнүүчү процесстердин математикалык моделдерин иштеп чыгуу;</w:t>
      </w:r>
    </w:p>
    <w:p w14:paraId="2802021F" w14:textId="77777777" w:rsidR="002D49F0" w:rsidRDefault="002D49F0" w:rsidP="002D373E">
      <w:pPr>
        <w:widowControl w:val="0"/>
        <w:numPr>
          <w:ilvl w:val="0"/>
          <w:numId w:val="16"/>
        </w:numPr>
        <w:autoSpaceDE w:val="0"/>
        <w:autoSpaceDN w:val="0"/>
        <w:adjustRightInd w:val="0"/>
        <w:spacing w:after="200" w:line="276" w:lineRule="auto"/>
        <w:ind w:left="426"/>
        <w:contextualSpacing/>
        <w:rPr>
          <w:szCs w:val="24"/>
          <w:lang w:val="ky-KG"/>
        </w:rPr>
      </w:pPr>
      <w:r w:rsidRPr="00507D51">
        <w:rPr>
          <w:szCs w:val="24"/>
          <w:lang w:val="ky-KG"/>
        </w:rPr>
        <w:t>кабыл алынуучу чечимдерди автоматташтыруу методикаларын иштеп чыгуу.</w:t>
      </w:r>
    </w:p>
    <w:p w14:paraId="701829F6" w14:textId="77777777" w:rsidR="002D49F0" w:rsidRPr="00507D51" w:rsidRDefault="002D49F0" w:rsidP="002D373E">
      <w:pPr>
        <w:widowControl w:val="0"/>
        <w:numPr>
          <w:ilvl w:val="0"/>
          <w:numId w:val="16"/>
        </w:numPr>
        <w:autoSpaceDE w:val="0"/>
        <w:autoSpaceDN w:val="0"/>
        <w:adjustRightInd w:val="0"/>
        <w:spacing w:after="200" w:line="276" w:lineRule="auto"/>
        <w:ind w:left="426"/>
        <w:contextualSpacing/>
        <w:rPr>
          <w:szCs w:val="24"/>
          <w:lang w:val="ky-KG"/>
        </w:rPr>
      </w:pPr>
      <w:r w:rsidRPr="00507D51">
        <w:rPr>
          <w:szCs w:val="24"/>
          <w:lang w:val="ky-KG"/>
        </w:rPr>
        <w:t>эксперименттерди жана талдоолорду жүргүзүүнү уюштуруу, алардын жыйынтыктарын анализдөө;</w:t>
      </w:r>
    </w:p>
    <w:p w14:paraId="6A0EC63D" w14:textId="77777777" w:rsidR="002D49F0" w:rsidRPr="00507D51" w:rsidRDefault="002D49F0" w:rsidP="002D373E">
      <w:pPr>
        <w:widowControl w:val="0"/>
        <w:numPr>
          <w:ilvl w:val="0"/>
          <w:numId w:val="16"/>
        </w:numPr>
        <w:autoSpaceDE w:val="0"/>
        <w:autoSpaceDN w:val="0"/>
        <w:adjustRightInd w:val="0"/>
        <w:spacing w:after="200" w:line="276" w:lineRule="auto"/>
        <w:ind w:left="426"/>
        <w:contextualSpacing/>
        <w:rPr>
          <w:szCs w:val="24"/>
          <w:lang w:val="ky-KG"/>
        </w:rPr>
      </w:pPr>
      <w:r w:rsidRPr="00507D51">
        <w:rPr>
          <w:szCs w:val="24"/>
          <w:lang w:val="ky-KG"/>
        </w:rPr>
        <w:lastRenderedPageBreak/>
        <w:t>илимий–техникалык отчетторду, жалпылоону даярдоо, аткарылган изилдөөлөрдүн жыйынтыктары боюнча аларды жарыялоо.</w:t>
      </w:r>
    </w:p>
    <w:p w14:paraId="53D80660" w14:textId="77777777" w:rsidR="002D49F0" w:rsidRPr="00263F74" w:rsidRDefault="002D49F0" w:rsidP="002D49F0">
      <w:pPr>
        <w:spacing w:after="0" w:line="240" w:lineRule="auto"/>
        <w:ind w:left="0" w:firstLine="0"/>
        <w:rPr>
          <w:i/>
          <w:szCs w:val="24"/>
          <w:lang w:val="ky-KG"/>
        </w:rPr>
      </w:pPr>
      <w:r w:rsidRPr="00263F74">
        <w:rPr>
          <w:b/>
          <w:i/>
          <w:szCs w:val="24"/>
          <w:lang w:val="ky-KG"/>
        </w:rPr>
        <w:t>Долбоорлоо жана конструктордук ишмердүүлүгү:</w:t>
      </w:r>
    </w:p>
    <w:p w14:paraId="21796027" w14:textId="77777777" w:rsidR="002D49F0" w:rsidRPr="00507D51" w:rsidRDefault="002D49F0" w:rsidP="002D373E">
      <w:pPr>
        <w:pStyle w:val="a3"/>
        <w:widowControl w:val="0"/>
        <w:numPr>
          <w:ilvl w:val="0"/>
          <w:numId w:val="15"/>
        </w:numPr>
        <w:autoSpaceDE w:val="0"/>
        <w:autoSpaceDN w:val="0"/>
        <w:adjustRightInd w:val="0"/>
        <w:ind w:left="426"/>
        <w:jc w:val="both"/>
        <w:rPr>
          <w:rFonts w:ascii="Times New Roman" w:hAnsi="Times New Roman" w:cs="Times New Roman"/>
          <w:sz w:val="24"/>
          <w:szCs w:val="24"/>
          <w:lang w:val="ky-KG"/>
        </w:rPr>
      </w:pPr>
      <w:r w:rsidRPr="00507D51">
        <w:rPr>
          <w:rFonts w:ascii="Times New Roman" w:hAnsi="Times New Roman" w:cs="Times New Roman"/>
          <w:sz w:val="24"/>
          <w:szCs w:val="24"/>
          <w:lang w:val="ky-KG"/>
        </w:rPr>
        <w:t>долбоорлоо объектин алдын ала изилдөө (инжиниринг),  предметтик            областты жана алардын өз ара баланышын системалык  талдоо;</w:t>
      </w:r>
    </w:p>
    <w:p w14:paraId="486A7263" w14:textId="77777777" w:rsidR="002D49F0" w:rsidRPr="00507D51" w:rsidRDefault="002D49F0" w:rsidP="002D373E">
      <w:pPr>
        <w:pStyle w:val="a3"/>
        <w:widowControl w:val="0"/>
        <w:numPr>
          <w:ilvl w:val="0"/>
          <w:numId w:val="15"/>
        </w:numPr>
        <w:autoSpaceDE w:val="0"/>
        <w:autoSpaceDN w:val="0"/>
        <w:adjustRightInd w:val="0"/>
        <w:ind w:left="426"/>
        <w:jc w:val="both"/>
        <w:rPr>
          <w:rFonts w:ascii="Times New Roman" w:hAnsi="Times New Roman" w:cs="Times New Roman"/>
          <w:sz w:val="24"/>
          <w:szCs w:val="24"/>
          <w:lang w:val="ky-KG"/>
        </w:rPr>
      </w:pPr>
      <w:r w:rsidRPr="00507D51">
        <w:rPr>
          <w:rFonts w:ascii="Times New Roman" w:hAnsi="Times New Roman" w:cs="Times New Roman"/>
          <w:sz w:val="24"/>
          <w:szCs w:val="24"/>
          <w:lang w:val="ky-KG"/>
        </w:rPr>
        <w:t>техникалык долбоорлоо (реинжиниринг);</w:t>
      </w:r>
    </w:p>
    <w:p w14:paraId="36B31EFA" w14:textId="77777777" w:rsidR="002D49F0" w:rsidRPr="00507D51" w:rsidRDefault="002D49F0" w:rsidP="002D373E">
      <w:pPr>
        <w:pStyle w:val="a3"/>
        <w:widowControl w:val="0"/>
        <w:numPr>
          <w:ilvl w:val="0"/>
          <w:numId w:val="15"/>
        </w:numPr>
        <w:autoSpaceDE w:val="0"/>
        <w:autoSpaceDN w:val="0"/>
        <w:adjustRightInd w:val="0"/>
        <w:ind w:left="426"/>
        <w:jc w:val="both"/>
        <w:rPr>
          <w:rFonts w:ascii="Times New Roman" w:hAnsi="Times New Roman" w:cs="Times New Roman"/>
          <w:sz w:val="24"/>
          <w:szCs w:val="24"/>
          <w:lang w:val="ky-KG"/>
        </w:rPr>
      </w:pPr>
      <w:r w:rsidRPr="00507D51">
        <w:rPr>
          <w:rFonts w:ascii="Times New Roman" w:hAnsi="Times New Roman" w:cs="Times New Roman"/>
          <w:sz w:val="24"/>
          <w:szCs w:val="24"/>
          <w:lang w:val="ky-KG"/>
        </w:rPr>
        <w:t>жумуштук долбоорлоо;</w:t>
      </w:r>
    </w:p>
    <w:p w14:paraId="10B81C96" w14:textId="77777777" w:rsidR="002D49F0" w:rsidRPr="00507D51" w:rsidRDefault="002D49F0" w:rsidP="002D373E">
      <w:pPr>
        <w:pStyle w:val="a3"/>
        <w:widowControl w:val="0"/>
        <w:numPr>
          <w:ilvl w:val="0"/>
          <w:numId w:val="15"/>
        </w:numPr>
        <w:autoSpaceDE w:val="0"/>
        <w:autoSpaceDN w:val="0"/>
        <w:adjustRightInd w:val="0"/>
        <w:ind w:left="426"/>
        <w:jc w:val="both"/>
        <w:rPr>
          <w:rFonts w:ascii="Times New Roman" w:hAnsi="Times New Roman" w:cs="Times New Roman"/>
          <w:sz w:val="24"/>
          <w:szCs w:val="24"/>
          <w:lang w:val="ky-KG"/>
        </w:rPr>
      </w:pPr>
      <w:r w:rsidRPr="00507D51">
        <w:rPr>
          <w:rFonts w:ascii="Times New Roman" w:hAnsi="Times New Roman" w:cs="Times New Roman"/>
          <w:sz w:val="24"/>
          <w:szCs w:val="24"/>
          <w:lang w:val="ky-KG"/>
        </w:rPr>
        <w:t>долбоорлоого берилүүчү чоңдуктарды тандоо;</w:t>
      </w:r>
    </w:p>
    <w:p w14:paraId="022D7013" w14:textId="77777777" w:rsidR="002D49F0" w:rsidRPr="00507D51" w:rsidRDefault="002D49F0" w:rsidP="002D373E">
      <w:pPr>
        <w:pStyle w:val="a3"/>
        <w:widowControl w:val="0"/>
        <w:numPr>
          <w:ilvl w:val="0"/>
          <w:numId w:val="15"/>
        </w:numPr>
        <w:autoSpaceDE w:val="0"/>
        <w:autoSpaceDN w:val="0"/>
        <w:adjustRightInd w:val="0"/>
        <w:ind w:left="426"/>
        <w:jc w:val="both"/>
        <w:rPr>
          <w:rFonts w:ascii="Times New Roman" w:hAnsi="Times New Roman" w:cs="Times New Roman"/>
          <w:sz w:val="24"/>
          <w:szCs w:val="24"/>
          <w:lang w:val="ky-KG"/>
        </w:rPr>
      </w:pPr>
      <w:r w:rsidRPr="00507D51">
        <w:rPr>
          <w:rFonts w:ascii="Times New Roman" w:hAnsi="Times New Roman" w:cs="Times New Roman"/>
          <w:sz w:val="24"/>
          <w:szCs w:val="24"/>
          <w:lang w:val="ky-KG"/>
        </w:rPr>
        <w:t>процесстерди жана системаларды моделдөө;</w:t>
      </w:r>
    </w:p>
    <w:p w14:paraId="24314A9E" w14:textId="77777777" w:rsidR="002D49F0" w:rsidRPr="00507D51" w:rsidRDefault="002D49F0" w:rsidP="002D373E">
      <w:pPr>
        <w:pStyle w:val="a3"/>
        <w:widowControl w:val="0"/>
        <w:numPr>
          <w:ilvl w:val="0"/>
          <w:numId w:val="15"/>
        </w:numPr>
        <w:autoSpaceDE w:val="0"/>
        <w:autoSpaceDN w:val="0"/>
        <w:adjustRightInd w:val="0"/>
        <w:ind w:left="426"/>
        <w:jc w:val="both"/>
        <w:rPr>
          <w:rFonts w:ascii="Times New Roman" w:hAnsi="Times New Roman" w:cs="Times New Roman"/>
          <w:sz w:val="24"/>
          <w:szCs w:val="24"/>
          <w:lang w:val="ky-KG"/>
        </w:rPr>
      </w:pPr>
      <w:r w:rsidRPr="00507D51">
        <w:rPr>
          <w:rFonts w:ascii="Times New Roman" w:hAnsi="Times New Roman" w:cs="Times New Roman"/>
          <w:sz w:val="24"/>
          <w:szCs w:val="24"/>
          <w:lang w:val="ky-KG"/>
        </w:rPr>
        <w:t>долбоорлоо объектисинин функциялаштыруу сапатын жана ишенимдүүлүгүн баалоо;</w:t>
      </w:r>
    </w:p>
    <w:p w14:paraId="12084E58" w14:textId="77777777" w:rsidR="002D49F0" w:rsidRPr="00507D51" w:rsidRDefault="002D49F0" w:rsidP="002D373E">
      <w:pPr>
        <w:pStyle w:val="a3"/>
        <w:widowControl w:val="0"/>
        <w:numPr>
          <w:ilvl w:val="0"/>
          <w:numId w:val="15"/>
        </w:numPr>
        <w:autoSpaceDE w:val="0"/>
        <w:autoSpaceDN w:val="0"/>
        <w:adjustRightInd w:val="0"/>
        <w:ind w:left="426"/>
        <w:jc w:val="both"/>
        <w:rPr>
          <w:rFonts w:ascii="Times New Roman" w:hAnsi="Times New Roman" w:cs="Times New Roman"/>
          <w:sz w:val="24"/>
          <w:szCs w:val="24"/>
          <w:lang w:val="ky-KG"/>
        </w:rPr>
      </w:pPr>
      <w:r w:rsidRPr="00507D51">
        <w:rPr>
          <w:rFonts w:ascii="Times New Roman" w:hAnsi="Times New Roman" w:cs="Times New Roman"/>
          <w:sz w:val="24"/>
          <w:szCs w:val="24"/>
          <w:lang w:val="ky-KG"/>
        </w:rPr>
        <w:t>долбоордун стандарттык сапатын сертификациялоо;</w:t>
      </w:r>
    </w:p>
    <w:p w14:paraId="63B24043" w14:textId="77777777" w:rsidR="002D49F0" w:rsidRPr="00507D51" w:rsidRDefault="002D49F0" w:rsidP="002D373E">
      <w:pPr>
        <w:pStyle w:val="a3"/>
        <w:widowControl w:val="0"/>
        <w:numPr>
          <w:ilvl w:val="0"/>
          <w:numId w:val="15"/>
        </w:numPr>
        <w:autoSpaceDE w:val="0"/>
        <w:autoSpaceDN w:val="0"/>
        <w:adjustRightInd w:val="0"/>
        <w:ind w:left="426"/>
        <w:jc w:val="both"/>
        <w:rPr>
          <w:rFonts w:ascii="Times New Roman" w:hAnsi="Times New Roman" w:cs="Times New Roman"/>
          <w:sz w:val="24"/>
          <w:szCs w:val="24"/>
          <w:lang w:val="ky-KG"/>
        </w:rPr>
      </w:pPr>
      <w:r w:rsidRPr="00507D51">
        <w:rPr>
          <w:rFonts w:ascii="Times New Roman" w:hAnsi="Times New Roman" w:cs="Times New Roman"/>
          <w:sz w:val="24"/>
          <w:szCs w:val="24"/>
          <w:lang w:val="ky-KG"/>
        </w:rPr>
        <w:t>ишмердүүлүктүн коопсуздугунун шарттарын камсыздоону эсептөө;</w:t>
      </w:r>
    </w:p>
    <w:p w14:paraId="48583051" w14:textId="77777777" w:rsidR="002D49F0" w:rsidRDefault="002D49F0" w:rsidP="002D373E">
      <w:pPr>
        <w:pStyle w:val="a3"/>
        <w:widowControl w:val="0"/>
        <w:numPr>
          <w:ilvl w:val="0"/>
          <w:numId w:val="15"/>
        </w:numPr>
        <w:autoSpaceDE w:val="0"/>
        <w:autoSpaceDN w:val="0"/>
        <w:adjustRightInd w:val="0"/>
        <w:ind w:left="426"/>
        <w:jc w:val="both"/>
        <w:rPr>
          <w:rFonts w:ascii="Times New Roman" w:hAnsi="Times New Roman" w:cs="Times New Roman"/>
          <w:sz w:val="24"/>
          <w:szCs w:val="24"/>
          <w:lang w:val="ky-KG"/>
        </w:rPr>
      </w:pPr>
      <w:r w:rsidRPr="00507D51">
        <w:rPr>
          <w:rFonts w:ascii="Times New Roman" w:hAnsi="Times New Roman" w:cs="Times New Roman"/>
          <w:sz w:val="24"/>
          <w:szCs w:val="24"/>
          <w:lang w:val="ky-KG"/>
        </w:rPr>
        <w:t>экономикалык эффективдүүлүктү эсептөө;</w:t>
      </w:r>
    </w:p>
    <w:p w14:paraId="7A42756E" w14:textId="77777777" w:rsidR="002D49F0" w:rsidRPr="00507D51" w:rsidRDefault="002D49F0" w:rsidP="002D373E">
      <w:pPr>
        <w:pStyle w:val="a3"/>
        <w:widowControl w:val="0"/>
        <w:numPr>
          <w:ilvl w:val="0"/>
          <w:numId w:val="15"/>
        </w:numPr>
        <w:autoSpaceDE w:val="0"/>
        <w:autoSpaceDN w:val="0"/>
        <w:adjustRightInd w:val="0"/>
        <w:ind w:left="426"/>
        <w:jc w:val="both"/>
        <w:rPr>
          <w:rFonts w:ascii="Times New Roman" w:hAnsi="Times New Roman" w:cs="Times New Roman"/>
          <w:sz w:val="24"/>
          <w:szCs w:val="24"/>
          <w:lang w:val="ky-KG"/>
        </w:rPr>
      </w:pPr>
      <w:r w:rsidRPr="00507D51">
        <w:rPr>
          <w:rFonts w:ascii="Times New Roman" w:hAnsi="Times New Roman" w:cs="Times New Roman"/>
          <w:sz w:val="24"/>
          <w:szCs w:val="24"/>
          <w:lang w:val="ky-KG"/>
        </w:rPr>
        <w:t>долбоорлоо документтеринин бардык түрлөрүн иштеп чыгуу, макулдашуу жана чыгаруу;</w:t>
      </w:r>
    </w:p>
    <w:p w14:paraId="629FED47" w14:textId="77777777" w:rsidR="002D49F0" w:rsidRPr="00263F74" w:rsidRDefault="002D49F0" w:rsidP="002D49F0">
      <w:pPr>
        <w:spacing w:after="0" w:line="240" w:lineRule="auto"/>
        <w:ind w:left="0" w:firstLine="0"/>
        <w:rPr>
          <w:i/>
          <w:szCs w:val="24"/>
          <w:lang w:val="ky-KG"/>
        </w:rPr>
      </w:pPr>
      <w:r w:rsidRPr="00263F74">
        <w:rPr>
          <w:b/>
          <w:i/>
          <w:szCs w:val="24"/>
          <w:lang w:val="ky-KG"/>
        </w:rPr>
        <w:t>Уюштуруучулук жана башкаруучулук ишмердүүлүгү:</w:t>
      </w:r>
    </w:p>
    <w:p w14:paraId="2C5EA16C" w14:textId="77777777" w:rsidR="002D49F0" w:rsidRPr="0029406D" w:rsidRDefault="002D49F0" w:rsidP="002D373E">
      <w:pPr>
        <w:widowControl w:val="0"/>
        <w:numPr>
          <w:ilvl w:val="0"/>
          <w:numId w:val="14"/>
        </w:numPr>
        <w:autoSpaceDE w:val="0"/>
        <w:autoSpaceDN w:val="0"/>
        <w:adjustRightInd w:val="0"/>
        <w:spacing w:after="200" w:line="276" w:lineRule="auto"/>
        <w:ind w:left="426"/>
        <w:contextualSpacing/>
        <w:rPr>
          <w:szCs w:val="24"/>
          <w:lang w:val="ky-KG"/>
        </w:rPr>
      </w:pPr>
      <w:r w:rsidRPr="0029406D">
        <w:rPr>
          <w:szCs w:val="24"/>
          <w:lang w:val="ky-KG"/>
        </w:rPr>
        <w:t>жумушчу орундарын, алардын техникалык камсыздоосун, компьютердик  жабдыктарды</w:t>
      </w:r>
      <w:r w:rsidRPr="0029406D">
        <w:rPr>
          <w:b/>
          <w:szCs w:val="24"/>
          <w:lang w:val="ky-KG"/>
        </w:rPr>
        <w:t xml:space="preserve"> </w:t>
      </w:r>
      <w:r w:rsidRPr="0029406D">
        <w:rPr>
          <w:szCs w:val="24"/>
          <w:lang w:val="ky-KG"/>
        </w:rPr>
        <w:t xml:space="preserve"> жайгаштырууну уюштуруу;</w:t>
      </w:r>
    </w:p>
    <w:p w14:paraId="456383E7" w14:textId="77777777" w:rsidR="002D49F0" w:rsidRPr="0029406D" w:rsidRDefault="002D49F0" w:rsidP="002D373E">
      <w:pPr>
        <w:widowControl w:val="0"/>
        <w:numPr>
          <w:ilvl w:val="0"/>
          <w:numId w:val="14"/>
        </w:numPr>
        <w:autoSpaceDE w:val="0"/>
        <w:autoSpaceDN w:val="0"/>
        <w:adjustRightInd w:val="0"/>
        <w:spacing w:after="200" w:line="276" w:lineRule="auto"/>
        <w:ind w:left="426"/>
        <w:contextualSpacing/>
        <w:rPr>
          <w:szCs w:val="24"/>
          <w:lang w:val="ky-KG"/>
        </w:rPr>
      </w:pPr>
      <w:r w:rsidRPr="0029406D">
        <w:rPr>
          <w:szCs w:val="24"/>
          <w:lang w:val="ky-KG"/>
        </w:rPr>
        <w:t>информациялык системалардын толук наркын баалоо;</w:t>
      </w:r>
    </w:p>
    <w:p w14:paraId="15C7FC54" w14:textId="77777777" w:rsidR="002D49F0" w:rsidRPr="0029406D" w:rsidRDefault="002D49F0" w:rsidP="002D373E">
      <w:pPr>
        <w:widowControl w:val="0"/>
        <w:numPr>
          <w:ilvl w:val="0"/>
          <w:numId w:val="14"/>
        </w:numPr>
        <w:autoSpaceDE w:val="0"/>
        <w:autoSpaceDN w:val="0"/>
        <w:adjustRightInd w:val="0"/>
        <w:spacing w:after="0" w:line="240" w:lineRule="auto"/>
        <w:ind w:left="426"/>
        <w:contextualSpacing/>
        <w:rPr>
          <w:i/>
          <w:szCs w:val="24"/>
          <w:lang w:val="ky-KG"/>
        </w:rPr>
      </w:pPr>
      <w:r w:rsidRPr="0029406D">
        <w:rPr>
          <w:szCs w:val="24"/>
          <w:lang w:val="ky-KG"/>
        </w:rPr>
        <w:t>долбоорлоо объектисин камсыздоонун өндүрүштүк жана өндүрүштүк эмес чыгашаларын баалоо;</w:t>
      </w:r>
    </w:p>
    <w:p w14:paraId="3427D9F7" w14:textId="77777777" w:rsidR="002D49F0" w:rsidRPr="0029406D" w:rsidRDefault="002D49F0" w:rsidP="002D373E">
      <w:pPr>
        <w:widowControl w:val="0"/>
        <w:numPr>
          <w:ilvl w:val="0"/>
          <w:numId w:val="14"/>
        </w:numPr>
        <w:autoSpaceDE w:val="0"/>
        <w:autoSpaceDN w:val="0"/>
        <w:adjustRightInd w:val="0"/>
        <w:spacing w:after="0" w:line="240" w:lineRule="auto"/>
        <w:ind w:left="426"/>
        <w:contextualSpacing/>
        <w:rPr>
          <w:i/>
          <w:szCs w:val="24"/>
          <w:lang w:val="ky-KG"/>
        </w:rPr>
      </w:pPr>
      <w:r w:rsidRPr="0029406D">
        <w:rPr>
          <w:szCs w:val="24"/>
          <w:lang w:val="ky-KG"/>
        </w:rPr>
        <w:t>берилүүчү маалыматтардын сапатын текшерүүнү уюштуруу.</w:t>
      </w:r>
    </w:p>
    <w:p w14:paraId="77E19C17" w14:textId="77777777" w:rsidR="002D49F0" w:rsidRPr="00263F74" w:rsidRDefault="002D49F0" w:rsidP="002D49F0">
      <w:pPr>
        <w:widowControl w:val="0"/>
        <w:autoSpaceDE w:val="0"/>
        <w:autoSpaceDN w:val="0"/>
        <w:adjustRightInd w:val="0"/>
        <w:spacing w:after="0" w:line="240" w:lineRule="auto"/>
        <w:ind w:left="0" w:firstLine="0"/>
        <w:rPr>
          <w:i/>
          <w:szCs w:val="24"/>
          <w:lang w:val="ky-KG"/>
        </w:rPr>
      </w:pPr>
      <w:r w:rsidRPr="00263F74">
        <w:rPr>
          <w:b/>
          <w:i/>
          <w:szCs w:val="24"/>
          <w:lang w:val="ky-KG"/>
        </w:rPr>
        <w:t>Эксперттик жана аналитикалык ишмердүүлүгү:</w:t>
      </w:r>
    </w:p>
    <w:p w14:paraId="252E0383" w14:textId="77777777" w:rsidR="002D49F0" w:rsidRPr="0029406D" w:rsidRDefault="002D49F0" w:rsidP="002D373E">
      <w:pPr>
        <w:pStyle w:val="a3"/>
        <w:widowControl w:val="0"/>
        <w:numPr>
          <w:ilvl w:val="0"/>
          <w:numId w:val="13"/>
        </w:numPr>
        <w:autoSpaceDE w:val="0"/>
        <w:autoSpaceDN w:val="0"/>
        <w:adjustRightInd w:val="0"/>
        <w:spacing w:after="0" w:line="240" w:lineRule="auto"/>
        <w:ind w:left="426"/>
        <w:jc w:val="both"/>
        <w:rPr>
          <w:rFonts w:ascii="Times New Roman" w:hAnsi="Times New Roman" w:cs="Times New Roman"/>
          <w:iCs/>
          <w:sz w:val="24"/>
          <w:szCs w:val="24"/>
          <w:lang w:val="ky-KG"/>
        </w:rPr>
      </w:pPr>
      <w:r w:rsidRPr="0029406D">
        <w:rPr>
          <w:rFonts w:ascii="Times New Roman" w:hAnsi="Times New Roman" w:cs="Times New Roman"/>
          <w:iCs/>
          <w:sz w:val="24"/>
          <w:szCs w:val="24"/>
          <w:lang w:val="ky-KG"/>
        </w:rPr>
        <w:t>маалыматтык системалардын натыйжалуулугун жана алардын бизнес процесстерине тийгизген таасирин баалоо.</w:t>
      </w:r>
    </w:p>
    <w:p w14:paraId="71497474" w14:textId="77777777" w:rsidR="002D49F0" w:rsidRPr="0029406D" w:rsidRDefault="002D49F0" w:rsidP="002D373E">
      <w:pPr>
        <w:pStyle w:val="a3"/>
        <w:widowControl w:val="0"/>
        <w:numPr>
          <w:ilvl w:val="0"/>
          <w:numId w:val="13"/>
        </w:numPr>
        <w:autoSpaceDE w:val="0"/>
        <w:autoSpaceDN w:val="0"/>
        <w:adjustRightInd w:val="0"/>
        <w:spacing w:after="0" w:line="240" w:lineRule="auto"/>
        <w:ind w:left="426"/>
        <w:jc w:val="both"/>
        <w:rPr>
          <w:rFonts w:ascii="Times New Roman" w:hAnsi="Times New Roman" w:cs="Times New Roman"/>
          <w:iCs/>
          <w:sz w:val="24"/>
          <w:szCs w:val="24"/>
          <w:lang w:val="ky-KG"/>
        </w:rPr>
      </w:pPr>
      <w:r w:rsidRPr="0029406D">
        <w:rPr>
          <w:rFonts w:ascii="Times New Roman" w:hAnsi="Times New Roman" w:cs="Times New Roman"/>
          <w:iCs/>
          <w:sz w:val="24"/>
          <w:szCs w:val="24"/>
          <w:lang w:val="ky-KG"/>
        </w:rPr>
        <w:t>маалыматтарды талдоо, чоң маалыматтардын негизинде моделдерди жана болжолдоолорду иштеп чыгуу.</w:t>
      </w:r>
    </w:p>
    <w:p w14:paraId="2A058B5D" w14:textId="77777777" w:rsidR="002D49F0" w:rsidRPr="0029406D" w:rsidRDefault="002D49F0" w:rsidP="002D373E">
      <w:pPr>
        <w:pStyle w:val="a3"/>
        <w:widowControl w:val="0"/>
        <w:numPr>
          <w:ilvl w:val="0"/>
          <w:numId w:val="13"/>
        </w:numPr>
        <w:autoSpaceDE w:val="0"/>
        <w:autoSpaceDN w:val="0"/>
        <w:adjustRightInd w:val="0"/>
        <w:spacing w:after="0" w:line="240" w:lineRule="auto"/>
        <w:ind w:left="426"/>
        <w:jc w:val="both"/>
        <w:rPr>
          <w:rFonts w:ascii="Times New Roman" w:hAnsi="Times New Roman" w:cs="Times New Roman"/>
          <w:iCs/>
          <w:sz w:val="24"/>
          <w:szCs w:val="24"/>
          <w:lang w:val="ky-KG"/>
        </w:rPr>
      </w:pPr>
      <w:r w:rsidRPr="0029406D">
        <w:rPr>
          <w:rFonts w:ascii="Times New Roman" w:hAnsi="Times New Roman" w:cs="Times New Roman"/>
          <w:iCs/>
          <w:sz w:val="24"/>
          <w:szCs w:val="24"/>
          <w:lang w:val="ky-KG"/>
        </w:rPr>
        <w:t>IT инфраструктурасына жана маалыматтык коопсуздукка аудит жүргүзүү.</w:t>
      </w:r>
    </w:p>
    <w:p w14:paraId="31C04720" w14:textId="77777777" w:rsidR="002D49F0" w:rsidRPr="00263F74" w:rsidRDefault="002D49F0" w:rsidP="002D49F0">
      <w:pPr>
        <w:widowControl w:val="0"/>
        <w:autoSpaceDE w:val="0"/>
        <w:autoSpaceDN w:val="0"/>
        <w:adjustRightInd w:val="0"/>
        <w:spacing w:after="0" w:line="240" w:lineRule="auto"/>
        <w:ind w:left="0" w:firstLine="0"/>
        <w:rPr>
          <w:i/>
          <w:szCs w:val="24"/>
          <w:lang w:val="ky-KG"/>
        </w:rPr>
      </w:pPr>
      <w:r w:rsidRPr="00263F74">
        <w:rPr>
          <w:b/>
          <w:i/>
          <w:szCs w:val="24"/>
          <w:lang w:val="ky-KG"/>
        </w:rPr>
        <w:t>Инновациялык ишмердүүлүгү:</w:t>
      </w:r>
    </w:p>
    <w:p w14:paraId="38757662" w14:textId="77777777" w:rsidR="002D49F0" w:rsidRPr="0029406D" w:rsidRDefault="002D49F0" w:rsidP="002D373E">
      <w:pPr>
        <w:pStyle w:val="a3"/>
        <w:widowControl w:val="0"/>
        <w:numPr>
          <w:ilvl w:val="1"/>
          <w:numId w:val="12"/>
        </w:numPr>
        <w:autoSpaceDE w:val="0"/>
        <w:autoSpaceDN w:val="0"/>
        <w:adjustRightInd w:val="0"/>
        <w:spacing w:after="0" w:line="240" w:lineRule="auto"/>
        <w:ind w:left="426"/>
        <w:jc w:val="both"/>
        <w:rPr>
          <w:rFonts w:ascii="Times New Roman" w:hAnsi="Times New Roman" w:cs="Times New Roman"/>
          <w:iCs/>
          <w:sz w:val="24"/>
          <w:szCs w:val="24"/>
          <w:lang w:val="ky-KG"/>
        </w:rPr>
      </w:pPr>
      <w:r w:rsidRPr="0029406D">
        <w:rPr>
          <w:rFonts w:ascii="Times New Roman" w:hAnsi="Times New Roman" w:cs="Times New Roman"/>
          <w:iCs/>
          <w:sz w:val="24"/>
          <w:szCs w:val="24"/>
          <w:lang w:val="ky-KG"/>
        </w:rPr>
        <w:t>блокчейн, жасалма интеллект, AR/VR сыяктуу жаңы технологияларды иштеп чыгуу жана ишке ашыруу</w:t>
      </w:r>
      <w:r>
        <w:rPr>
          <w:rFonts w:ascii="Times New Roman" w:hAnsi="Times New Roman" w:cs="Times New Roman"/>
          <w:iCs/>
          <w:sz w:val="24"/>
          <w:szCs w:val="24"/>
          <w:lang w:val="ky-KG"/>
        </w:rPr>
        <w:t>;</w:t>
      </w:r>
    </w:p>
    <w:p w14:paraId="0D4B6CB0" w14:textId="77777777" w:rsidR="002D49F0" w:rsidRPr="0029406D" w:rsidRDefault="002D49F0" w:rsidP="002D373E">
      <w:pPr>
        <w:pStyle w:val="a3"/>
        <w:widowControl w:val="0"/>
        <w:numPr>
          <w:ilvl w:val="1"/>
          <w:numId w:val="12"/>
        </w:numPr>
        <w:autoSpaceDE w:val="0"/>
        <w:autoSpaceDN w:val="0"/>
        <w:adjustRightInd w:val="0"/>
        <w:spacing w:after="0" w:line="240" w:lineRule="auto"/>
        <w:ind w:left="426"/>
        <w:jc w:val="both"/>
        <w:rPr>
          <w:rFonts w:ascii="Times New Roman" w:hAnsi="Times New Roman" w:cs="Times New Roman"/>
          <w:iCs/>
          <w:sz w:val="24"/>
          <w:szCs w:val="24"/>
          <w:lang w:val="ky-KG"/>
        </w:rPr>
      </w:pPr>
      <w:r w:rsidRPr="0029406D">
        <w:rPr>
          <w:rFonts w:ascii="Times New Roman" w:hAnsi="Times New Roman" w:cs="Times New Roman"/>
          <w:iCs/>
          <w:sz w:val="24"/>
          <w:szCs w:val="24"/>
          <w:lang w:val="ky-KG"/>
        </w:rPr>
        <w:t>инновациялык IT продуктыларын түзүүгө багытталган стартаптарга катышуу</w:t>
      </w:r>
      <w:r>
        <w:rPr>
          <w:rFonts w:ascii="Times New Roman" w:hAnsi="Times New Roman" w:cs="Times New Roman"/>
          <w:iCs/>
          <w:sz w:val="24"/>
          <w:szCs w:val="24"/>
          <w:lang w:val="ky-KG"/>
        </w:rPr>
        <w:t>;</w:t>
      </w:r>
    </w:p>
    <w:p w14:paraId="219562AC" w14:textId="77777777" w:rsidR="002D49F0" w:rsidRPr="0029406D" w:rsidRDefault="002D49F0" w:rsidP="002D373E">
      <w:pPr>
        <w:pStyle w:val="a3"/>
        <w:widowControl w:val="0"/>
        <w:numPr>
          <w:ilvl w:val="1"/>
          <w:numId w:val="12"/>
        </w:numPr>
        <w:autoSpaceDE w:val="0"/>
        <w:autoSpaceDN w:val="0"/>
        <w:adjustRightInd w:val="0"/>
        <w:spacing w:after="0" w:line="240" w:lineRule="auto"/>
        <w:ind w:left="426"/>
        <w:jc w:val="both"/>
        <w:rPr>
          <w:rFonts w:ascii="Times New Roman" w:hAnsi="Times New Roman" w:cs="Times New Roman"/>
          <w:i/>
          <w:sz w:val="24"/>
          <w:szCs w:val="24"/>
          <w:lang w:val="ky-KG"/>
        </w:rPr>
      </w:pPr>
      <w:r w:rsidRPr="0029406D">
        <w:rPr>
          <w:rFonts w:ascii="Times New Roman" w:hAnsi="Times New Roman" w:cs="Times New Roman"/>
          <w:iCs/>
          <w:sz w:val="24"/>
          <w:szCs w:val="24"/>
          <w:lang w:val="ky-KG"/>
        </w:rPr>
        <w:t>процесстерди автоматташтыруу жана оптималдаштыруу боюнча идеяларды түзүү жана ишке ашыруу.</w:t>
      </w:r>
    </w:p>
    <w:p w14:paraId="7AF725F1" w14:textId="77777777" w:rsidR="002D49F0" w:rsidRPr="00263F74" w:rsidRDefault="002D49F0" w:rsidP="002D49F0">
      <w:pPr>
        <w:spacing w:after="160" w:line="259" w:lineRule="auto"/>
        <w:ind w:left="0" w:firstLine="0"/>
        <w:rPr>
          <w:b/>
          <w:szCs w:val="24"/>
          <w:lang w:val="ky-KG"/>
        </w:rPr>
      </w:pPr>
      <w:r w:rsidRPr="00263F74">
        <w:rPr>
          <w:b/>
          <w:i/>
          <w:szCs w:val="24"/>
          <w:lang w:val="ky-KG"/>
        </w:rPr>
        <w:t>Сервистик-иштетүү ишмердүүлүгү:</w:t>
      </w:r>
    </w:p>
    <w:p w14:paraId="767776FF" w14:textId="77777777" w:rsidR="002D49F0" w:rsidRPr="008513BC" w:rsidRDefault="002D49F0" w:rsidP="002D373E">
      <w:pPr>
        <w:pStyle w:val="a3"/>
        <w:numPr>
          <w:ilvl w:val="0"/>
          <w:numId w:val="11"/>
        </w:numPr>
        <w:spacing w:after="160" w:line="259" w:lineRule="auto"/>
        <w:ind w:left="426"/>
        <w:jc w:val="both"/>
        <w:rPr>
          <w:rFonts w:ascii="Times New Roman" w:hAnsi="Times New Roman" w:cs="Times New Roman"/>
          <w:bCs/>
          <w:sz w:val="24"/>
          <w:szCs w:val="24"/>
          <w:lang w:val="ky-KG"/>
        </w:rPr>
      </w:pPr>
      <w:r w:rsidRPr="008513BC">
        <w:rPr>
          <w:rFonts w:ascii="Times New Roman" w:hAnsi="Times New Roman" w:cs="Times New Roman"/>
          <w:bCs/>
          <w:sz w:val="24"/>
          <w:szCs w:val="24"/>
          <w:lang w:val="ky-KG"/>
        </w:rPr>
        <w:t>маалыматтык системаларды жүктөө жана модернизациялоо боюнча ишканаларга консультация берүү;</w:t>
      </w:r>
    </w:p>
    <w:p w14:paraId="331133F2" w14:textId="77777777" w:rsidR="002D49F0" w:rsidRDefault="002D49F0" w:rsidP="002D373E">
      <w:pPr>
        <w:pStyle w:val="a3"/>
        <w:numPr>
          <w:ilvl w:val="0"/>
          <w:numId w:val="11"/>
        </w:numPr>
        <w:spacing w:after="160" w:line="259" w:lineRule="auto"/>
        <w:ind w:left="426"/>
        <w:jc w:val="both"/>
        <w:rPr>
          <w:rFonts w:ascii="Times New Roman" w:hAnsi="Times New Roman" w:cs="Times New Roman"/>
          <w:bCs/>
          <w:sz w:val="24"/>
          <w:szCs w:val="24"/>
          <w:lang w:val="ky-KG"/>
        </w:rPr>
      </w:pPr>
      <w:r w:rsidRPr="008513BC">
        <w:rPr>
          <w:rFonts w:ascii="Times New Roman" w:hAnsi="Times New Roman" w:cs="Times New Roman"/>
          <w:bCs/>
          <w:sz w:val="24"/>
          <w:szCs w:val="24"/>
          <w:lang w:val="ky-KG"/>
        </w:rPr>
        <w:t>компаниялар үчүн санариптик трансформациянын стратегияларын иштеп чыгуу;</w:t>
      </w:r>
    </w:p>
    <w:p w14:paraId="490347B2" w14:textId="1C23BA6D" w:rsidR="002D49F0" w:rsidRDefault="002D49F0" w:rsidP="002D373E">
      <w:pPr>
        <w:pStyle w:val="a3"/>
        <w:numPr>
          <w:ilvl w:val="0"/>
          <w:numId w:val="11"/>
        </w:numPr>
        <w:spacing w:after="160" w:line="259" w:lineRule="auto"/>
        <w:ind w:left="426"/>
        <w:jc w:val="both"/>
        <w:rPr>
          <w:rFonts w:ascii="Times New Roman" w:hAnsi="Times New Roman" w:cs="Times New Roman"/>
          <w:bCs/>
          <w:sz w:val="24"/>
          <w:szCs w:val="24"/>
          <w:lang w:val="ky-KG"/>
        </w:rPr>
      </w:pPr>
      <w:r w:rsidRPr="002D49F0">
        <w:rPr>
          <w:rFonts w:ascii="Times New Roman" w:hAnsi="Times New Roman" w:cs="Times New Roman"/>
          <w:bCs/>
          <w:sz w:val="24"/>
          <w:szCs w:val="24"/>
          <w:lang w:val="ky-KG"/>
        </w:rPr>
        <w:t>маалыматтык коопсуздук жана маалыматтарды коргоо маселелери боюнча консультация берүү.</w:t>
      </w:r>
    </w:p>
    <w:p w14:paraId="57278A43" w14:textId="48CD5A55" w:rsidR="008A7F7B" w:rsidRDefault="008C19B6" w:rsidP="003B313D">
      <w:pPr>
        <w:spacing w:after="160" w:line="259" w:lineRule="auto"/>
        <w:ind w:left="0" w:firstLine="0"/>
        <w:jc w:val="center"/>
        <w:rPr>
          <w:b/>
          <w:bCs/>
          <w:lang w:val="ky-KG"/>
        </w:rPr>
      </w:pPr>
      <w:r w:rsidRPr="003B313D">
        <w:rPr>
          <w:b/>
          <w:bCs/>
          <w:lang w:val="ky-KG"/>
        </w:rPr>
        <w:t>2.</w:t>
      </w:r>
      <w:r w:rsidRPr="003B313D">
        <w:rPr>
          <w:rFonts w:ascii="Arial" w:eastAsia="Arial" w:hAnsi="Arial" w:cs="Arial"/>
          <w:b/>
          <w:bCs/>
          <w:lang w:val="ky-KG"/>
        </w:rPr>
        <w:t xml:space="preserve"> </w:t>
      </w:r>
      <w:r w:rsidR="003B313D" w:rsidRPr="003B313D">
        <w:rPr>
          <w:b/>
          <w:bCs/>
          <w:lang w:val="ky-KG"/>
        </w:rPr>
        <w:t>Негизги билим берүү программасынын бүтүрүүчүсүнүн модели</w:t>
      </w:r>
    </w:p>
    <w:p w14:paraId="090F5C94" w14:textId="28FA4E4B" w:rsidR="003B313D" w:rsidRDefault="00A74F18" w:rsidP="0092517F">
      <w:pPr>
        <w:spacing w:after="160" w:line="259" w:lineRule="auto"/>
        <w:ind w:left="0" w:firstLine="0"/>
        <w:jc w:val="center"/>
        <w:rPr>
          <w:b/>
          <w:bCs/>
          <w:lang w:val="ky-KG"/>
        </w:rPr>
      </w:pPr>
      <w:r>
        <w:rPr>
          <w:b/>
          <w:bCs/>
          <w:lang w:val="ky-KG"/>
        </w:rPr>
        <w:t xml:space="preserve">2.1. </w:t>
      </w:r>
      <w:r w:rsidRPr="00A74F18">
        <w:rPr>
          <w:b/>
          <w:bCs/>
          <w:lang w:val="ky-KG"/>
        </w:rPr>
        <w:t>Бүтүрүүчүнүн компетенттүүлүк модели</w:t>
      </w:r>
    </w:p>
    <w:p w14:paraId="0D562F83" w14:textId="023565A7" w:rsidR="0092517F" w:rsidRPr="0092517F" w:rsidRDefault="0092517F" w:rsidP="0092517F">
      <w:pPr>
        <w:spacing w:after="160" w:line="259" w:lineRule="auto"/>
        <w:ind w:left="0" w:firstLine="708"/>
        <w:rPr>
          <w:lang w:val="ky-KG"/>
        </w:rPr>
      </w:pPr>
      <w:r w:rsidRPr="0092517F">
        <w:rPr>
          <w:b/>
          <w:bCs/>
          <w:lang w:val="ky-KG"/>
        </w:rPr>
        <w:lastRenderedPageBreak/>
        <w:t>710200 "Информациялык системалар жана технологиялар"</w:t>
      </w:r>
      <w:r w:rsidRPr="0092517F">
        <w:rPr>
          <w:lang w:val="ky-KG"/>
        </w:rPr>
        <w:t xml:space="preserve"> программасы боюнча магистратуранын бүтүрүүчүсү </w:t>
      </w:r>
      <w:r>
        <w:rPr>
          <w:lang w:val="ky-KG"/>
        </w:rPr>
        <w:t xml:space="preserve">Ош мамлекеттик университетинде иштелип чыккан </w:t>
      </w:r>
      <w:r w:rsidRPr="0092517F">
        <w:rPr>
          <w:lang w:val="ky-KG"/>
        </w:rPr>
        <w:t xml:space="preserve">Жогорку кесиптик билим берүүнүн стандартына жана </w:t>
      </w:r>
      <w:r>
        <w:rPr>
          <w:lang w:val="ky-KG"/>
        </w:rPr>
        <w:t>НББПнын</w:t>
      </w:r>
      <w:r w:rsidRPr="0092517F">
        <w:rPr>
          <w:lang w:val="ky-KG"/>
        </w:rPr>
        <w:t xml:space="preserve"> өзгөчөлүктөрүнө жараша аныкталган тиешелүү компетенцияларга ээ болушу керек.</w:t>
      </w:r>
    </w:p>
    <w:p w14:paraId="259A6B37" w14:textId="7E928349" w:rsidR="0092517F" w:rsidRPr="0092517F" w:rsidRDefault="0092517F" w:rsidP="0092517F">
      <w:pPr>
        <w:spacing w:after="160" w:line="259" w:lineRule="auto"/>
        <w:ind w:left="0" w:firstLine="0"/>
        <w:rPr>
          <w:lang w:val="ky-KG"/>
        </w:rPr>
      </w:pPr>
      <w:r w:rsidRPr="0092517F">
        <w:rPr>
          <w:lang w:val="ky-KG"/>
        </w:rPr>
        <w:t xml:space="preserve">Бүтүрүүчүнүн </w:t>
      </w:r>
      <w:r w:rsidR="00BE2ACA">
        <w:rPr>
          <w:lang w:val="ky-KG"/>
        </w:rPr>
        <w:t>компетенттүүлүк</w:t>
      </w:r>
      <w:r w:rsidRPr="0092517F">
        <w:rPr>
          <w:lang w:val="ky-KG"/>
        </w:rPr>
        <w:t xml:space="preserve"> модели</w:t>
      </w:r>
      <w:r>
        <w:rPr>
          <w:lang w:val="ky-KG"/>
        </w:rPr>
        <w:t xml:space="preserve"> </w:t>
      </w:r>
      <w:r w:rsidRPr="0092517F">
        <w:rPr>
          <w:lang w:val="ky-KG"/>
        </w:rPr>
        <w:t>1-тиркеме</w:t>
      </w:r>
      <w:r>
        <w:rPr>
          <w:lang w:val="ky-KG"/>
        </w:rPr>
        <w:t>де берилди.</w:t>
      </w:r>
    </w:p>
    <w:p w14:paraId="7F94F629" w14:textId="23036782" w:rsidR="008A7F7B" w:rsidRPr="00F55301" w:rsidRDefault="008C19B6" w:rsidP="0092517F">
      <w:pPr>
        <w:pStyle w:val="1"/>
        <w:ind w:left="0"/>
        <w:rPr>
          <w:lang w:val="ky-KG"/>
        </w:rPr>
      </w:pPr>
      <w:r w:rsidRPr="00F55301">
        <w:rPr>
          <w:lang w:val="ky-KG"/>
        </w:rPr>
        <w:t>2.2.Магистрлер ээ болуучу компетенциялар</w:t>
      </w:r>
    </w:p>
    <w:p w14:paraId="4498283F" w14:textId="2D2C9B53" w:rsidR="0092517F" w:rsidRPr="0092517F" w:rsidRDefault="008C19B6" w:rsidP="0092517F">
      <w:pPr>
        <w:spacing w:after="279" w:line="259" w:lineRule="auto"/>
        <w:ind w:left="0" w:firstLine="0"/>
        <w:rPr>
          <w:lang w:val="ky-KG"/>
        </w:rPr>
      </w:pPr>
      <w:r w:rsidRPr="00F55301">
        <w:rPr>
          <w:rFonts w:ascii="Calibri" w:eastAsia="Calibri" w:hAnsi="Calibri" w:cs="Calibri"/>
          <w:sz w:val="22"/>
          <w:lang w:val="ky-KG"/>
        </w:rPr>
        <w:t xml:space="preserve"> </w:t>
      </w:r>
      <w:r w:rsidR="00FD7050" w:rsidRPr="000F530E">
        <w:rPr>
          <w:szCs w:val="24"/>
          <w:lang w:val="ky-KG"/>
        </w:rPr>
        <w:t>Ж</w:t>
      </w:r>
      <w:r w:rsidR="00FD7050" w:rsidRPr="00F55301">
        <w:rPr>
          <w:szCs w:val="24"/>
          <w:lang w:val="ky-KG"/>
        </w:rPr>
        <w:t xml:space="preserve">огорку </w:t>
      </w:r>
      <w:r w:rsidR="00FD7050" w:rsidRPr="000F530E">
        <w:rPr>
          <w:szCs w:val="24"/>
          <w:lang w:val="ky-KG"/>
        </w:rPr>
        <w:t>кесиптик билим берүү</w:t>
      </w:r>
      <w:r w:rsidR="00FD7050">
        <w:rPr>
          <w:szCs w:val="24"/>
          <w:lang w:val="ky-KG"/>
        </w:rPr>
        <w:t>нүн</w:t>
      </w:r>
      <w:r w:rsidR="00FD7050" w:rsidRPr="000F530E">
        <w:rPr>
          <w:szCs w:val="24"/>
          <w:lang w:val="ky-KG"/>
        </w:rPr>
        <w:t xml:space="preserve"> </w:t>
      </w:r>
      <w:r w:rsidR="00FD7050">
        <w:rPr>
          <w:szCs w:val="24"/>
          <w:lang w:val="ky-KG"/>
        </w:rPr>
        <w:t>(</w:t>
      </w:r>
      <w:r w:rsidR="00FD7050" w:rsidRPr="000F530E">
        <w:rPr>
          <w:szCs w:val="24"/>
          <w:lang w:val="ky-KG"/>
        </w:rPr>
        <w:t>ЖКББ</w:t>
      </w:r>
      <w:r w:rsidR="00FD7050">
        <w:rPr>
          <w:szCs w:val="24"/>
          <w:lang w:val="ky-KG"/>
        </w:rPr>
        <w:t>)</w:t>
      </w:r>
      <w:r w:rsidR="00FD7050" w:rsidRPr="000F530E">
        <w:rPr>
          <w:szCs w:val="24"/>
          <w:lang w:val="ky-KG"/>
        </w:rPr>
        <w:t xml:space="preserve"> магистр</w:t>
      </w:r>
      <w:r w:rsidR="00FD7050">
        <w:rPr>
          <w:szCs w:val="24"/>
          <w:lang w:val="ky-KG"/>
        </w:rPr>
        <w:t xml:space="preserve"> академиялык даражасынын</w:t>
      </w:r>
      <w:r w:rsidR="00FD7050" w:rsidRPr="000F530E">
        <w:rPr>
          <w:szCs w:val="24"/>
          <w:lang w:val="ky-KG"/>
        </w:rPr>
        <w:t xml:space="preserve"> билим берүү программасын өздөштүрүүнүн натыйжасында бүтүрүүчү</w:t>
      </w:r>
      <w:r w:rsidR="0092517F">
        <w:rPr>
          <w:szCs w:val="24"/>
          <w:lang w:val="ky-KG"/>
        </w:rPr>
        <w:t xml:space="preserve"> </w:t>
      </w:r>
      <w:r w:rsidR="007702A3">
        <w:rPr>
          <w:szCs w:val="24"/>
          <w:lang w:val="ky-KG"/>
        </w:rPr>
        <w:t xml:space="preserve">НББПнын максаттарына жана кесиптик ишмердүүлүгүнө ылайык </w:t>
      </w:r>
      <w:r w:rsidR="0092517F">
        <w:rPr>
          <w:szCs w:val="24"/>
          <w:lang w:val="ky-KG"/>
        </w:rPr>
        <w:t>“магистр” академиялык даражасын алуу менен бирге төмөнкү</w:t>
      </w:r>
      <w:r w:rsidR="007702A3">
        <w:rPr>
          <w:szCs w:val="24"/>
          <w:lang w:val="ky-KG"/>
        </w:rPr>
        <w:t xml:space="preserve"> компетенцияларга ээ болушу керек:</w:t>
      </w:r>
    </w:p>
    <w:p w14:paraId="5641239F" w14:textId="77777777" w:rsidR="007702A3" w:rsidRDefault="008C19B6" w:rsidP="007702A3">
      <w:pPr>
        <w:spacing w:after="0" w:line="240" w:lineRule="auto"/>
        <w:ind w:left="0" w:firstLine="0"/>
        <w:rPr>
          <w:b/>
          <w:lang w:val="ky-KG"/>
        </w:rPr>
      </w:pPr>
      <w:r w:rsidRPr="0081526F">
        <w:rPr>
          <w:b/>
          <w:i/>
          <w:lang w:val="ky-KG"/>
        </w:rPr>
        <w:t xml:space="preserve">а) </w:t>
      </w:r>
      <w:r w:rsidR="0092517F">
        <w:rPr>
          <w:b/>
          <w:i/>
          <w:lang w:val="ky-KG"/>
        </w:rPr>
        <w:t>универсалдуу</w:t>
      </w:r>
      <w:r w:rsidRPr="0081526F">
        <w:rPr>
          <w:b/>
          <w:lang w:val="ky-KG"/>
        </w:rPr>
        <w:t>:</w:t>
      </w:r>
    </w:p>
    <w:p w14:paraId="75AF0380" w14:textId="7540CF22" w:rsidR="008A7F7B" w:rsidRPr="00F11CA4" w:rsidRDefault="007702A3" w:rsidP="007702A3">
      <w:pPr>
        <w:spacing w:after="0" w:line="240" w:lineRule="auto"/>
        <w:ind w:left="0" w:firstLine="0"/>
        <w:rPr>
          <w:color w:val="auto"/>
          <w:lang w:val="ky-KG"/>
        </w:rPr>
      </w:pPr>
      <w:r>
        <w:rPr>
          <w:b/>
          <w:lang w:val="ky-KG"/>
        </w:rPr>
        <w:t xml:space="preserve">- </w:t>
      </w:r>
      <w:r w:rsidR="008C19B6" w:rsidRPr="0081526F">
        <w:rPr>
          <w:b/>
          <w:lang w:val="ky-KG"/>
        </w:rPr>
        <w:t xml:space="preserve"> </w:t>
      </w:r>
      <w:r>
        <w:rPr>
          <w:b/>
          <w:lang w:val="ky-KG"/>
        </w:rPr>
        <w:t xml:space="preserve">жалпы </w:t>
      </w:r>
      <w:r w:rsidRPr="00F11CA4">
        <w:rPr>
          <w:b/>
          <w:color w:val="auto"/>
          <w:lang w:val="ky-KG"/>
        </w:rPr>
        <w:t>илимий (ЖИК)</w:t>
      </w:r>
    </w:p>
    <w:p w14:paraId="389ECDE1" w14:textId="3244AE7E" w:rsidR="007702A3" w:rsidRDefault="002F2990" w:rsidP="002D373E">
      <w:pPr>
        <w:pStyle w:val="a3"/>
        <w:numPr>
          <w:ilvl w:val="0"/>
          <w:numId w:val="17"/>
        </w:numPr>
        <w:spacing w:after="0" w:line="240" w:lineRule="auto"/>
        <w:ind w:right="675"/>
        <w:jc w:val="both"/>
        <w:rPr>
          <w:rFonts w:ascii="Times New Roman" w:hAnsi="Times New Roman" w:cs="Times New Roman"/>
          <w:sz w:val="24"/>
          <w:szCs w:val="24"/>
          <w:lang w:val="ky-KG"/>
        </w:rPr>
      </w:pPr>
      <w:r w:rsidRPr="002F2990">
        <w:rPr>
          <w:rFonts w:ascii="Times New Roman" w:hAnsi="Times New Roman" w:cs="Times New Roman"/>
          <w:sz w:val="24"/>
          <w:szCs w:val="24"/>
          <w:lang w:val="ky-KG"/>
        </w:rPr>
        <w:t xml:space="preserve">Жарандык демократиялык коомдун баалуулуктарын өнүктүрүүгө, социалдык адилеттүүлүктү камсыз кылууга жана идеологиялык, социалдык жана жеке жактан маанилүү маселелерди дисциплиналар аралык жана инновациялык мамилелерге негизделген чечүүгө багытталган стратегиялык көйгөйлөрдү талдап, чече </w:t>
      </w:r>
      <w:r w:rsidRPr="00F11CA4">
        <w:rPr>
          <w:rFonts w:ascii="Times New Roman" w:hAnsi="Times New Roman" w:cs="Times New Roman"/>
          <w:sz w:val="24"/>
          <w:szCs w:val="24"/>
          <w:lang w:val="ky-KG"/>
        </w:rPr>
        <w:t xml:space="preserve">алат </w:t>
      </w:r>
      <w:r w:rsidR="007702A3" w:rsidRPr="00F11CA4">
        <w:rPr>
          <w:rFonts w:ascii="Times New Roman" w:hAnsi="Times New Roman" w:cs="Times New Roman"/>
          <w:sz w:val="24"/>
          <w:szCs w:val="24"/>
          <w:lang w:val="ky-KG"/>
        </w:rPr>
        <w:t>(ЖИК-1)</w:t>
      </w:r>
      <w:r w:rsidR="008C19B6" w:rsidRPr="00F11CA4">
        <w:rPr>
          <w:rFonts w:ascii="Times New Roman" w:hAnsi="Times New Roman" w:cs="Times New Roman"/>
          <w:sz w:val="24"/>
          <w:szCs w:val="24"/>
          <w:lang w:val="ky-KG"/>
        </w:rPr>
        <w:t xml:space="preserve">; </w:t>
      </w:r>
    </w:p>
    <w:p w14:paraId="70C237A9" w14:textId="1243E904" w:rsidR="00C377AA" w:rsidRPr="007702A3" w:rsidRDefault="008C19B6" w:rsidP="002D373E">
      <w:pPr>
        <w:pStyle w:val="a3"/>
        <w:numPr>
          <w:ilvl w:val="0"/>
          <w:numId w:val="17"/>
        </w:numPr>
        <w:spacing w:after="0" w:line="240" w:lineRule="auto"/>
        <w:ind w:right="675"/>
        <w:jc w:val="both"/>
        <w:rPr>
          <w:rFonts w:ascii="Times New Roman" w:hAnsi="Times New Roman" w:cs="Times New Roman"/>
          <w:sz w:val="24"/>
          <w:szCs w:val="24"/>
          <w:lang w:val="ky-KG"/>
        </w:rPr>
      </w:pPr>
      <w:r w:rsidRPr="007702A3">
        <w:rPr>
          <w:rFonts w:ascii="Times New Roman" w:hAnsi="Times New Roman" w:cs="Times New Roman"/>
          <w:sz w:val="24"/>
          <w:szCs w:val="24"/>
          <w:lang w:val="ky-KG"/>
        </w:rPr>
        <w:t xml:space="preserve">Жаңы, анын ичинде иш чөйрөсүнө түздөн-түз байланышпаган билимдердин жаңы тармактарында, билимдерди жана билгичтиктерди маалымат технологияларынын жардамы менен </w:t>
      </w:r>
      <w:r w:rsidR="007702A3" w:rsidRPr="007702A3">
        <w:rPr>
          <w:rFonts w:ascii="Times New Roman" w:hAnsi="Times New Roman" w:cs="Times New Roman"/>
          <w:sz w:val="24"/>
          <w:szCs w:val="24"/>
          <w:lang w:val="ky-KG"/>
        </w:rPr>
        <w:t>ө</w:t>
      </w:r>
      <w:r w:rsidRPr="007702A3">
        <w:rPr>
          <w:rFonts w:ascii="Times New Roman" w:hAnsi="Times New Roman" w:cs="Times New Roman"/>
          <w:sz w:val="24"/>
          <w:szCs w:val="24"/>
          <w:lang w:val="ky-KG"/>
        </w:rPr>
        <w:t>з алдынча алууга жана практикалык иш-аракеттерде колдонууга жөндөмдүү</w:t>
      </w:r>
      <w:r w:rsidR="007702A3" w:rsidRPr="007702A3">
        <w:rPr>
          <w:rFonts w:ascii="Times New Roman" w:hAnsi="Times New Roman" w:cs="Times New Roman"/>
          <w:sz w:val="24"/>
          <w:szCs w:val="24"/>
          <w:lang w:val="ky-KG"/>
        </w:rPr>
        <w:t xml:space="preserve"> </w:t>
      </w:r>
      <w:r w:rsidR="007702A3" w:rsidRPr="00F11CA4">
        <w:rPr>
          <w:rFonts w:ascii="Times New Roman" w:hAnsi="Times New Roman" w:cs="Times New Roman"/>
          <w:sz w:val="24"/>
          <w:szCs w:val="24"/>
          <w:lang w:val="ky-KG"/>
        </w:rPr>
        <w:t>(ЖИК-2)</w:t>
      </w:r>
      <w:r w:rsidR="002F2990" w:rsidRPr="00F11CA4">
        <w:rPr>
          <w:rFonts w:ascii="Times New Roman" w:hAnsi="Times New Roman" w:cs="Times New Roman"/>
          <w:sz w:val="24"/>
          <w:szCs w:val="24"/>
          <w:lang w:val="ky-KG"/>
        </w:rPr>
        <w:t>.</w:t>
      </w:r>
    </w:p>
    <w:p w14:paraId="7DDB70C3" w14:textId="3CB3A705" w:rsidR="00C377AA" w:rsidRDefault="008C19B6">
      <w:pPr>
        <w:ind w:left="14" w:right="672"/>
        <w:rPr>
          <w:lang w:val="ky-KG"/>
        </w:rPr>
      </w:pPr>
      <w:r w:rsidRPr="0081526F">
        <w:rPr>
          <w:lang w:val="ky-KG"/>
        </w:rPr>
        <w:t xml:space="preserve"> </w:t>
      </w:r>
    </w:p>
    <w:p w14:paraId="54B57158" w14:textId="77777777" w:rsidR="002F2990" w:rsidRDefault="002F2990" w:rsidP="002F2990">
      <w:pPr>
        <w:ind w:left="0" w:right="672" w:firstLine="0"/>
        <w:rPr>
          <w:b/>
          <w:i/>
          <w:lang w:val="ky-KG"/>
        </w:rPr>
      </w:pPr>
      <w:r>
        <w:rPr>
          <w:lang w:val="ky-KG"/>
        </w:rPr>
        <w:t xml:space="preserve">- </w:t>
      </w:r>
      <w:r>
        <w:rPr>
          <w:b/>
          <w:i/>
          <w:lang w:val="ky-KG"/>
        </w:rPr>
        <w:t>а</w:t>
      </w:r>
      <w:r w:rsidR="008C19B6" w:rsidRPr="0081526F">
        <w:rPr>
          <w:b/>
          <w:i/>
          <w:lang w:val="ky-KG"/>
        </w:rPr>
        <w:t>спаптык (АК):</w:t>
      </w:r>
    </w:p>
    <w:p w14:paraId="68A5E263" w14:textId="30806DD0" w:rsidR="002F2990" w:rsidRPr="002F2990" w:rsidRDefault="002F2990" w:rsidP="002D373E">
      <w:pPr>
        <w:pStyle w:val="a3"/>
        <w:numPr>
          <w:ilvl w:val="0"/>
          <w:numId w:val="18"/>
        </w:numPr>
        <w:spacing w:before="100" w:beforeAutospacing="1" w:after="100" w:afterAutospacing="1" w:line="240" w:lineRule="auto"/>
        <w:jc w:val="both"/>
        <w:rPr>
          <w:rFonts w:ascii="Times New Roman" w:hAnsi="Times New Roman" w:cs="Times New Roman"/>
          <w:sz w:val="24"/>
          <w:szCs w:val="24"/>
          <w:lang w:val="ky-KG"/>
        </w:rPr>
      </w:pPr>
      <w:r w:rsidRPr="002F2990">
        <w:rPr>
          <w:rFonts w:ascii="Times New Roman" w:hAnsi="Times New Roman" w:cs="Times New Roman"/>
          <w:sz w:val="24"/>
          <w:szCs w:val="24"/>
          <w:lang w:val="ky-KG"/>
        </w:rPr>
        <w:t>профилдик жана ага жакын тармактар боюнча кесиптик деңгээлдеги талкууларды чет тилдердин биринде жүргүзө алуу жөндөмүнө ээ (</w:t>
      </w:r>
      <w:r>
        <w:rPr>
          <w:rFonts w:ascii="Times New Roman" w:hAnsi="Times New Roman" w:cs="Times New Roman"/>
          <w:sz w:val="24"/>
          <w:szCs w:val="24"/>
          <w:lang w:val="ky-KG"/>
        </w:rPr>
        <w:t>А</w:t>
      </w:r>
      <w:r w:rsidRPr="002F2990">
        <w:rPr>
          <w:rFonts w:ascii="Times New Roman" w:hAnsi="Times New Roman" w:cs="Times New Roman"/>
          <w:sz w:val="24"/>
          <w:szCs w:val="24"/>
          <w:lang w:val="ky-KG"/>
        </w:rPr>
        <w:t>К-1);</w:t>
      </w:r>
    </w:p>
    <w:p w14:paraId="3EEAEB99" w14:textId="385DC72A" w:rsidR="002F2990" w:rsidRPr="002F2990" w:rsidRDefault="002F2990" w:rsidP="002D373E">
      <w:pPr>
        <w:pStyle w:val="a3"/>
        <w:numPr>
          <w:ilvl w:val="0"/>
          <w:numId w:val="18"/>
        </w:numPr>
        <w:spacing w:before="100" w:beforeAutospacing="1" w:after="100" w:afterAutospacing="1" w:line="240" w:lineRule="auto"/>
        <w:jc w:val="both"/>
        <w:rPr>
          <w:rFonts w:ascii="Times New Roman" w:hAnsi="Times New Roman" w:cs="Times New Roman"/>
          <w:sz w:val="24"/>
          <w:szCs w:val="24"/>
          <w:lang w:val="ky-KG"/>
        </w:rPr>
      </w:pPr>
      <w:r w:rsidRPr="002F2990">
        <w:rPr>
          <w:rFonts w:ascii="Times New Roman" w:hAnsi="Times New Roman" w:cs="Times New Roman"/>
          <w:sz w:val="24"/>
          <w:szCs w:val="24"/>
          <w:lang w:val="ky-KG"/>
        </w:rPr>
        <w:t>инновациялык жана илимий ишмердикте колдонуу үчүн маалыматтык технологияларды жана чоң маалыматтарды (big data) колдонуу аркылуу жаңы билимдерди жарата алуу жөндөмүнө ээ (</w:t>
      </w:r>
      <w:r>
        <w:rPr>
          <w:rFonts w:ascii="Times New Roman" w:hAnsi="Times New Roman" w:cs="Times New Roman"/>
          <w:sz w:val="24"/>
          <w:szCs w:val="24"/>
          <w:lang w:val="ky-KG"/>
        </w:rPr>
        <w:t>А</w:t>
      </w:r>
      <w:r w:rsidRPr="002F2990">
        <w:rPr>
          <w:rFonts w:ascii="Times New Roman" w:hAnsi="Times New Roman" w:cs="Times New Roman"/>
          <w:sz w:val="24"/>
          <w:szCs w:val="24"/>
          <w:lang w:val="ky-KG"/>
        </w:rPr>
        <w:t>К-2).</w:t>
      </w:r>
    </w:p>
    <w:p w14:paraId="13121375" w14:textId="5BE41584" w:rsidR="002F2990" w:rsidRDefault="002F2990" w:rsidP="002F2990">
      <w:pPr>
        <w:ind w:left="0" w:right="673" w:firstLine="0"/>
        <w:rPr>
          <w:b/>
          <w:bCs/>
          <w:i/>
          <w:iCs/>
          <w:szCs w:val="24"/>
          <w:lang w:val="ky-KG"/>
        </w:rPr>
      </w:pPr>
      <w:r w:rsidRPr="002F2990">
        <w:rPr>
          <w:b/>
          <w:bCs/>
          <w:i/>
          <w:iCs/>
          <w:szCs w:val="24"/>
          <w:lang w:val="ky-KG"/>
        </w:rPr>
        <w:t xml:space="preserve">б) </w:t>
      </w:r>
      <w:r w:rsidR="00BB075B">
        <w:rPr>
          <w:b/>
          <w:bCs/>
          <w:i/>
          <w:iCs/>
          <w:szCs w:val="24"/>
          <w:lang w:val="ky-KG"/>
        </w:rPr>
        <w:t>кесиптик</w:t>
      </w:r>
      <w:r w:rsidRPr="002F2990">
        <w:rPr>
          <w:b/>
          <w:bCs/>
          <w:i/>
          <w:iCs/>
          <w:szCs w:val="24"/>
          <w:lang w:val="ky-KG"/>
        </w:rPr>
        <w:t xml:space="preserve"> (</w:t>
      </w:r>
      <w:r w:rsidR="00BB075B">
        <w:rPr>
          <w:b/>
          <w:bCs/>
          <w:i/>
          <w:iCs/>
          <w:szCs w:val="24"/>
          <w:lang w:val="ky-KG"/>
        </w:rPr>
        <w:t>К</w:t>
      </w:r>
      <w:r w:rsidRPr="002F2990">
        <w:rPr>
          <w:b/>
          <w:bCs/>
          <w:i/>
          <w:iCs/>
          <w:szCs w:val="24"/>
          <w:lang w:val="ky-KG"/>
        </w:rPr>
        <w:t>К)</w:t>
      </w:r>
    </w:p>
    <w:p w14:paraId="6A10FF26" w14:textId="77777777" w:rsidR="00FD7050" w:rsidRDefault="00FD7050" w:rsidP="00FD7050">
      <w:pPr>
        <w:spacing w:after="0" w:line="240" w:lineRule="auto"/>
        <w:jc w:val="center"/>
        <w:rPr>
          <w:b/>
          <w:i/>
          <w:szCs w:val="24"/>
          <w:lang w:val="ky-KG"/>
        </w:rPr>
      </w:pPr>
    </w:p>
    <w:p w14:paraId="5341EABF" w14:textId="02E5D2E5" w:rsidR="00FD7050" w:rsidRDefault="00FD7050" w:rsidP="000557B7">
      <w:pPr>
        <w:spacing w:after="0" w:line="240" w:lineRule="auto"/>
        <w:ind w:left="0" w:firstLine="0"/>
        <w:rPr>
          <w:b/>
          <w:bCs/>
          <w:szCs w:val="24"/>
          <w:lang w:val="ky-KG"/>
        </w:rPr>
      </w:pPr>
      <w:r w:rsidRPr="007A18F5">
        <w:rPr>
          <w:b/>
          <w:bCs/>
          <w:szCs w:val="24"/>
          <w:lang w:val="ky-KG"/>
        </w:rPr>
        <w:t>Илимий-изилдөө чөйрөсүндөгү кесиптик ишмердик</w:t>
      </w:r>
      <w:r w:rsidR="00BB075B">
        <w:rPr>
          <w:b/>
          <w:bCs/>
          <w:szCs w:val="24"/>
          <w:lang w:val="ky-KG"/>
        </w:rPr>
        <w:t>:</w:t>
      </w:r>
    </w:p>
    <w:p w14:paraId="45D8576F" w14:textId="3F126D45" w:rsidR="00BB075B" w:rsidRPr="00BB075B" w:rsidRDefault="00BB075B" w:rsidP="002D373E">
      <w:pPr>
        <w:pStyle w:val="a3"/>
        <w:numPr>
          <w:ilvl w:val="0"/>
          <w:numId w:val="20"/>
        </w:numPr>
        <w:spacing w:after="0" w:line="240" w:lineRule="auto"/>
        <w:jc w:val="both"/>
        <w:rPr>
          <w:rFonts w:ascii="Times New Roman" w:hAnsi="Times New Roman" w:cs="Times New Roman"/>
          <w:sz w:val="24"/>
          <w:szCs w:val="24"/>
          <w:lang w:val="ky-KG"/>
        </w:rPr>
      </w:pPr>
      <w:r w:rsidRPr="00BB075B">
        <w:rPr>
          <w:rFonts w:ascii="Times New Roman" w:hAnsi="Times New Roman" w:cs="Times New Roman"/>
          <w:sz w:val="24"/>
          <w:szCs w:val="24"/>
          <w:lang w:val="ky-KG"/>
        </w:rPr>
        <w:t>Тажрыйбаларды жана сыноолорду жүргүзүү жана уюштуруу, алардын  жыйынтыктарын, илимий-техникалык отчетторду, статьяларды жана  аткарылган иштер боюнча жарыяларды иштеп чыгуу жөндөмдүүлүгү</w:t>
      </w:r>
      <w:r>
        <w:rPr>
          <w:rFonts w:ascii="Times New Roman" w:hAnsi="Times New Roman" w:cs="Times New Roman"/>
          <w:sz w:val="24"/>
          <w:szCs w:val="24"/>
          <w:lang w:val="ky-KG"/>
        </w:rPr>
        <w:t xml:space="preserve"> (КК1)</w:t>
      </w:r>
      <w:r w:rsidRPr="00BB075B">
        <w:rPr>
          <w:rFonts w:ascii="Times New Roman" w:hAnsi="Times New Roman" w:cs="Times New Roman"/>
          <w:sz w:val="24"/>
          <w:szCs w:val="24"/>
          <w:lang w:val="ky-KG"/>
        </w:rPr>
        <w:t>;</w:t>
      </w:r>
    </w:p>
    <w:p w14:paraId="423F61F6" w14:textId="1BB64082" w:rsidR="00BB075B" w:rsidRPr="00BB075B" w:rsidRDefault="00BB075B" w:rsidP="002D373E">
      <w:pPr>
        <w:pStyle w:val="a3"/>
        <w:numPr>
          <w:ilvl w:val="0"/>
          <w:numId w:val="20"/>
        </w:numPr>
        <w:spacing w:after="0" w:line="240" w:lineRule="auto"/>
        <w:jc w:val="both"/>
        <w:rPr>
          <w:rFonts w:ascii="Times New Roman" w:hAnsi="Times New Roman" w:cs="Times New Roman"/>
          <w:b/>
          <w:bCs/>
          <w:sz w:val="24"/>
          <w:szCs w:val="24"/>
          <w:lang w:val="ky-KG"/>
        </w:rPr>
      </w:pPr>
      <w:r w:rsidRPr="00BB075B">
        <w:rPr>
          <w:rFonts w:ascii="Times New Roman" w:hAnsi="Times New Roman" w:cs="Times New Roman"/>
          <w:bCs/>
          <w:iCs/>
          <w:sz w:val="24"/>
          <w:szCs w:val="24"/>
          <w:lang w:val="ky-KG"/>
        </w:rPr>
        <w:t>Изилдөө темасы боюнча илимий-техникалык маалыматты анализдөө жана системазациялоо, маселени чыгаруу методдорун жана каражаттарды тандоо жөндөмдүүлүгү</w:t>
      </w:r>
      <w:r>
        <w:rPr>
          <w:rFonts w:ascii="Times New Roman" w:hAnsi="Times New Roman" w:cs="Times New Roman"/>
          <w:bCs/>
          <w:iCs/>
          <w:sz w:val="24"/>
          <w:szCs w:val="24"/>
          <w:lang w:val="ky-KG"/>
        </w:rPr>
        <w:t xml:space="preserve"> (КК2);</w:t>
      </w:r>
    </w:p>
    <w:p w14:paraId="6E94B15B" w14:textId="64EEBC1C" w:rsidR="00FD7050" w:rsidRDefault="00FD7050" w:rsidP="00BB075B">
      <w:pPr>
        <w:spacing w:before="240" w:after="0" w:line="240" w:lineRule="auto"/>
        <w:ind w:left="0" w:firstLine="0"/>
        <w:rPr>
          <w:b/>
          <w:bCs/>
          <w:szCs w:val="24"/>
          <w:lang w:val="ky-KG"/>
        </w:rPr>
      </w:pPr>
      <w:r w:rsidRPr="007A18F5">
        <w:rPr>
          <w:b/>
          <w:bCs/>
          <w:szCs w:val="24"/>
          <w:lang w:val="ky-KG"/>
        </w:rPr>
        <w:t xml:space="preserve">Конструктордук </w:t>
      </w:r>
      <w:r>
        <w:rPr>
          <w:b/>
          <w:bCs/>
          <w:szCs w:val="24"/>
          <w:lang w:val="ky-KG"/>
        </w:rPr>
        <w:t>жана д</w:t>
      </w:r>
      <w:r w:rsidRPr="007A18F5">
        <w:rPr>
          <w:b/>
          <w:bCs/>
          <w:szCs w:val="24"/>
          <w:lang w:val="ky-KG"/>
        </w:rPr>
        <w:t xml:space="preserve">олбоорлоо </w:t>
      </w:r>
      <w:r w:rsidRPr="00D81074">
        <w:rPr>
          <w:b/>
          <w:bCs/>
          <w:szCs w:val="24"/>
          <w:lang w:val="ky-KG"/>
        </w:rPr>
        <w:t>чөйрөсүндөгү кесиптик ишмердик</w:t>
      </w:r>
    </w:p>
    <w:p w14:paraId="35B36ABE" w14:textId="45A4B615" w:rsidR="00BB075B" w:rsidRPr="00BB075B" w:rsidRDefault="00BB075B" w:rsidP="002D373E">
      <w:pPr>
        <w:pStyle w:val="a3"/>
        <w:numPr>
          <w:ilvl w:val="0"/>
          <w:numId w:val="21"/>
        </w:numPr>
        <w:spacing w:before="240" w:after="0" w:line="240" w:lineRule="auto"/>
        <w:jc w:val="both"/>
        <w:rPr>
          <w:rFonts w:ascii="Times New Roman" w:hAnsi="Times New Roman" w:cs="Times New Roman"/>
          <w:b/>
          <w:bCs/>
          <w:sz w:val="24"/>
          <w:szCs w:val="24"/>
          <w:lang w:val="ky-KG"/>
        </w:rPr>
      </w:pPr>
      <w:r w:rsidRPr="00BB075B">
        <w:rPr>
          <w:rFonts w:ascii="Times New Roman" w:hAnsi="Times New Roman" w:cs="Times New Roman"/>
          <w:sz w:val="24"/>
          <w:szCs w:val="24"/>
          <w:lang w:val="ky-KG"/>
        </w:rPr>
        <w:t>Долбоорлоодо изилдөө иштерин жүргүзүүгө жана изилдөө чөйрөсүнө системдик анализ жүргүзүүгө, долборлоо документтеринин бардык түрлөрүн иштеп чыгууга, макулдашууга жана чечим кабыл алууга жөндөмдүүлүгү</w:t>
      </w:r>
      <w:r>
        <w:rPr>
          <w:rFonts w:ascii="Times New Roman" w:hAnsi="Times New Roman" w:cs="Times New Roman"/>
          <w:sz w:val="24"/>
          <w:szCs w:val="24"/>
          <w:lang w:val="ky-KG"/>
        </w:rPr>
        <w:t xml:space="preserve"> (КК3);</w:t>
      </w:r>
    </w:p>
    <w:p w14:paraId="5964DD87" w14:textId="1FFCBD68" w:rsidR="00FD7050" w:rsidRPr="00BB075B" w:rsidRDefault="00BB075B" w:rsidP="002D373E">
      <w:pPr>
        <w:pStyle w:val="a3"/>
        <w:numPr>
          <w:ilvl w:val="0"/>
          <w:numId w:val="21"/>
        </w:numPr>
        <w:spacing w:after="0" w:line="240" w:lineRule="auto"/>
        <w:jc w:val="both"/>
        <w:rPr>
          <w:rFonts w:ascii="Times New Roman" w:hAnsi="Times New Roman" w:cs="Times New Roman"/>
          <w:sz w:val="24"/>
          <w:szCs w:val="24"/>
          <w:lang w:val="ky-KG"/>
        </w:rPr>
      </w:pPr>
      <w:r w:rsidRPr="00BB075B">
        <w:rPr>
          <w:rFonts w:ascii="Times New Roman" w:hAnsi="Times New Roman" w:cs="Times New Roman"/>
          <w:bCs/>
          <w:sz w:val="24"/>
          <w:szCs w:val="24"/>
          <w:lang w:val="ky-KG"/>
        </w:rPr>
        <w:t>Долбоорлордун техникалык маселесин иштеп чыгууга, аларды иш жүзүнө ашыруу үчүн керек болгон материалдарды, усулдарды талдоого жана колдонууга жөндөмдүү</w:t>
      </w:r>
      <w:r w:rsidRPr="00BB075B">
        <w:rPr>
          <w:rFonts w:ascii="Times New Roman" w:hAnsi="Times New Roman" w:cs="Times New Roman"/>
          <w:sz w:val="24"/>
          <w:szCs w:val="24"/>
          <w:lang w:val="ky-KG"/>
        </w:rPr>
        <w:t>лүгү</w:t>
      </w:r>
      <w:r>
        <w:rPr>
          <w:rFonts w:ascii="Times New Roman" w:hAnsi="Times New Roman" w:cs="Times New Roman"/>
          <w:sz w:val="24"/>
          <w:szCs w:val="24"/>
          <w:lang w:val="ky-KG"/>
        </w:rPr>
        <w:t xml:space="preserve"> (КК4);</w:t>
      </w:r>
    </w:p>
    <w:p w14:paraId="272FFFD2" w14:textId="49C9CC50" w:rsidR="00BB075B" w:rsidRPr="00BB075B" w:rsidRDefault="00BB075B" w:rsidP="002D373E">
      <w:pPr>
        <w:pStyle w:val="a3"/>
        <w:numPr>
          <w:ilvl w:val="0"/>
          <w:numId w:val="21"/>
        </w:numPr>
        <w:spacing w:after="0" w:line="240" w:lineRule="auto"/>
        <w:jc w:val="both"/>
        <w:rPr>
          <w:rFonts w:ascii="Times New Roman" w:hAnsi="Times New Roman" w:cs="Times New Roman"/>
          <w:sz w:val="24"/>
          <w:szCs w:val="24"/>
          <w:lang w:val="ky-KG"/>
        </w:rPr>
      </w:pPr>
      <w:r w:rsidRPr="00BB075B">
        <w:rPr>
          <w:rFonts w:ascii="Times New Roman" w:hAnsi="Times New Roman" w:cs="Times New Roman"/>
          <w:bCs/>
          <w:iCs/>
          <w:sz w:val="24"/>
          <w:szCs w:val="24"/>
          <w:lang w:val="ky-KG"/>
        </w:rPr>
        <w:lastRenderedPageBreak/>
        <w:t>Өндүрүштүк жана өндүрүштүк эмес сарптоонун долбоорлоо сапатын  камсыздандырууну баалоо жөндөмдүүлүгү</w:t>
      </w:r>
      <w:r>
        <w:rPr>
          <w:rFonts w:ascii="Times New Roman" w:hAnsi="Times New Roman" w:cs="Times New Roman"/>
          <w:bCs/>
          <w:iCs/>
          <w:sz w:val="24"/>
          <w:szCs w:val="24"/>
          <w:lang w:val="ky-KG"/>
        </w:rPr>
        <w:t xml:space="preserve"> (КК5);</w:t>
      </w:r>
    </w:p>
    <w:p w14:paraId="7F41D316" w14:textId="044BB2EB" w:rsidR="00BB075B" w:rsidRPr="00BB075B" w:rsidRDefault="00BB075B" w:rsidP="002D373E">
      <w:pPr>
        <w:pStyle w:val="a3"/>
        <w:numPr>
          <w:ilvl w:val="0"/>
          <w:numId w:val="21"/>
        </w:numPr>
        <w:spacing w:after="0" w:line="240" w:lineRule="auto"/>
        <w:jc w:val="both"/>
        <w:rPr>
          <w:rFonts w:ascii="Times New Roman" w:hAnsi="Times New Roman" w:cs="Times New Roman"/>
          <w:sz w:val="24"/>
          <w:szCs w:val="24"/>
          <w:lang w:val="ky-KG"/>
        </w:rPr>
      </w:pPr>
      <w:r w:rsidRPr="00BB075B">
        <w:rPr>
          <w:rFonts w:ascii="Times New Roman" w:hAnsi="Times New Roman" w:cs="Times New Roman"/>
          <w:sz w:val="24"/>
          <w:szCs w:val="24"/>
          <w:lang w:val="ky-KG"/>
        </w:rPr>
        <w:t>Долбоорлонулуучу системалардын технико-экономикалык жана функционалдык баалуулугунун эффективдүүлүгүнүн аныктоо жөндөмдүүлүгү</w:t>
      </w:r>
      <w:r>
        <w:rPr>
          <w:rFonts w:ascii="Times New Roman" w:hAnsi="Times New Roman" w:cs="Times New Roman"/>
          <w:sz w:val="24"/>
          <w:szCs w:val="24"/>
          <w:lang w:val="ky-KG"/>
        </w:rPr>
        <w:t xml:space="preserve"> (КК6);</w:t>
      </w:r>
    </w:p>
    <w:p w14:paraId="492E3466" w14:textId="0C9CF9EF" w:rsidR="00BB075B" w:rsidRDefault="00BB075B" w:rsidP="00BB075B">
      <w:pPr>
        <w:spacing w:after="0" w:line="240" w:lineRule="auto"/>
        <w:ind w:left="0" w:firstLine="0"/>
        <w:rPr>
          <w:szCs w:val="24"/>
          <w:lang w:val="ky-KG"/>
        </w:rPr>
      </w:pPr>
    </w:p>
    <w:p w14:paraId="565AF1CE" w14:textId="0D556E33" w:rsidR="00FD7050" w:rsidRDefault="00FD7050" w:rsidP="00F11CA4">
      <w:pPr>
        <w:spacing w:after="0" w:line="240" w:lineRule="auto"/>
        <w:ind w:left="0" w:firstLine="0"/>
        <w:rPr>
          <w:b/>
          <w:bCs/>
          <w:szCs w:val="24"/>
          <w:lang w:val="ky-KG"/>
        </w:rPr>
      </w:pPr>
      <w:r w:rsidRPr="00D81074">
        <w:rPr>
          <w:b/>
          <w:bCs/>
          <w:iCs/>
          <w:szCs w:val="24"/>
          <w:lang w:val="ky-KG"/>
        </w:rPr>
        <w:t>Уюштуруучулук жана башкаруучулук</w:t>
      </w:r>
      <w:r w:rsidRPr="00D81074">
        <w:rPr>
          <w:b/>
          <w:bCs/>
          <w:szCs w:val="24"/>
          <w:lang w:val="ky-KG"/>
        </w:rPr>
        <w:t xml:space="preserve"> чөйрөсүндөгү кесиптик ишмердик</w:t>
      </w:r>
    </w:p>
    <w:p w14:paraId="21714ED4" w14:textId="32E6AD4A" w:rsidR="00F11CA4" w:rsidRPr="00F11CA4" w:rsidRDefault="00F11CA4" w:rsidP="002D373E">
      <w:pPr>
        <w:pStyle w:val="a3"/>
        <w:numPr>
          <w:ilvl w:val="0"/>
          <w:numId w:val="22"/>
        </w:numPr>
        <w:spacing w:after="0" w:line="240" w:lineRule="auto"/>
        <w:jc w:val="both"/>
        <w:rPr>
          <w:rFonts w:ascii="Times New Roman" w:hAnsi="Times New Roman" w:cs="Times New Roman"/>
          <w:b/>
          <w:bCs/>
          <w:sz w:val="24"/>
          <w:szCs w:val="24"/>
          <w:lang w:val="ky-KG"/>
        </w:rPr>
      </w:pPr>
      <w:r w:rsidRPr="00F11CA4">
        <w:rPr>
          <w:rFonts w:ascii="Times New Roman" w:hAnsi="Times New Roman" w:cs="Times New Roman"/>
          <w:sz w:val="24"/>
          <w:szCs w:val="24"/>
          <w:lang w:val="ky-KG"/>
        </w:rPr>
        <w:t>Методикалык, маалыматтык, математикалык, алгоритмдик, техникалык жана программалык каражаттарды камтыган түрдүү тармактарда маалыматтык технологияларды колдонууга жана долбоорлоого жөндөмдүүлүгү</w:t>
      </w:r>
      <w:r>
        <w:rPr>
          <w:rFonts w:ascii="Times New Roman" w:hAnsi="Times New Roman" w:cs="Times New Roman"/>
          <w:sz w:val="24"/>
          <w:szCs w:val="24"/>
          <w:lang w:val="ky-KG"/>
        </w:rPr>
        <w:t xml:space="preserve"> (КК7);</w:t>
      </w:r>
    </w:p>
    <w:p w14:paraId="33271575" w14:textId="6530C9F0" w:rsidR="00F11CA4" w:rsidRPr="00F11CA4" w:rsidRDefault="00F11CA4" w:rsidP="002D373E">
      <w:pPr>
        <w:pStyle w:val="a3"/>
        <w:numPr>
          <w:ilvl w:val="0"/>
          <w:numId w:val="22"/>
        </w:numPr>
        <w:spacing w:after="0" w:line="240" w:lineRule="auto"/>
        <w:jc w:val="both"/>
        <w:rPr>
          <w:rFonts w:ascii="Times New Roman" w:hAnsi="Times New Roman" w:cs="Times New Roman"/>
          <w:b/>
          <w:bCs/>
          <w:sz w:val="24"/>
          <w:szCs w:val="24"/>
          <w:lang w:val="ky-KG"/>
        </w:rPr>
      </w:pPr>
      <w:r w:rsidRPr="00F11CA4">
        <w:rPr>
          <w:rFonts w:ascii="Times New Roman" w:hAnsi="Times New Roman" w:cs="Times New Roman"/>
          <w:sz w:val="24"/>
          <w:szCs w:val="24"/>
          <w:lang w:val="ky-KG"/>
        </w:rPr>
        <w:t>Маалыматтар технологиясында менеджмент боюнча документтерди даярдай билүүгө жөндөмдүү</w:t>
      </w:r>
      <w:r>
        <w:rPr>
          <w:rFonts w:ascii="Times New Roman" w:hAnsi="Times New Roman" w:cs="Times New Roman"/>
          <w:sz w:val="24"/>
          <w:szCs w:val="24"/>
          <w:lang w:val="ky-KG"/>
        </w:rPr>
        <w:t xml:space="preserve"> (КК8);</w:t>
      </w:r>
    </w:p>
    <w:p w14:paraId="25C0A593" w14:textId="0A8A3499" w:rsidR="00F11CA4" w:rsidRPr="00F11CA4" w:rsidRDefault="00F11CA4" w:rsidP="002D373E">
      <w:pPr>
        <w:pStyle w:val="a3"/>
        <w:numPr>
          <w:ilvl w:val="0"/>
          <w:numId w:val="22"/>
        </w:numPr>
        <w:spacing w:after="0" w:line="240" w:lineRule="auto"/>
        <w:jc w:val="both"/>
        <w:rPr>
          <w:rFonts w:ascii="Times New Roman" w:hAnsi="Times New Roman" w:cs="Times New Roman"/>
          <w:b/>
          <w:bCs/>
          <w:sz w:val="24"/>
          <w:szCs w:val="24"/>
          <w:lang w:val="ky-KG"/>
        </w:rPr>
      </w:pPr>
      <w:r w:rsidRPr="00F11CA4">
        <w:rPr>
          <w:rFonts w:ascii="Times New Roman" w:hAnsi="Times New Roman" w:cs="Times New Roman"/>
          <w:sz w:val="24"/>
          <w:szCs w:val="24"/>
          <w:lang w:val="ky-KG"/>
        </w:rPr>
        <w:t>Программалык аппараттык долбоорлорду ишке ашырууда инструменталдык каражаттарды, жана ошондой эле инновативдик жөндөмдүүлүгү</w:t>
      </w:r>
      <w:r>
        <w:rPr>
          <w:rFonts w:ascii="Times New Roman" w:hAnsi="Times New Roman" w:cs="Times New Roman"/>
          <w:sz w:val="24"/>
          <w:szCs w:val="24"/>
          <w:lang w:val="ky-KG"/>
        </w:rPr>
        <w:t xml:space="preserve"> (КК9);</w:t>
      </w:r>
    </w:p>
    <w:p w14:paraId="79FB42AD" w14:textId="77777777" w:rsidR="00FD7050" w:rsidRPr="000F530E" w:rsidRDefault="00FD7050" w:rsidP="00FD7050">
      <w:pPr>
        <w:spacing w:after="0" w:line="240" w:lineRule="auto"/>
        <w:rPr>
          <w:szCs w:val="24"/>
          <w:lang w:val="ky-KG"/>
        </w:rPr>
      </w:pPr>
    </w:p>
    <w:p w14:paraId="740ACD38" w14:textId="77777777" w:rsidR="00FD7050" w:rsidRPr="00D81074" w:rsidRDefault="00FD7050" w:rsidP="00F11CA4">
      <w:pPr>
        <w:spacing w:after="0" w:line="240" w:lineRule="auto"/>
        <w:ind w:left="0" w:firstLine="0"/>
        <w:rPr>
          <w:b/>
          <w:bCs/>
          <w:szCs w:val="24"/>
          <w:lang w:val="ky-KG"/>
        </w:rPr>
      </w:pPr>
      <w:r w:rsidRPr="00D81074">
        <w:rPr>
          <w:b/>
          <w:bCs/>
          <w:iCs/>
          <w:szCs w:val="24"/>
          <w:lang w:val="ky-KG"/>
        </w:rPr>
        <w:t>Эксперттик жана аналитикалык</w:t>
      </w:r>
      <w:r w:rsidRPr="00D81074">
        <w:rPr>
          <w:b/>
          <w:bCs/>
          <w:szCs w:val="24"/>
          <w:lang w:val="ky-KG"/>
        </w:rPr>
        <w:t xml:space="preserve"> кесиптик ишмердик</w:t>
      </w:r>
    </w:p>
    <w:p w14:paraId="5D6FD12E" w14:textId="5E01D497" w:rsidR="00FD7050" w:rsidRPr="00F11CA4" w:rsidRDefault="00F11CA4" w:rsidP="002D373E">
      <w:pPr>
        <w:pStyle w:val="a3"/>
        <w:numPr>
          <w:ilvl w:val="0"/>
          <w:numId w:val="23"/>
        </w:numPr>
        <w:spacing w:after="0" w:line="240" w:lineRule="auto"/>
        <w:jc w:val="both"/>
        <w:rPr>
          <w:rFonts w:ascii="Times New Roman" w:hAnsi="Times New Roman" w:cs="Times New Roman"/>
          <w:sz w:val="24"/>
          <w:szCs w:val="24"/>
          <w:lang w:val="ky-KG"/>
        </w:rPr>
      </w:pPr>
      <w:r w:rsidRPr="00F11CA4">
        <w:rPr>
          <w:rFonts w:ascii="Times New Roman" w:hAnsi="Times New Roman" w:cs="Times New Roman"/>
          <w:sz w:val="24"/>
          <w:szCs w:val="24"/>
          <w:lang w:val="ky-KG"/>
        </w:rPr>
        <w:t>Маалыматтык системаларды колдонуу менен бизнес процесстерин талдоо жана моделдөө жөндөмдүүлүгү</w:t>
      </w:r>
      <w:r>
        <w:rPr>
          <w:rFonts w:ascii="Times New Roman" w:hAnsi="Times New Roman" w:cs="Times New Roman"/>
          <w:sz w:val="24"/>
          <w:szCs w:val="24"/>
          <w:lang w:val="ky-KG"/>
        </w:rPr>
        <w:t xml:space="preserve"> (КК10)</w:t>
      </w:r>
      <w:r w:rsidRPr="00F11CA4">
        <w:rPr>
          <w:rFonts w:ascii="Times New Roman" w:hAnsi="Times New Roman" w:cs="Times New Roman"/>
          <w:sz w:val="24"/>
          <w:szCs w:val="24"/>
          <w:lang w:val="ky-KG"/>
        </w:rPr>
        <w:t>;</w:t>
      </w:r>
    </w:p>
    <w:p w14:paraId="5E31A693" w14:textId="408316C7" w:rsidR="00F11CA4" w:rsidRPr="00F11CA4" w:rsidRDefault="00F11CA4" w:rsidP="002D373E">
      <w:pPr>
        <w:pStyle w:val="a3"/>
        <w:numPr>
          <w:ilvl w:val="0"/>
          <w:numId w:val="23"/>
        </w:numPr>
        <w:spacing w:after="0" w:line="240" w:lineRule="auto"/>
        <w:jc w:val="both"/>
        <w:rPr>
          <w:szCs w:val="24"/>
          <w:lang w:val="ky-KG"/>
        </w:rPr>
      </w:pPr>
      <w:r w:rsidRPr="00F11CA4">
        <w:rPr>
          <w:rFonts w:ascii="Times New Roman" w:hAnsi="Times New Roman" w:cs="Times New Roman"/>
          <w:sz w:val="24"/>
          <w:szCs w:val="24"/>
          <w:lang w:val="ky-KG"/>
        </w:rPr>
        <w:t>Экономикалык чөйрөдө маалыматтык системалардын натыйжалуулугун баалоо жөндөмдүүлүгү</w:t>
      </w:r>
      <w:r>
        <w:rPr>
          <w:rFonts w:ascii="Times New Roman" w:hAnsi="Times New Roman" w:cs="Times New Roman"/>
          <w:sz w:val="24"/>
          <w:szCs w:val="24"/>
          <w:lang w:val="ky-KG"/>
        </w:rPr>
        <w:t xml:space="preserve"> (КК11).</w:t>
      </w:r>
    </w:p>
    <w:p w14:paraId="1B5227F5" w14:textId="39D3946E" w:rsidR="00F11CA4" w:rsidRDefault="00F11CA4" w:rsidP="00F11CA4">
      <w:pPr>
        <w:spacing w:after="0" w:line="240" w:lineRule="auto"/>
        <w:ind w:left="0" w:firstLine="0"/>
        <w:rPr>
          <w:szCs w:val="24"/>
          <w:lang w:val="ky-KG"/>
        </w:rPr>
      </w:pPr>
    </w:p>
    <w:p w14:paraId="1731651F" w14:textId="77777777" w:rsidR="00FD7050" w:rsidRPr="00D81074" w:rsidRDefault="00FD7050" w:rsidP="00F11CA4">
      <w:pPr>
        <w:spacing w:after="0" w:line="240" w:lineRule="auto"/>
        <w:ind w:left="0" w:firstLine="0"/>
        <w:rPr>
          <w:b/>
          <w:bCs/>
          <w:szCs w:val="24"/>
          <w:lang w:val="ky-KG"/>
        </w:rPr>
      </w:pPr>
      <w:r w:rsidRPr="00D81074">
        <w:rPr>
          <w:b/>
          <w:bCs/>
          <w:szCs w:val="24"/>
          <w:lang w:val="ky-KG"/>
        </w:rPr>
        <w:t>Инновация чөйрөсүндөгү кесиптик ишмердик</w:t>
      </w:r>
    </w:p>
    <w:p w14:paraId="5D0118DF" w14:textId="5F9019D9" w:rsidR="00FD7050" w:rsidRDefault="00F11CA4" w:rsidP="002D373E">
      <w:pPr>
        <w:pStyle w:val="a3"/>
        <w:numPr>
          <w:ilvl w:val="0"/>
          <w:numId w:val="24"/>
        </w:numPr>
        <w:spacing w:after="0" w:line="240" w:lineRule="auto"/>
        <w:ind w:left="709"/>
        <w:jc w:val="both"/>
        <w:rPr>
          <w:rFonts w:ascii="Times New Roman" w:hAnsi="Times New Roman" w:cs="Times New Roman"/>
          <w:sz w:val="24"/>
          <w:szCs w:val="24"/>
          <w:lang w:val="ky-KG"/>
        </w:rPr>
      </w:pPr>
      <w:r w:rsidRPr="00F11CA4">
        <w:rPr>
          <w:rFonts w:ascii="Times New Roman" w:hAnsi="Times New Roman" w:cs="Times New Roman"/>
          <w:sz w:val="24"/>
          <w:szCs w:val="24"/>
          <w:lang w:val="ky-KG"/>
        </w:rPr>
        <w:t>Жаңы конкуренттик жеңүүчү идеяларды түзүү жана аларды проектилерде ишке ашыруу жөндөмдүүлүгү</w:t>
      </w:r>
      <w:r>
        <w:rPr>
          <w:rFonts w:ascii="Times New Roman" w:hAnsi="Times New Roman" w:cs="Times New Roman"/>
          <w:sz w:val="24"/>
          <w:szCs w:val="24"/>
          <w:lang w:val="ky-KG"/>
        </w:rPr>
        <w:t xml:space="preserve"> (КК12);</w:t>
      </w:r>
    </w:p>
    <w:p w14:paraId="363C8C79" w14:textId="77777777" w:rsidR="00F11CA4" w:rsidRPr="00F11CA4" w:rsidRDefault="00F11CA4" w:rsidP="007C44F7">
      <w:pPr>
        <w:pStyle w:val="a3"/>
        <w:spacing w:after="0" w:line="240" w:lineRule="auto"/>
        <w:ind w:left="709"/>
        <w:jc w:val="both"/>
        <w:rPr>
          <w:rFonts w:ascii="Times New Roman" w:hAnsi="Times New Roman" w:cs="Times New Roman"/>
          <w:sz w:val="24"/>
          <w:szCs w:val="24"/>
          <w:lang w:val="ky-KG"/>
        </w:rPr>
      </w:pPr>
    </w:p>
    <w:p w14:paraId="5D85F549" w14:textId="63DC5410" w:rsidR="00FD7050" w:rsidRDefault="00FD7050" w:rsidP="00F11CA4">
      <w:pPr>
        <w:spacing w:after="0" w:line="240" w:lineRule="auto"/>
        <w:ind w:left="0" w:firstLine="0"/>
        <w:rPr>
          <w:b/>
          <w:bCs/>
          <w:szCs w:val="24"/>
          <w:lang w:val="ky-KG"/>
        </w:rPr>
      </w:pPr>
      <w:r w:rsidRPr="00D81074">
        <w:rPr>
          <w:b/>
          <w:bCs/>
          <w:szCs w:val="24"/>
          <w:lang w:val="ky-KG"/>
        </w:rPr>
        <w:t>Сервистик-иштетүү чөйрөсүндөгү кесиптик ишмердик</w:t>
      </w:r>
    </w:p>
    <w:p w14:paraId="1691C2AE" w14:textId="46B60ED8" w:rsidR="00F11CA4" w:rsidRPr="00F11CA4" w:rsidRDefault="00F11CA4" w:rsidP="002D373E">
      <w:pPr>
        <w:pStyle w:val="a3"/>
        <w:numPr>
          <w:ilvl w:val="0"/>
          <w:numId w:val="25"/>
        </w:numPr>
        <w:spacing w:after="0" w:line="240" w:lineRule="auto"/>
        <w:jc w:val="both"/>
        <w:rPr>
          <w:rFonts w:ascii="Times New Roman" w:hAnsi="Times New Roman" w:cs="Times New Roman"/>
          <w:b/>
          <w:bCs/>
          <w:sz w:val="24"/>
          <w:szCs w:val="24"/>
          <w:lang w:val="ky-KG"/>
        </w:rPr>
      </w:pPr>
      <w:r w:rsidRPr="00F11CA4">
        <w:rPr>
          <w:rFonts w:ascii="Times New Roman" w:hAnsi="Times New Roman" w:cs="Times New Roman"/>
          <w:sz w:val="24"/>
          <w:szCs w:val="24"/>
          <w:lang w:val="ky-KG"/>
        </w:rPr>
        <w:t>Маалымат системасынын жана технологияларынын коопсуздугун жана чоңдуктардын биримдигин камсыздандыруу жөндөмдүүлүгү</w:t>
      </w:r>
      <w:r>
        <w:rPr>
          <w:rFonts w:ascii="Times New Roman" w:hAnsi="Times New Roman" w:cs="Times New Roman"/>
          <w:sz w:val="24"/>
          <w:szCs w:val="24"/>
          <w:lang w:val="ky-KG"/>
        </w:rPr>
        <w:t xml:space="preserve"> (КК13);</w:t>
      </w:r>
    </w:p>
    <w:p w14:paraId="771FDC24" w14:textId="6FDEF86B" w:rsidR="00FD7050" w:rsidRPr="00F11CA4" w:rsidRDefault="00F11CA4" w:rsidP="002D373E">
      <w:pPr>
        <w:pStyle w:val="a3"/>
        <w:numPr>
          <w:ilvl w:val="0"/>
          <w:numId w:val="25"/>
        </w:numPr>
        <w:spacing w:after="0" w:line="240" w:lineRule="auto"/>
        <w:jc w:val="both"/>
        <w:rPr>
          <w:rFonts w:ascii="Times New Roman" w:hAnsi="Times New Roman" w:cs="Times New Roman"/>
          <w:sz w:val="24"/>
          <w:szCs w:val="24"/>
          <w:lang w:val="ky-KG"/>
        </w:rPr>
      </w:pPr>
      <w:r w:rsidRPr="00F11CA4">
        <w:rPr>
          <w:rFonts w:ascii="Times New Roman" w:hAnsi="Times New Roman" w:cs="Times New Roman"/>
          <w:sz w:val="24"/>
          <w:szCs w:val="24"/>
          <w:lang w:val="ky-KG"/>
        </w:rPr>
        <w:t>Автоматташтырылган  маалымат технологияларынын каражаттарын иштеп чыгуу жөндөмдүүлүгү</w:t>
      </w:r>
      <w:r>
        <w:rPr>
          <w:rFonts w:ascii="Times New Roman" w:hAnsi="Times New Roman" w:cs="Times New Roman"/>
          <w:sz w:val="24"/>
          <w:szCs w:val="24"/>
          <w:lang w:val="ky-KG"/>
        </w:rPr>
        <w:t xml:space="preserve"> (КК14);</w:t>
      </w:r>
    </w:p>
    <w:p w14:paraId="3C336B28" w14:textId="24C19FD8" w:rsidR="00F11CA4" w:rsidRPr="00F11CA4" w:rsidRDefault="00F11CA4" w:rsidP="002D373E">
      <w:pPr>
        <w:pStyle w:val="a3"/>
        <w:numPr>
          <w:ilvl w:val="0"/>
          <w:numId w:val="25"/>
        </w:numPr>
        <w:spacing w:after="0" w:line="240" w:lineRule="auto"/>
        <w:jc w:val="both"/>
        <w:rPr>
          <w:rFonts w:ascii="Times New Roman" w:hAnsi="Times New Roman" w:cs="Times New Roman"/>
          <w:sz w:val="24"/>
          <w:szCs w:val="24"/>
          <w:lang w:val="ky-KG"/>
        </w:rPr>
      </w:pPr>
      <w:r w:rsidRPr="00F11CA4">
        <w:rPr>
          <w:rFonts w:ascii="Times New Roman" w:hAnsi="Times New Roman" w:cs="Times New Roman"/>
          <w:sz w:val="24"/>
          <w:szCs w:val="24"/>
          <w:lang w:val="ky-KG"/>
        </w:rPr>
        <w:t>Ойлоп чыгарылган продуктыга жана өндүрүштүк үлгүлөргө талап даярдоо  жөндөмдүүлүгү</w:t>
      </w:r>
      <w:r>
        <w:rPr>
          <w:rFonts w:ascii="Times New Roman" w:hAnsi="Times New Roman" w:cs="Times New Roman"/>
          <w:sz w:val="24"/>
          <w:szCs w:val="24"/>
          <w:lang w:val="ky-KG"/>
        </w:rPr>
        <w:t xml:space="preserve"> (КК15);</w:t>
      </w:r>
    </w:p>
    <w:p w14:paraId="4D0B218E" w14:textId="4835C0B3" w:rsidR="00F11CA4" w:rsidRPr="00F11CA4" w:rsidRDefault="00F11CA4" w:rsidP="002D373E">
      <w:pPr>
        <w:pStyle w:val="a3"/>
        <w:numPr>
          <w:ilvl w:val="0"/>
          <w:numId w:val="25"/>
        </w:numPr>
        <w:spacing w:after="0" w:line="240" w:lineRule="auto"/>
        <w:jc w:val="both"/>
        <w:rPr>
          <w:szCs w:val="24"/>
          <w:lang w:val="ky-KG"/>
        </w:rPr>
      </w:pPr>
      <w:r w:rsidRPr="00F11CA4">
        <w:rPr>
          <w:rFonts w:ascii="Times New Roman" w:hAnsi="Times New Roman" w:cs="Times New Roman"/>
          <w:sz w:val="24"/>
          <w:szCs w:val="24"/>
          <w:lang w:val="ky-KG"/>
        </w:rPr>
        <w:t>Өндүрүштө даяр компоненттерден маалымат системасын иштеп чыгууга, даяр  системанын программалык каражаттарын орнотууга,  жана техникалык жактан тейлөөгө жөндөмдүүлүгү</w:t>
      </w:r>
      <w:r>
        <w:rPr>
          <w:rFonts w:ascii="Times New Roman" w:hAnsi="Times New Roman" w:cs="Times New Roman"/>
          <w:sz w:val="24"/>
          <w:szCs w:val="24"/>
          <w:lang w:val="ky-KG"/>
        </w:rPr>
        <w:t xml:space="preserve"> (КК16)</w:t>
      </w:r>
      <w:r w:rsidRPr="00F11CA4">
        <w:rPr>
          <w:szCs w:val="24"/>
          <w:lang w:val="ky-KG"/>
        </w:rPr>
        <w:t xml:space="preserve">.  </w:t>
      </w:r>
    </w:p>
    <w:p w14:paraId="07653910" w14:textId="1AD6C59C" w:rsidR="008A7F7B" w:rsidRPr="00FD7050" w:rsidRDefault="008C19B6" w:rsidP="00554206">
      <w:pPr>
        <w:ind w:left="0" w:right="11" w:firstLine="0"/>
        <w:rPr>
          <w:lang w:val="ky-KG"/>
        </w:rPr>
      </w:pPr>
      <w:r w:rsidRPr="00FD7050">
        <w:rPr>
          <w:color w:val="FF0000"/>
          <w:lang w:val="ky-KG"/>
        </w:rPr>
        <w:t xml:space="preserve"> </w:t>
      </w:r>
      <w:r w:rsidRPr="00FD7050">
        <w:rPr>
          <w:lang w:val="ky-KG"/>
        </w:rPr>
        <w:t xml:space="preserve"> </w:t>
      </w:r>
    </w:p>
    <w:p w14:paraId="514AE285" w14:textId="10C568FC" w:rsidR="008A7F7B" w:rsidRPr="0081526F" w:rsidRDefault="008C19B6" w:rsidP="00554206">
      <w:pPr>
        <w:pStyle w:val="1"/>
        <w:ind w:left="862"/>
        <w:rPr>
          <w:lang w:val="ky-KG"/>
        </w:rPr>
      </w:pPr>
      <w:r w:rsidRPr="0081526F">
        <w:rPr>
          <w:lang w:val="ky-KG"/>
        </w:rPr>
        <w:t>2.3.</w:t>
      </w:r>
      <w:r w:rsidR="00203D49">
        <w:rPr>
          <w:lang w:val="ky-KG"/>
        </w:rPr>
        <w:t xml:space="preserve"> </w:t>
      </w:r>
      <w:r w:rsidRPr="0081526F">
        <w:rPr>
          <w:lang w:val="ky-KG"/>
        </w:rPr>
        <w:t>Окутуунун натыйжалары</w:t>
      </w:r>
    </w:p>
    <w:p w14:paraId="0D56D575" w14:textId="32F1068E" w:rsidR="008A7F7B" w:rsidRPr="00554206" w:rsidRDefault="008C19B6" w:rsidP="00554206">
      <w:pPr>
        <w:spacing w:after="254" w:line="259" w:lineRule="auto"/>
        <w:ind w:left="0" w:firstLine="0"/>
        <w:rPr>
          <w:szCs w:val="24"/>
          <w:lang w:val="ky-KG"/>
        </w:rPr>
      </w:pPr>
      <w:r w:rsidRPr="00554206">
        <w:rPr>
          <w:rFonts w:ascii="Calibri" w:eastAsia="Calibri" w:hAnsi="Calibri" w:cs="Calibri"/>
          <w:szCs w:val="24"/>
          <w:lang w:val="ky-KG"/>
        </w:rPr>
        <w:t xml:space="preserve"> </w:t>
      </w:r>
      <w:r w:rsidRPr="00554206">
        <w:rPr>
          <w:b/>
          <w:szCs w:val="24"/>
          <w:lang w:val="ky-KG"/>
        </w:rPr>
        <w:t>710200 «Информациялык системалар жана технологиялар»</w:t>
      </w:r>
      <w:r w:rsidRPr="00554206">
        <w:rPr>
          <w:szCs w:val="24"/>
          <w:lang w:val="ky-KG"/>
        </w:rPr>
        <w:t xml:space="preserve"> багытынын магистратура бүтүрүүчүсү НББП максатына жана маселелерине ылайык кесиптик ишмердүүлүгүндө төмөнкү</w:t>
      </w:r>
      <w:r w:rsidR="00554206">
        <w:rPr>
          <w:szCs w:val="24"/>
          <w:lang w:val="ky-KG"/>
        </w:rPr>
        <w:t xml:space="preserve"> окутуунун </w:t>
      </w:r>
      <w:r w:rsidRPr="00554206">
        <w:rPr>
          <w:szCs w:val="24"/>
          <w:lang w:val="ky-KG"/>
        </w:rPr>
        <w:t>натыйжалар</w:t>
      </w:r>
      <w:r w:rsidR="00554206">
        <w:rPr>
          <w:szCs w:val="24"/>
          <w:lang w:val="ky-KG"/>
        </w:rPr>
        <w:t>ына</w:t>
      </w:r>
      <w:r w:rsidRPr="00554206">
        <w:rPr>
          <w:szCs w:val="24"/>
          <w:lang w:val="ky-KG"/>
        </w:rPr>
        <w:t xml:space="preserve"> ээ болушу зарыл:</w:t>
      </w:r>
      <w:r w:rsidRPr="00554206">
        <w:rPr>
          <w:b/>
          <w:szCs w:val="24"/>
          <w:lang w:val="ky-KG"/>
        </w:rPr>
        <w:t xml:space="preserve">  </w:t>
      </w:r>
      <w:r w:rsidRPr="00554206">
        <w:rPr>
          <w:szCs w:val="24"/>
          <w:lang w:val="ky-KG"/>
        </w:rPr>
        <w:t xml:space="preserve"> </w:t>
      </w:r>
    </w:p>
    <w:p w14:paraId="5747A9CB" w14:textId="77777777" w:rsidR="008A7F7B" w:rsidRDefault="008C19B6" w:rsidP="00554206">
      <w:pPr>
        <w:spacing w:after="0" w:line="259" w:lineRule="auto"/>
        <w:ind w:left="0" w:right="-2" w:firstLine="0"/>
        <w:jc w:val="right"/>
      </w:pPr>
      <w:r>
        <w:rPr>
          <w:b/>
          <w:sz w:val="22"/>
        </w:rPr>
        <w:t xml:space="preserve">1-таблица. Күтүлүүчү натыйжалар </w:t>
      </w:r>
      <w:r>
        <w:rPr>
          <w:sz w:val="22"/>
        </w:rPr>
        <w:t xml:space="preserve"> </w:t>
      </w:r>
    </w:p>
    <w:tbl>
      <w:tblPr>
        <w:tblStyle w:val="TableGrid"/>
        <w:tblW w:w="9633" w:type="dxa"/>
        <w:tblInd w:w="10" w:type="dxa"/>
        <w:tblCellMar>
          <w:top w:w="76" w:type="dxa"/>
          <w:left w:w="110" w:type="dxa"/>
          <w:bottom w:w="34" w:type="dxa"/>
          <w:right w:w="115" w:type="dxa"/>
        </w:tblCellMar>
        <w:tblLook w:val="04A0" w:firstRow="1" w:lastRow="0" w:firstColumn="1" w:lastColumn="0" w:noHBand="0" w:noVBand="1"/>
      </w:tblPr>
      <w:tblGrid>
        <w:gridCol w:w="806"/>
        <w:gridCol w:w="6074"/>
        <w:gridCol w:w="2753"/>
      </w:tblGrid>
      <w:tr w:rsidR="008A7F7B" w14:paraId="444450CA" w14:textId="77777777" w:rsidTr="0064714E">
        <w:trPr>
          <w:trHeight w:val="391"/>
        </w:trPr>
        <w:tc>
          <w:tcPr>
            <w:tcW w:w="806" w:type="dxa"/>
            <w:tcBorders>
              <w:top w:val="single" w:sz="4" w:space="0" w:color="000000"/>
              <w:left w:val="single" w:sz="4" w:space="0" w:color="000000"/>
              <w:bottom w:val="single" w:sz="4" w:space="0" w:color="000000"/>
              <w:right w:val="single" w:sz="4" w:space="0" w:color="000000"/>
            </w:tcBorders>
          </w:tcPr>
          <w:p w14:paraId="7349A4BD" w14:textId="77777777" w:rsidR="008A7F7B" w:rsidRDefault="008C19B6">
            <w:pPr>
              <w:spacing w:after="0" w:line="259" w:lineRule="auto"/>
              <w:ind w:left="5" w:firstLine="0"/>
              <w:jc w:val="center"/>
            </w:pPr>
            <w:r>
              <w:rPr>
                <w:sz w:val="22"/>
              </w:rPr>
              <w:t xml:space="preserve">№  </w:t>
            </w:r>
          </w:p>
        </w:tc>
        <w:tc>
          <w:tcPr>
            <w:tcW w:w="6074" w:type="dxa"/>
            <w:tcBorders>
              <w:top w:val="single" w:sz="4" w:space="0" w:color="000000"/>
              <w:left w:val="single" w:sz="4" w:space="0" w:color="000000"/>
              <w:bottom w:val="single" w:sz="4" w:space="0" w:color="000000"/>
              <w:right w:val="single" w:sz="4" w:space="0" w:color="000000"/>
            </w:tcBorders>
            <w:vAlign w:val="bottom"/>
          </w:tcPr>
          <w:p w14:paraId="6B41D840" w14:textId="4A4C8950" w:rsidR="008A7F7B" w:rsidRDefault="008C19B6">
            <w:pPr>
              <w:spacing w:after="0" w:line="259" w:lineRule="auto"/>
              <w:ind w:left="8" w:firstLine="0"/>
              <w:jc w:val="center"/>
            </w:pPr>
            <w:r>
              <w:rPr>
                <w:b/>
                <w:sz w:val="22"/>
              </w:rPr>
              <w:t>Окутуунун натыйжалары</w:t>
            </w:r>
            <w:r w:rsidR="00805E83">
              <w:rPr>
                <w:b/>
                <w:sz w:val="22"/>
              </w:rPr>
              <w:t xml:space="preserve"> </w:t>
            </w:r>
            <w:r>
              <w:rPr>
                <w:b/>
                <w:sz w:val="22"/>
              </w:rPr>
              <w:t>(ОН)</w:t>
            </w:r>
            <w:r>
              <w:rPr>
                <w:sz w:val="22"/>
              </w:rPr>
              <w:t xml:space="preserve">  </w:t>
            </w:r>
          </w:p>
        </w:tc>
        <w:tc>
          <w:tcPr>
            <w:tcW w:w="2753" w:type="dxa"/>
            <w:tcBorders>
              <w:top w:val="single" w:sz="4" w:space="0" w:color="000000"/>
              <w:left w:val="single" w:sz="4" w:space="0" w:color="000000"/>
              <w:bottom w:val="single" w:sz="4" w:space="0" w:color="000000"/>
              <w:right w:val="single" w:sz="4" w:space="0" w:color="000000"/>
            </w:tcBorders>
            <w:vAlign w:val="bottom"/>
          </w:tcPr>
          <w:p w14:paraId="5811F72D" w14:textId="77777777" w:rsidR="008A7F7B" w:rsidRDefault="008C19B6">
            <w:pPr>
              <w:spacing w:after="0" w:line="259" w:lineRule="auto"/>
              <w:ind w:left="84" w:firstLine="0"/>
              <w:jc w:val="left"/>
            </w:pPr>
            <w:r>
              <w:rPr>
                <w:b/>
                <w:sz w:val="22"/>
              </w:rPr>
              <w:t xml:space="preserve">Компетенциялар </w:t>
            </w:r>
            <w:r>
              <w:rPr>
                <w:sz w:val="22"/>
              </w:rPr>
              <w:t xml:space="preserve"> </w:t>
            </w:r>
          </w:p>
        </w:tc>
      </w:tr>
      <w:tr w:rsidR="00C12F40" w:rsidRPr="00C12F40" w14:paraId="205EB9FB" w14:textId="77777777" w:rsidTr="00662B56">
        <w:tblPrEx>
          <w:tblCellMar>
            <w:top w:w="51" w:type="dxa"/>
            <w:bottom w:w="0" w:type="dxa"/>
            <w:right w:w="34" w:type="dxa"/>
          </w:tblCellMar>
        </w:tblPrEx>
        <w:trPr>
          <w:trHeight w:val="1357"/>
        </w:trPr>
        <w:tc>
          <w:tcPr>
            <w:tcW w:w="806" w:type="dxa"/>
            <w:tcBorders>
              <w:top w:val="single" w:sz="4" w:space="0" w:color="000000"/>
              <w:left w:val="single" w:sz="4" w:space="0" w:color="000000"/>
              <w:bottom w:val="single" w:sz="4" w:space="0" w:color="000000"/>
              <w:right w:val="single" w:sz="4" w:space="0" w:color="000000"/>
            </w:tcBorders>
            <w:vAlign w:val="center"/>
          </w:tcPr>
          <w:p w14:paraId="7735E9E9" w14:textId="77777777" w:rsidR="00C12F40" w:rsidRPr="00C12F40" w:rsidRDefault="00C12F40" w:rsidP="0022066F">
            <w:pPr>
              <w:spacing w:after="0" w:line="259" w:lineRule="auto"/>
              <w:ind w:left="0" w:firstLine="0"/>
              <w:jc w:val="left"/>
              <w:rPr>
                <w:color w:val="auto"/>
              </w:rPr>
            </w:pPr>
            <w:bookmarkStart w:id="3" w:name="_Hlk222580251"/>
            <w:r w:rsidRPr="00C12F40">
              <w:rPr>
                <w:color w:val="auto"/>
                <w:sz w:val="22"/>
              </w:rPr>
              <w:t xml:space="preserve">ОН-1 </w:t>
            </w:r>
          </w:p>
        </w:tc>
        <w:tc>
          <w:tcPr>
            <w:tcW w:w="6074" w:type="dxa"/>
            <w:tcBorders>
              <w:top w:val="single" w:sz="4" w:space="0" w:color="000000"/>
              <w:left w:val="single" w:sz="4" w:space="0" w:color="000000"/>
              <w:bottom w:val="single" w:sz="4" w:space="0" w:color="000000"/>
              <w:right w:val="single" w:sz="4" w:space="0" w:color="000000"/>
            </w:tcBorders>
          </w:tcPr>
          <w:p w14:paraId="6A5B8F2C" w14:textId="34E913CB" w:rsidR="00C12F40" w:rsidRPr="00C12F40" w:rsidRDefault="0061405D" w:rsidP="0022066F">
            <w:pPr>
              <w:spacing w:after="0" w:line="259" w:lineRule="auto"/>
              <w:ind w:left="0" w:firstLine="0"/>
              <w:rPr>
                <w:color w:val="auto"/>
              </w:rPr>
            </w:pPr>
            <w:r>
              <w:t>Кесиптик жетишкендиктерин сынчыл баалайт, IT-технологиялар аркылуу өз алдынча билим алат жана толеранттуулукка негизделген натыйжалуу коммуникацияны ишке ашырат</w:t>
            </w:r>
          </w:p>
        </w:tc>
        <w:tc>
          <w:tcPr>
            <w:tcW w:w="2753" w:type="dxa"/>
            <w:tcBorders>
              <w:top w:val="single" w:sz="4" w:space="0" w:color="000000"/>
              <w:left w:val="single" w:sz="4" w:space="0" w:color="000000"/>
              <w:bottom w:val="single" w:sz="4" w:space="0" w:color="000000"/>
              <w:right w:val="single" w:sz="4" w:space="0" w:color="000000"/>
            </w:tcBorders>
            <w:vAlign w:val="center"/>
          </w:tcPr>
          <w:p w14:paraId="55906AD1" w14:textId="502DA37F" w:rsidR="00C12F40" w:rsidRPr="0061405D" w:rsidRDefault="0061405D" w:rsidP="0022066F">
            <w:pPr>
              <w:spacing w:after="0" w:line="259" w:lineRule="auto"/>
              <w:ind w:left="0" w:firstLine="0"/>
              <w:jc w:val="left"/>
              <w:rPr>
                <w:color w:val="auto"/>
                <w:lang w:val="ky-KG"/>
              </w:rPr>
            </w:pPr>
            <w:r>
              <w:t>ЖИК-2, АК-1, КК8</w:t>
            </w:r>
            <w:r>
              <w:rPr>
                <w:lang w:val="ky-KG"/>
              </w:rPr>
              <w:t>, КК1</w:t>
            </w:r>
          </w:p>
        </w:tc>
      </w:tr>
      <w:tr w:rsidR="00EC7C51" w14:paraId="03799D15" w14:textId="77777777" w:rsidTr="003B3BBC">
        <w:trPr>
          <w:trHeight w:val="1180"/>
        </w:trPr>
        <w:tc>
          <w:tcPr>
            <w:tcW w:w="806" w:type="dxa"/>
            <w:tcBorders>
              <w:top w:val="single" w:sz="4" w:space="0" w:color="000000"/>
              <w:left w:val="single" w:sz="4" w:space="0" w:color="000000"/>
              <w:bottom w:val="single" w:sz="4" w:space="0" w:color="000000"/>
              <w:right w:val="single" w:sz="4" w:space="0" w:color="000000"/>
            </w:tcBorders>
            <w:vAlign w:val="center"/>
          </w:tcPr>
          <w:p w14:paraId="0BDC2E40" w14:textId="26DBD8BC" w:rsidR="00EC7C51" w:rsidRDefault="00EC7C51" w:rsidP="00EC7C51">
            <w:pPr>
              <w:spacing w:after="0" w:line="259" w:lineRule="auto"/>
              <w:ind w:left="0" w:firstLine="0"/>
              <w:jc w:val="left"/>
            </w:pPr>
            <w:r>
              <w:rPr>
                <w:sz w:val="22"/>
              </w:rPr>
              <w:lastRenderedPageBreak/>
              <w:t>ОН-</w:t>
            </w:r>
            <w:r w:rsidR="00C12F40">
              <w:rPr>
                <w:sz w:val="22"/>
              </w:rPr>
              <w:t>2</w:t>
            </w:r>
            <w:r>
              <w:rPr>
                <w:sz w:val="22"/>
              </w:rP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18E71110" w14:textId="7D2069D9" w:rsidR="00EC7C51" w:rsidRDefault="0061405D" w:rsidP="00EC7C51">
            <w:pPr>
              <w:spacing w:after="0" w:line="259" w:lineRule="auto"/>
              <w:ind w:left="0" w:firstLine="0"/>
            </w:pPr>
            <w:r>
              <w:t>Илимдин жетишкендиктеринин негизинде долбоорлоо стратегиясын иштеп чыгат; маалыматтык-экономикалык системалардын моделдерин түзүп, эксперименттик изилдөөлөрдү жүргүзөт</w:t>
            </w:r>
          </w:p>
        </w:tc>
        <w:tc>
          <w:tcPr>
            <w:tcW w:w="2753" w:type="dxa"/>
            <w:tcBorders>
              <w:top w:val="single" w:sz="4" w:space="0" w:color="000000"/>
              <w:left w:val="single" w:sz="4" w:space="0" w:color="000000"/>
              <w:bottom w:val="single" w:sz="4" w:space="0" w:color="000000"/>
              <w:right w:val="single" w:sz="4" w:space="0" w:color="000000"/>
            </w:tcBorders>
            <w:vAlign w:val="center"/>
          </w:tcPr>
          <w:p w14:paraId="7386550C" w14:textId="6F124574" w:rsidR="00EC7C51" w:rsidRPr="003B3BBC" w:rsidRDefault="0061405D" w:rsidP="00EC7C51">
            <w:pPr>
              <w:spacing w:after="0" w:line="259" w:lineRule="auto"/>
              <w:ind w:left="0" w:firstLine="0"/>
              <w:rPr>
                <w:lang w:val="ky-KG"/>
              </w:rPr>
            </w:pPr>
            <w:r>
              <w:t>ЖИК-1, КК1, КК7, КК</w:t>
            </w:r>
            <w:r w:rsidR="003B3BBC">
              <w:rPr>
                <w:lang w:val="ky-KG"/>
              </w:rPr>
              <w:t>4</w:t>
            </w:r>
          </w:p>
        </w:tc>
      </w:tr>
      <w:tr w:rsidR="00EC7C51" w14:paraId="42FA2688" w14:textId="77777777" w:rsidTr="003B3BBC">
        <w:tblPrEx>
          <w:tblCellMar>
            <w:top w:w="51" w:type="dxa"/>
            <w:bottom w:w="0" w:type="dxa"/>
            <w:right w:w="34" w:type="dxa"/>
          </w:tblCellMar>
        </w:tblPrEx>
        <w:trPr>
          <w:trHeight w:val="1608"/>
        </w:trPr>
        <w:tc>
          <w:tcPr>
            <w:tcW w:w="806" w:type="dxa"/>
            <w:tcBorders>
              <w:top w:val="single" w:sz="4" w:space="0" w:color="000000"/>
              <w:left w:val="single" w:sz="4" w:space="0" w:color="000000"/>
              <w:bottom w:val="single" w:sz="4" w:space="0" w:color="000000"/>
              <w:right w:val="single" w:sz="4" w:space="0" w:color="000000"/>
            </w:tcBorders>
            <w:vAlign w:val="center"/>
          </w:tcPr>
          <w:p w14:paraId="6F7102DC" w14:textId="04266D9D" w:rsidR="00EC7C51" w:rsidRDefault="00EC7C51" w:rsidP="00EC7C51">
            <w:pPr>
              <w:spacing w:after="0" w:line="259" w:lineRule="auto"/>
              <w:ind w:left="0" w:firstLine="0"/>
              <w:jc w:val="left"/>
            </w:pPr>
            <w:r>
              <w:rPr>
                <w:sz w:val="22"/>
              </w:rPr>
              <w:t>ОН-</w:t>
            </w:r>
            <w:r w:rsidR="00C12F40">
              <w:rPr>
                <w:sz w:val="22"/>
              </w:rPr>
              <w:t>3</w:t>
            </w:r>
            <w:r>
              <w:rPr>
                <w:sz w:val="22"/>
              </w:rP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3698EC1A" w14:textId="1755040E" w:rsidR="00EC7C51" w:rsidRDefault="0061405D" w:rsidP="00EC7C51">
            <w:pPr>
              <w:spacing w:after="0" w:line="264" w:lineRule="auto"/>
              <w:ind w:left="0" w:firstLine="0"/>
            </w:pPr>
            <w:r>
              <w:t>Маалыматтык технологияларды долбоорлоодо алгоритмдик, программалык каражаттарды жана системалык анализди колдонот; кесиптик маселелерди экономикалык жана гуманитардык илимдердин негизинде натыйжалуу чечет.</w:t>
            </w:r>
          </w:p>
        </w:tc>
        <w:tc>
          <w:tcPr>
            <w:tcW w:w="2753" w:type="dxa"/>
            <w:tcBorders>
              <w:top w:val="single" w:sz="4" w:space="0" w:color="000000"/>
              <w:left w:val="single" w:sz="4" w:space="0" w:color="000000"/>
              <w:bottom w:val="single" w:sz="4" w:space="0" w:color="000000"/>
              <w:right w:val="single" w:sz="4" w:space="0" w:color="000000"/>
            </w:tcBorders>
            <w:vAlign w:val="center"/>
          </w:tcPr>
          <w:p w14:paraId="23A66EEC" w14:textId="331F8C12" w:rsidR="00EC7C51" w:rsidRDefault="0061405D" w:rsidP="00EC7C51">
            <w:pPr>
              <w:spacing w:after="0" w:line="259" w:lineRule="auto"/>
              <w:ind w:left="0" w:firstLine="0"/>
              <w:jc w:val="left"/>
            </w:pPr>
            <w:r>
              <w:t>ЖИК-1, КК3, КК7, КК11.</w:t>
            </w:r>
          </w:p>
        </w:tc>
      </w:tr>
      <w:tr w:rsidR="00EC7C51" w:rsidRPr="00510E83" w14:paraId="4BBA9407" w14:textId="77777777" w:rsidTr="003B3BBC">
        <w:tblPrEx>
          <w:tblCellMar>
            <w:top w:w="51" w:type="dxa"/>
            <w:bottom w:w="0" w:type="dxa"/>
            <w:right w:w="34" w:type="dxa"/>
          </w:tblCellMar>
        </w:tblPrEx>
        <w:trPr>
          <w:trHeight w:val="1568"/>
        </w:trPr>
        <w:tc>
          <w:tcPr>
            <w:tcW w:w="806" w:type="dxa"/>
            <w:tcBorders>
              <w:top w:val="single" w:sz="4" w:space="0" w:color="000000"/>
              <w:left w:val="single" w:sz="4" w:space="0" w:color="000000"/>
              <w:bottom w:val="single" w:sz="4" w:space="0" w:color="000000"/>
              <w:right w:val="single" w:sz="4" w:space="0" w:color="000000"/>
            </w:tcBorders>
            <w:vAlign w:val="center"/>
          </w:tcPr>
          <w:p w14:paraId="11A4FE3C" w14:textId="4AB843B4" w:rsidR="00EC7C51" w:rsidRDefault="00EC7C51" w:rsidP="00EC7C51">
            <w:pPr>
              <w:spacing w:after="0" w:line="259" w:lineRule="auto"/>
              <w:ind w:left="0" w:firstLine="0"/>
              <w:jc w:val="left"/>
            </w:pPr>
            <w:r>
              <w:rPr>
                <w:sz w:val="22"/>
              </w:rPr>
              <w:t>ОН-</w:t>
            </w:r>
            <w:r w:rsidR="00C12F40">
              <w:rPr>
                <w:sz w:val="22"/>
              </w:rPr>
              <w:t>4</w:t>
            </w:r>
            <w:r>
              <w:rPr>
                <w:sz w:val="22"/>
              </w:rP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01B9FA93" w14:textId="527D3C70" w:rsidR="00EC7C51" w:rsidRPr="00455DB5" w:rsidRDefault="00805E83" w:rsidP="00EC7C51">
            <w:pPr>
              <w:spacing w:after="0" w:line="259" w:lineRule="auto"/>
              <w:ind w:left="0" w:firstLine="0"/>
              <w:rPr>
                <w:lang w:val="ky-KG"/>
              </w:rPr>
            </w:pPr>
            <w:r>
              <w:t>Өндүрүштү автоматташтыруу жана инновацияларды киргизүү аркылуу процесстерди оптималдаштырат, сапатты башкаруу документтерин түзөт жана татаал кырдаалдарды минималдуу чыгым менен чечүүгө жөндөмдүү.</w:t>
            </w:r>
          </w:p>
        </w:tc>
        <w:tc>
          <w:tcPr>
            <w:tcW w:w="2753" w:type="dxa"/>
            <w:tcBorders>
              <w:top w:val="single" w:sz="4" w:space="0" w:color="000000"/>
              <w:left w:val="single" w:sz="4" w:space="0" w:color="000000"/>
              <w:bottom w:val="single" w:sz="4" w:space="0" w:color="000000"/>
              <w:right w:val="single" w:sz="4" w:space="0" w:color="000000"/>
            </w:tcBorders>
            <w:vAlign w:val="center"/>
          </w:tcPr>
          <w:p w14:paraId="56CE8469" w14:textId="1E8767F3" w:rsidR="00EC7C51" w:rsidRPr="003B3BBC" w:rsidRDefault="009B1B3C" w:rsidP="00EC7C51">
            <w:pPr>
              <w:spacing w:after="0" w:line="259" w:lineRule="auto"/>
              <w:ind w:left="0" w:firstLine="0"/>
              <w:jc w:val="left"/>
              <w:rPr>
                <w:lang w:val="ky-KG"/>
              </w:rPr>
            </w:pPr>
            <w:r>
              <w:t>КК12, КК14</w:t>
            </w:r>
            <w:r w:rsidR="003B3BBC">
              <w:rPr>
                <w:lang w:val="ky-KG"/>
              </w:rPr>
              <w:t>,</w:t>
            </w:r>
            <w:r w:rsidR="004252A6">
              <w:rPr>
                <w:lang w:val="ky-KG"/>
              </w:rPr>
              <w:t xml:space="preserve"> </w:t>
            </w:r>
            <w:r w:rsidR="003B3BBC">
              <w:rPr>
                <w:lang w:val="ky-KG"/>
              </w:rPr>
              <w:t>КК5</w:t>
            </w:r>
          </w:p>
        </w:tc>
      </w:tr>
      <w:tr w:rsidR="00EC7C51" w14:paraId="4B584320" w14:textId="77777777" w:rsidTr="003B3BBC">
        <w:tblPrEx>
          <w:tblCellMar>
            <w:top w:w="51" w:type="dxa"/>
            <w:bottom w:w="0" w:type="dxa"/>
            <w:right w:w="34" w:type="dxa"/>
          </w:tblCellMar>
        </w:tblPrEx>
        <w:trPr>
          <w:trHeight w:val="1209"/>
        </w:trPr>
        <w:tc>
          <w:tcPr>
            <w:tcW w:w="806" w:type="dxa"/>
            <w:tcBorders>
              <w:top w:val="single" w:sz="4" w:space="0" w:color="000000"/>
              <w:left w:val="single" w:sz="4" w:space="0" w:color="000000"/>
              <w:bottom w:val="single" w:sz="4" w:space="0" w:color="000000"/>
              <w:right w:val="single" w:sz="4" w:space="0" w:color="000000"/>
            </w:tcBorders>
          </w:tcPr>
          <w:p w14:paraId="4FCD9FE4" w14:textId="307FF5A7" w:rsidR="00EC7C51" w:rsidRDefault="00EC7C51" w:rsidP="00805E83">
            <w:pPr>
              <w:spacing w:after="0" w:line="259" w:lineRule="auto"/>
              <w:ind w:left="0" w:firstLine="0"/>
              <w:jc w:val="left"/>
            </w:pPr>
            <w:r>
              <w:rPr>
                <w:sz w:val="22"/>
              </w:rPr>
              <w:t>ОН-</w:t>
            </w:r>
            <w:r w:rsidR="00C12F40">
              <w:rPr>
                <w:sz w:val="22"/>
              </w:rPr>
              <w:t>5</w:t>
            </w:r>
            <w:r>
              <w:rPr>
                <w:sz w:val="22"/>
              </w:rP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1E7BD562" w14:textId="36D9B835" w:rsidR="00EC7C51" w:rsidRDefault="00805E83" w:rsidP="00EC7C51">
            <w:pPr>
              <w:spacing w:after="0" w:line="259" w:lineRule="auto"/>
              <w:ind w:left="0" w:firstLine="0"/>
            </w:pPr>
            <w:r>
              <w:t>Жумуш ордун уюштурууга, жамаатты башкарууга, маалыматтын сапатын көзөмөлдөөгө жана кардарлар менен оптималдуу чечимдерди иштеп чыгууга жөндөмдүү.</w:t>
            </w:r>
          </w:p>
        </w:tc>
        <w:tc>
          <w:tcPr>
            <w:tcW w:w="2753" w:type="dxa"/>
            <w:tcBorders>
              <w:top w:val="single" w:sz="4" w:space="0" w:color="000000"/>
              <w:left w:val="single" w:sz="4" w:space="0" w:color="000000"/>
              <w:bottom w:val="single" w:sz="4" w:space="0" w:color="000000"/>
              <w:right w:val="single" w:sz="4" w:space="0" w:color="000000"/>
            </w:tcBorders>
          </w:tcPr>
          <w:p w14:paraId="0FB5C521" w14:textId="33AE9837" w:rsidR="00EC7C51" w:rsidRDefault="00805E83" w:rsidP="00805E83">
            <w:pPr>
              <w:spacing w:after="0" w:line="259" w:lineRule="auto"/>
              <w:ind w:left="0" w:firstLine="0"/>
              <w:jc w:val="left"/>
            </w:pPr>
            <w:r>
              <w:t>КК7, КК8, КК10</w:t>
            </w:r>
          </w:p>
        </w:tc>
      </w:tr>
      <w:tr w:rsidR="00EC7C51" w14:paraId="6D69F05C" w14:textId="77777777" w:rsidTr="003B3BBC">
        <w:tblPrEx>
          <w:tblCellMar>
            <w:top w:w="51" w:type="dxa"/>
            <w:bottom w:w="0" w:type="dxa"/>
            <w:right w:w="34" w:type="dxa"/>
          </w:tblCellMar>
        </w:tblPrEx>
        <w:trPr>
          <w:trHeight w:val="1354"/>
        </w:trPr>
        <w:tc>
          <w:tcPr>
            <w:tcW w:w="806" w:type="dxa"/>
            <w:tcBorders>
              <w:top w:val="single" w:sz="4" w:space="0" w:color="000000"/>
              <w:left w:val="single" w:sz="4" w:space="0" w:color="000000"/>
              <w:bottom w:val="single" w:sz="4" w:space="0" w:color="000000"/>
              <w:right w:val="single" w:sz="4" w:space="0" w:color="000000"/>
            </w:tcBorders>
            <w:vAlign w:val="center"/>
          </w:tcPr>
          <w:p w14:paraId="14140F0D" w14:textId="3D0FE51D" w:rsidR="00EC7C51" w:rsidRDefault="00EC7C51" w:rsidP="00EC7C51">
            <w:pPr>
              <w:spacing w:after="0" w:line="259" w:lineRule="auto"/>
              <w:ind w:left="0" w:firstLine="0"/>
              <w:jc w:val="left"/>
            </w:pPr>
            <w:r>
              <w:rPr>
                <w:sz w:val="22"/>
              </w:rPr>
              <w:t>ОН-</w:t>
            </w:r>
            <w:r w:rsidR="00C12F40">
              <w:rPr>
                <w:sz w:val="22"/>
              </w:rPr>
              <w:t>6</w:t>
            </w:r>
            <w:r>
              <w:rPr>
                <w:sz w:val="22"/>
              </w:rP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609212D4" w14:textId="7633CC4E" w:rsidR="00EC7C51" w:rsidRDefault="0061405D" w:rsidP="00EC7C51">
            <w:pPr>
              <w:spacing w:after="0" w:line="259" w:lineRule="auto"/>
              <w:ind w:left="0" w:firstLine="0"/>
            </w:pPr>
            <w:r>
              <w:t>Илимий маалыматтарды жана эл аралык тажрыйбаларды анализдөө негизинде көйгөйлөрдү аныктайт; эксперименталдык маалыматтарды иштеп чыгуу аркылуу колдонулган моделдердин тактыгын негиздейт</w:t>
            </w:r>
          </w:p>
        </w:tc>
        <w:tc>
          <w:tcPr>
            <w:tcW w:w="2753" w:type="dxa"/>
            <w:tcBorders>
              <w:top w:val="single" w:sz="4" w:space="0" w:color="000000"/>
              <w:left w:val="single" w:sz="4" w:space="0" w:color="000000"/>
              <w:bottom w:val="single" w:sz="4" w:space="0" w:color="000000"/>
              <w:right w:val="single" w:sz="4" w:space="0" w:color="000000"/>
            </w:tcBorders>
            <w:vAlign w:val="center"/>
          </w:tcPr>
          <w:p w14:paraId="33D0D436" w14:textId="4A7AB8E2" w:rsidR="00EC7C51" w:rsidRDefault="0061405D" w:rsidP="00EC7C51">
            <w:pPr>
              <w:spacing w:after="0" w:line="259" w:lineRule="auto"/>
              <w:ind w:left="0" w:right="27" w:firstLine="0"/>
              <w:jc w:val="left"/>
            </w:pPr>
            <w:r>
              <w:t>АК-1, КК1, КК2</w:t>
            </w:r>
          </w:p>
        </w:tc>
      </w:tr>
      <w:tr w:rsidR="00EC7C51" w14:paraId="78A52E00" w14:textId="77777777" w:rsidTr="003B3BBC">
        <w:tblPrEx>
          <w:tblCellMar>
            <w:top w:w="51" w:type="dxa"/>
            <w:bottom w:w="0" w:type="dxa"/>
            <w:right w:w="34" w:type="dxa"/>
          </w:tblCellMar>
        </w:tblPrEx>
        <w:trPr>
          <w:trHeight w:val="1295"/>
        </w:trPr>
        <w:tc>
          <w:tcPr>
            <w:tcW w:w="806" w:type="dxa"/>
            <w:tcBorders>
              <w:top w:val="single" w:sz="4" w:space="0" w:color="000000"/>
              <w:left w:val="single" w:sz="4" w:space="0" w:color="000000"/>
              <w:bottom w:val="single" w:sz="4" w:space="0" w:color="000000"/>
              <w:right w:val="single" w:sz="4" w:space="0" w:color="000000"/>
            </w:tcBorders>
            <w:vAlign w:val="center"/>
          </w:tcPr>
          <w:p w14:paraId="1436E3F9" w14:textId="7397E16F" w:rsidR="00EC7C51" w:rsidRDefault="00EC7C51" w:rsidP="00EC7C51">
            <w:pPr>
              <w:spacing w:after="0" w:line="259" w:lineRule="auto"/>
              <w:ind w:left="0" w:firstLine="0"/>
              <w:jc w:val="left"/>
            </w:pPr>
            <w:r>
              <w:rPr>
                <w:sz w:val="22"/>
              </w:rPr>
              <w:t>ОН-</w:t>
            </w:r>
            <w:r w:rsidR="00C12F40">
              <w:rPr>
                <w:sz w:val="22"/>
              </w:rPr>
              <w:t>7</w:t>
            </w:r>
            <w:r>
              <w:rPr>
                <w:sz w:val="22"/>
              </w:rP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2C31E0D7" w14:textId="5B5C00CF" w:rsidR="00EC7C51" w:rsidRPr="003B3BBC" w:rsidRDefault="0061405D" w:rsidP="00EC7C51">
            <w:pPr>
              <w:spacing w:after="0" w:line="286" w:lineRule="auto"/>
              <w:ind w:left="0" w:firstLine="0"/>
              <w:rPr>
                <w:lang w:val="ky-KG"/>
              </w:rPr>
            </w:pPr>
            <w:r>
              <w:t>Инновациялык идеяларды долбоорлордо ишке ашыруу аркылуу продукциянын натыйжалуулугун камсыздайт; стратегиялык пландаштыруу жана инвестиция тартуу процесстеринде IT-куралдарды колдо</w:t>
            </w:r>
            <w:r w:rsidR="003B3BBC">
              <w:rPr>
                <w:lang w:val="ky-KG"/>
              </w:rPr>
              <w:t>нууга жөндөмдүү.</w:t>
            </w:r>
          </w:p>
        </w:tc>
        <w:tc>
          <w:tcPr>
            <w:tcW w:w="2753" w:type="dxa"/>
            <w:tcBorders>
              <w:top w:val="single" w:sz="4" w:space="0" w:color="000000"/>
              <w:left w:val="single" w:sz="4" w:space="0" w:color="000000"/>
              <w:bottom w:val="single" w:sz="4" w:space="0" w:color="000000"/>
              <w:right w:val="single" w:sz="4" w:space="0" w:color="000000"/>
            </w:tcBorders>
            <w:vAlign w:val="center"/>
          </w:tcPr>
          <w:p w14:paraId="451CB053" w14:textId="4EC08DE4" w:rsidR="00EC7C51" w:rsidRPr="003B3BBC" w:rsidRDefault="009334FD" w:rsidP="0064714E">
            <w:pPr>
              <w:spacing w:after="0" w:line="259" w:lineRule="auto"/>
              <w:ind w:left="0" w:firstLine="0"/>
              <w:jc w:val="left"/>
              <w:rPr>
                <w:lang w:val="ky-KG"/>
              </w:rPr>
            </w:pPr>
            <w:r>
              <w:t>ЖИК-1, КК6, КК12</w:t>
            </w:r>
            <w:r w:rsidR="003B3BBC">
              <w:rPr>
                <w:lang w:val="ky-KG"/>
              </w:rPr>
              <w:t>, КК15</w:t>
            </w:r>
          </w:p>
        </w:tc>
      </w:tr>
      <w:tr w:rsidR="0064714E" w14:paraId="6056F1AD" w14:textId="77777777" w:rsidTr="0064714E">
        <w:tblPrEx>
          <w:tblCellMar>
            <w:top w:w="51" w:type="dxa"/>
            <w:bottom w:w="0" w:type="dxa"/>
            <w:right w:w="34" w:type="dxa"/>
          </w:tblCellMar>
        </w:tblPrEx>
        <w:trPr>
          <w:trHeight w:val="1690"/>
        </w:trPr>
        <w:tc>
          <w:tcPr>
            <w:tcW w:w="806" w:type="dxa"/>
            <w:tcBorders>
              <w:top w:val="single" w:sz="4" w:space="0" w:color="000000"/>
              <w:left w:val="single" w:sz="4" w:space="0" w:color="000000"/>
              <w:bottom w:val="single" w:sz="4" w:space="0" w:color="000000"/>
              <w:right w:val="single" w:sz="4" w:space="0" w:color="000000"/>
            </w:tcBorders>
            <w:vAlign w:val="center"/>
          </w:tcPr>
          <w:p w14:paraId="73E2ABA2" w14:textId="31466524" w:rsidR="0064714E" w:rsidRDefault="0064714E" w:rsidP="0064714E">
            <w:pPr>
              <w:spacing w:after="0" w:line="259" w:lineRule="auto"/>
              <w:ind w:left="0" w:firstLine="0"/>
              <w:jc w:val="left"/>
            </w:pPr>
            <w:r>
              <w:rPr>
                <w:sz w:val="22"/>
              </w:rPr>
              <w:t>ОН-</w:t>
            </w:r>
            <w:r w:rsidR="00C12F40">
              <w:rPr>
                <w:sz w:val="22"/>
              </w:rPr>
              <w:t>8</w:t>
            </w:r>
            <w:r>
              <w:rPr>
                <w:sz w:val="22"/>
              </w:rP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59DF6CF2" w14:textId="10640079" w:rsidR="0064714E" w:rsidRDefault="0064714E" w:rsidP="0064714E">
            <w:pPr>
              <w:spacing w:after="0" w:line="259" w:lineRule="auto"/>
              <w:ind w:left="0" w:firstLine="0"/>
            </w:pPr>
            <w:r>
              <w:t>Түрдүү деңгээлдеги билим берүү мекемелеринде тиешелүү багыттагы дисциплиналар боюнча педагогикалык иш жүргүзүүгө; лекциялык материалдарды, лабораториялык жана изилдөөчү иштердин комплекстерин иштеп чыгууга; окутуу процессинде методикалык колдоо көрсөтүүгө жана билим сапатын камсыздоодо заманбап окутуу технологияларын пайдаланууга жөндөмдүү.</w:t>
            </w:r>
          </w:p>
        </w:tc>
        <w:tc>
          <w:tcPr>
            <w:tcW w:w="2753" w:type="dxa"/>
            <w:tcBorders>
              <w:top w:val="single" w:sz="4" w:space="0" w:color="000000"/>
              <w:left w:val="single" w:sz="4" w:space="0" w:color="000000"/>
              <w:bottom w:val="single" w:sz="4" w:space="0" w:color="000000"/>
              <w:right w:val="single" w:sz="4" w:space="0" w:color="000000"/>
            </w:tcBorders>
            <w:vAlign w:val="center"/>
          </w:tcPr>
          <w:p w14:paraId="6B636CEF" w14:textId="3B61AA04" w:rsidR="004D13BD" w:rsidRPr="004D13BD" w:rsidRDefault="009334FD" w:rsidP="004D13BD">
            <w:pPr>
              <w:spacing w:after="0" w:line="259" w:lineRule="auto"/>
              <w:ind w:left="0" w:firstLine="0"/>
              <w:jc w:val="left"/>
              <w:rPr>
                <w:color w:val="1F1F1F"/>
                <w:szCs w:val="24"/>
                <w:bdr w:val="none" w:sz="0" w:space="0" w:color="auto" w:frame="1"/>
                <w:lang w:val="ky-KG"/>
              </w:rPr>
            </w:pPr>
            <w:r>
              <w:t>ЖИК-2, КК7, КК</w:t>
            </w:r>
            <w:r w:rsidR="00BE7494">
              <w:t>1</w:t>
            </w:r>
          </w:p>
        </w:tc>
      </w:tr>
      <w:tr w:rsidR="0064714E" w14:paraId="2D496824" w14:textId="77777777" w:rsidTr="003B3BBC">
        <w:tblPrEx>
          <w:tblCellMar>
            <w:top w:w="51" w:type="dxa"/>
            <w:bottom w:w="0" w:type="dxa"/>
            <w:right w:w="34" w:type="dxa"/>
          </w:tblCellMar>
        </w:tblPrEx>
        <w:trPr>
          <w:trHeight w:val="1384"/>
        </w:trPr>
        <w:tc>
          <w:tcPr>
            <w:tcW w:w="806" w:type="dxa"/>
            <w:tcBorders>
              <w:top w:val="single" w:sz="4" w:space="0" w:color="000000"/>
              <w:left w:val="single" w:sz="4" w:space="0" w:color="000000"/>
              <w:bottom w:val="single" w:sz="4" w:space="0" w:color="000000"/>
              <w:right w:val="single" w:sz="4" w:space="0" w:color="000000"/>
            </w:tcBorders>
            <w:vAlign w:val="center"/>
          </w:tcPr>
          <w:p w14:paraId="02826693" w14:textId="26A4C108" w:rsidR="0064714E" w:rsidRDefault="0064714E" w:rsidP="0064714E">
            <w:pPr>
              <w:spacing w:after="0" w:line="259" w:lineRule="auto"/>
              <w:ind w:left="0" w:firstLine="0"/>
              <w:jc w:val="left"/>
            </w:pPr>
            <w:r>
              <w:rPr>
                <w:sz w:val="22"/>
              </w:rPr>
              <w:t>ОН-</w:t>
            </w:r>
            <w:r w:rsidR="00C12F40">
              <w:rPr>
                <w:sz w:val="22"/>
              </w:rPr>
              <w:t>9</w:t>
            </w:r>
            <w:r>
              <w:rPr>
                <w:sz w:val="22"/>
              </w:rP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5FA5B805" w14:textId="4C10417D" w:rsidR="0064714E" w:rsidRPr="009334FD" w:rsidRDefault="009334FD" w:rsidP="0064714E">
            <w:pPr>
              <w:spacing w:after="0" w:line="259" w:lineRule="auto"/>
              <w:ind w:left="0" w:firstLine="0"/>
              <w:rPr>
                <w:lang w:val="ky-KG"/>
              </w:rPr>
            </w:pPr>
            <w:r>
              <w:t>Демократиялык баалуулуктардын негизинде конструктивдүү диалог жүргүзөт; экономикалык натыйжалуулукту баалоо менен региондорду санариптештирүү долбоорлорун ишке ашыр</w:t>
            </w:r>
            <w:r>
              <w:rPr>
                <w:lang w:val="ky-KG"/>
              </w:rPr>
              <w:t>ууга жөндөмдүү</w:t>
            </w:r>
            <w:r w:rsidR="003B3BBC">
              <w:rPr>
                <w:lang w:val="ky-KG"/>
              </w:rPr>
              <w:t>.</w:t>
            </w:r>
          </w:p>
        </w:tc>
        <w:tc>
          <w:tcPr>
            <w:tcW w:w="2753" w:type="dxa"/>
            <w:tcBorders>
              <w:top w:val="single" w:sz="4" w:space="0" w:color="000000"/>
              <w:left w:val="single" w:sz="4" w:space="0" w:color="000000"/>
              <w:bottom w:val="single" w:sz="4" w:space="0" w:color="000000"/>
              <w:right w:val="single" w:sz="4" w:space="0" w:color="000000"/>
            </w:tcBorders>
            <w:vAlign w:val="center"/>
          </w:tcPr>
          <w:p w14:paraId="73916E82" w14:textId="50306713" w:rsidR="0064714E" w:rsidRDefault="009334FD" w:rsidP="0064714E">
            <w:pPr>
              <w:spacing w:after="0" w:line="259" w:lineRule="auto"/>
              <w:ind w:left="0" w:firstLine="0"/>
              <w:jc w:val="left"/>
            </w:pPr>
            <w:r>
              <w:t>ЖИК-1, КК6, КК11</w:t>
            </w:r>
          </w:p>
        </w:tc>
      </w:tr>
      <w:tr w:rsidR="0064714E" w14:paraId="2816E9C5" w14:textId="77777777" w:rsidTr="003B3BBC">
        <w:tblPrEx>
          <w:tblCellMar>
            <w:top w:w="51" w:type="dxa"/>
            <w:bottom w:w="0" w:type="dxa"/>
            <w:right w:w="34" w:type="dxa"/>
          </w:tblCellMar>
        </w:tblPrEx>
        <w:trPr>
          <w:trHeight w:val="1406"/>
        </w:trPr>
        <w:tc>
          <w:tcPr>
            <w:tcW w:w="806" w:type="dxa"/>
            <w:tcBorders>
              <w:top w:val="single" w:sz="4" w:space="0" w:color="000000"/>
              <w:left w:val="single" w:sz="4" w:space="0" w:color="000000"/>
              <w:bottom w:val="single" w:sz="4" w:space="0" w:color="000000"/>
              <w:right w:val="single" w:sz="4" w:space="0" w:color="000000"/>
            </w:tcBorders>
            <w:vAlign w:val="center"/>
          </w:tcPr>
          <w:p w14:paraId="742CEABE" w14:textId="7B111F04" w:rsidR="0064714E" w:rsidRDefault="0064714E" w:rsidP="0064714E">
            <w:pPr>
              <w:spacing w:after="0" w:line="259" w:lineRule="auto"/>
              <w:ind w:left="0" w:firstLine="0"/>
              <w:jc w:val="left"/>
            </w:pPr>
            <w:r>
              <w:rPr>
                <w:sz w:val="22"/>
              </w:rPr>
              <w:t>ОН-</w:t>
            </w:r>
            <w:r w:rsidR="00C12F40">
              <w:rPr>
                <w:sz w:val="22"/>
              </w:rPr>
              <w:t>10</w:t>
            </w:r>
            <w:r>
              <w:rPr>
                <w:sz w:val="22"/>
              </w:rP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7A3667AB" w14:textId="43B5AEC5" w:rsidR="0064714E" w:rsidRPr="009334FD" w:rsidRDefault="009334FD" w:rsidP="0064714E">
            <w:pPr>
              <w:spacing w:after="0" w:line="259" w:lineRule="auto"/>
              <w:ind w:left="0" w:firstLine="0"/>
              <w:rPr>
                <w:lang w:val="ky-KG"/>
              </w:rPr>
            </w:pPr>
            <w:r>
              <w:t>Клиент–сервер технологияларынын негизинде маалымат базаларын жана веб-тиркемелерди иштеп чыгат; глобалдык жана корпоративдик тармактар аркылуу маалыматтарды башкаруунун натыйжалуу ыкмаларын колдон</w:t>
            </w:r>
            <w:r>
              <w:rPr>
                <w:lang w:val="ky-KG"/>
              </w:rPr>
              <w:t>ууга жөндөмдүү.</w:t>
            </w:r>
          </w:p>
        </w:tc>
        <w:tc>
          <w:tcPr>
            <w:tcW w:w="2753" w:type="dxa"/>
            <w:tcBorders>
              <w:top w:val="single" w:sz="4" w:space="0" w:color="000000"/>
              <w:left w:val="single" w:sz="4" w:space="0" w:color="000000"/>
              <w:bottom w:val="single" w:sz="4" w:space="0" w:color="000000"/>
              <w:right w:val="single" w:sz="4" w:space="0" w:color="000000"/>
            </w:tcBorders>
            <w:vAlign w:val="center"/>
          </w:tcPr>
          <w:p w14:paraId="1433F3A6" w14:textId="15F6E1F4" w:rsidR="0064714E" w:rsidRDefault="0064714E" w:rsidP="0064714E">
            <w:pPr>
              <w:spacing w:after="0" w:line="259" w:lineRule="auto"/>
              <w:ind w:left="0" w:firstLine="0"/>
              <w:jc w:val="left"/>
            </w:pPr>
            <w:r w:rsidRPr="00EC7C51">
              <w:rPr>
                <w:color w:val="1F1F1F"/>
                <w:szCs w:val="24"/>
                <w:bdr w:val="none" w:sz="0" w:space="0" w:color="auto" w:frame="1"/>
              </w:rPr>
              <w:t>АК-2, КК13, КК14, КК16</w:t>
            </w:r>
          </w:p>
        </w:tc>
      </w:tr>
    </w:tbl>
    <w:bookmarkEnd w:id="0"/>
    <w:bookmarkEnd w:id="3"/>
    <w:p w14:paraId="4F03A573" w14:textId="77777777" w:rsidR="008A7F7B" w:rsidRDefault="008C19B6">
      <w:pPr>
        <w:spacing w:after="7" w:line="259" w:lineRule="auto"/>
        <w:ind w:left="0" w:right="9840" w:firstLine="0"/>
        <w:jc w:val="right"/>
      </w:pPr>
      <w:r>
        <w:rPr>
          <w:sz w:val="22"/>
        </w:rPr>
        <w:lastRenderedPageBreak/>
        <w:t xml:space="preserve">  </w:t>
      </w:r>
    </w:p>
    <w:p w14:paraId="5B7DA76A" w14:textId="791FB5F4" w:rsidR="008A7F7B" w:rsidRPr="00203D49" w:rsidRDefault="008C19B6" w:rsidP="00203D49">
      <w:pPr>
        <w:spacing w:after="225" w:line="259" w:lineRule="auto"/>
        <w:ind w:left="0" w:firstLine="0"/>
        <w:jc w:val="center"/>
        <w:rPr>
          <w:b/>
          <w:bCs/>
        </w:rPr>
      </w:pPr>
      <w:r w:rsidRPr="00203D49">
        <w:rPr>
          <w:b/>
          <w:bCs/>
        </w:rPr>
        <w:t>2.4.</w:t>
      </w:r>
      <w:r w:rsidRPr="00203D49">
        <w:rPr>
          <w:rFonts w:ascii="Arial" w:eastAsia="Arial" w:hAnsi="Arial" w:cs="Arial"/>
          <w:b/>
          <w:bCs/>
        </w:rPr>
        <w:t xml:space="preserve"> </w:t>
      </w:r>
      <w:r w:rsidRPr="00203D49">
        <w:rPr>
          <w:rFonts w:ascii="Arial" w:eastAsia="Arial" w:hAnsi="Arial" w:cs="Arial"/>
          <w:b/>
          <w:bCs/>
        </w:rPr>
        <w:tab/>
      </w:r>
      <w:r w:rsidRPr="00203D49">
        <w:rPr>
          <w:b/>
          <w:bCs/>
        </w:rPr>
        <w:t>Окутуунун максаты менен күтүлүүчү натыйжалардын дал келүүчүлүк матрицасы</w:t>
      </w:r>
    </w:p>
    <w:p w14:paraId="018589AA" w14:textId="76618467" w:rsidR="008A7F7B" w:rsidRDefault="008C19B6" w:rsidP="00203D49">
      <w:pPr>
        <w:spacing w:after="218" w:line="259" w:lineRule="auto"/>
        <w:ind w:left="0" w:firstLine="0"/>
        <w:jc w:val="right"/>
      </w:pPr>
      <w:r>
        <w:t xml:space="preserve">  </w:t>
      </w:r>
      <w:r>
        <w:tab/>
        <w:t xml:space="preserve">2-таблица. Максат менен окутуунун натыйжаларынын дал келүүчүлүк матрицасы </w:t>
      </w:r>
    </w:p>
    <w:tbl>
      <w:tblPr>
        <w:tblStyle w:val="TableGrid"/>
        <w:tblW w:w="6426" w:type="dxa"/>
        <w:jc w:val="center"/>
        <w:tblInd w:w="0" w:type="dxa"/>
        <w:tblCellMar>
          <w:top w:w="7" w:type="dxa"/>
          <w:left w:w="111" w:type="dxa"/>
          <w:right w:w="115" w:type="dxa"/>
        </w:tblCellMar>
        <w:tblLook w:val="04A0" w:firstRow="1" w:lastRow="0" w:firstColumn="1" w:lastColumn="0" w:noHBand="0" w:noVBand="1"/>
      </w:tblPr>
      <w:tblGrid>
        <w:gridCol w:w="1614"/>
        <w:gridCol w:w="1604"/>
        <w:gridCol w:w="1603"/>
        <w:gridCol w:w="1605"/>
      </w:tblGrid>
      <w:tr w:rsidR="00B96C44" w14:paraId="7908EEDD" w14:textId="77777777" w:rsidTr="00B96C44">
        <w:trPr>
          <w:trHeight w:val="427"/>
          <w:jc w:val="center"/>
        </w:trPr>
        <w:tc>
          <w:tcPr>
            <w:tcW w:w="1614" w:type="dxa"/>
            <w:tcBorders>
              <w:top w:val="single" w:sz="4" w:space="0" w:color="000000"/>
              <w:left w:val="single" w:sz="4" w:space="0" w:color="000000"/>
              <w:bottom w:val="single" w:sz="4" w:space="0" w:color="000000"/>
              <w:right w:val="single" w:sz="4" w:space="0" w:color="000000"/>
            </w:tcBorders>
          </w:tcPr>
          <w:p w14:paraId="7AFEEA70" w14:textId="77777777" w:rsidR="00B96C44" w:rsidRDefault="00B96C44">
            <w:pPr>
              <w:spacing w:after="0" w:line="259" w:lineRule="auto"/>
              <w:ind w:left="0" w:firstLine="0"/>
              <w:jc w:val="left"/>
            </w:pPr>
            <w: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2074C6EC" w14:textId="77777777" w:rsidR="00B96C44" w:rsidRDefault="00B96C44">
            <w:pPr>
              <w:spacing w:after="0" w:line="259" w:lineRule="auto"/>
              <w:ind w:left="1" w:firstLine="0"/>
              <w:jc w:val="center"/>
            </w:pPr>
            <w:r>
              <w:t xml:space="preserve">M1 </w:t>
            </w:r>
          </w:p>
        </w:tc>
        <w:tc>
          <w:tcPr>
            <w:tcW w:w="1603" w:type="dxa"/>
            <w:tcBorders>
              <w:top w:val="single" w:sz="4" w:space="0" w:color="000000"/>
              <w:left w:val="single" w:sz="4" w:space="0" w:color="000000"/>
              <w:bottom w:val="single" w:sz="4" w:space="0" w:color="000000"/>
              <w:right w:val="single" w:sz="4" w:space="0" w:color="000000"/>
            </w:tcBorders>
          </w:tcPr>
          <w:p w14:paraId="3B0010E5" w14:textId="77777777" w:rsidR="00B96C44" w:rsidRDefault="00B96C44">
            <w:pPr>
              <w:spacing w:after="0" w:line="259" w:lineRule="auto"/>
              <w:ind w:left="2" w:firstLine="0"/>
              <w:jc w:val="center"/>
            </w:pPr>
            <w:r>
              <w:t xml:space="preserve">M2 </w:t>
            </w:r>
          </w:p>
        </w:tc>
        <w:tc>
          <w:tcPr>
            <w:tcW w:w="1605" w:type="dxa"/>
            <w:tcBorders>
              <w:top w:val="single" w:sz="4" w:space="0" w:color="000000"/>
              <w:left w:val="single" w:sz="4" w:space="0" w:color="000000"/>
              <w:bottom w:val="single" w:sz="4" w:space="0" w:color="000000"/>
              <w:right w:val="single" w:sz="4" w:space="0" w:color="000000"/>
            </w:tcBorders>
          </w:tcPr>
          <w:p w14:paraId="48726A78" w14:textId="268AD6E2" w:rsidR="00B96C44" w:rsidRPr="00B96C44" w:rsidRDefault="00B96C44">
            <w:pPr>
              <w:spacing w:after="0" w:line="259" w:lineRule="auto"/>
              <w:ind w:left="3" w:firstLine="0"/>
              <w:jc w:val="center"/>
              <w:rPr>
                <w:lang w:val="ky-KG"/>
              </w:rPr>
            </w:pPr>
            <w:r>
              <w:t>M</w:t>
            </w:r>
            <w:r>
              <w:rPr>
                <w:lang w:val="ky-KG"/>
              </w:rPr>
              <w:t>3</w:t>
            </w:r>
          </w:p>
        </w:tc>
      </w:tr>
      <w:tr w:rsidR="00B96C44" w14:paraId="2B12D4EC" w14:textId="77777777" w:rsidTr="00155EEE">
        <w:trPr>
          <w:trHeight w:val="286"/>
          <w:jc w:val="center"/>
        </w:trPr>
        <w:tc>
          <w:tcPr>
            <w:tcW w:w="1614" w:type="dxa"/>
            <w:tcBorders>
              <w:top w:val="single" w:sz="4" w:space="0" w:color="000000"/>
              <w:left w:val="single" w:sz="4" w:space="0" w:color="000000"/>
              <w:bottom w:val="single" w:sz="4" w:space="0" w:color="000000"/>
              <w:right w:val="single" w:sz="4" w:space="0" w:color="000000"/>
            </w:tcBorders>
          </w:tcPr>
          <w:p w14:paraId="66C08FEA" w14:textId="77777777" w:rsidR="00B96C44" w:rsidRDefault="00B96C44" w:rsidP="00EC7C51">
            <w:pPr>
              <w:spacing w:after="0" w:line="259" w:lineRule="auto"/>
              <w:ind w:left="5" w:firstLine="0"/>
              <w:jc w:val="center"/>
            </w:pPr>
            <w:r>
              <w:t xml:space="preserve">ОН1 </w:t>
            </w: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045DF920" w14:textId="7F374C22" w:rsidR="00B96C44" w:rsidRPr="00EC7C51" w:rsidRDefault="00B96C44" w:rsidP="00EC7C51">
            <w:pPr>
              <w:spacing w:after="0" w:line="259" w:lineRule="auto"/>
              <w:ind w:left="7" w:firstLine="0"/>
              <w:jc w:val="center"/>
              <w:rPr>
                <w:highlight w:val="yellow"/>
              </w:rPr>
            </w:pPr>
          </w:p>
        </w:tc>
        <w:tc>
          <w:tcPr>
            <w:tcW w:w="1603" w:type="dxa"/>
            <w:tcBorders>
              <w:top w:val="single" w:sz="4" w:space="0" w:color="000000"/>
              <w:left w:val="single" w:sz="4" w:space="0" w:color="000000"/>
              <w:bottom w:val="single" w:sz="4" w:space="0" w:color="000000"/>
              <w:right w:val="single" w:sz="4" w:space="0" w:color="000000"/>
            </w:tcBorders>
            <w:shd w:val="clear" w:color="auto" w:fill="FFFF00"/>
          </w:tcPr>
          <w:p w14:paraId="242AF06E" w14:textId="4483CFFB" w:rsidR="00B96C44" w:rsidRPr="00155EEE" w:rsidRDefault="00155EEE" w:rsidP="00EC7C51">
            <w:pPr>
              <w:spacing w:after="0" w:line="259" w:lineRule="auto"/>
              <w:ind w:left="64" w:firstLine="0"/>
              <w:jc w:val="center"/>
              <w:rPr>
                <w:lang w:val="ky-KG"/>
              </w:rPr>
            </w:pPr>
            <w:r>
              <w:rPr>
                <w:lang w:val="ky-KG"/>
              </w:rPr>
              <w:t>+</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14:paraId="77B122A4" w14:textId="5D686675" w:rsidR="00B96C44" w:rsidRDefault="00B96C44" w:rsidP="00EC7C51">
            <w:pPr>
              <w:spacing w:after="0" w:line="259" w:lineRule="auto"/>
              <w:ind w:left="65" w:firstLine="0"/>
              <w:jc w:val="center"/>
            </w:pPr>
          </w:p>
        </w:tc>
      </w:tr>
      <w:tr w:rsidR="00B96C44" w14:paraId="13B841EC" w14:textId="77777777" w:rsidTr="00155EEE">
        <w:trPr>
          <w:trHeight w:val="286"/>
          <w:jc w:val="center"/>
        </w:trPr>
        <w:tc>
          <w:tcPr>
            <w:tcW w:w="1614" w:type="dxa"/>
            <w:tcBorders>
              <w:top w:val="single" w:sz="4" w:space="0" w:color="000000"/>
              <w:left w:val="single" w:sz="4" w:space="0" w:color="000000"/>
              <w:bottom w:val="single" w:sz="4" w:space="0" w:color="000000"/>
              <w:right w:val="single" w:sz="4" w:space="0" w:color="000000"/>
            </w:tcBorders>
          </w:tcPr>
          <w:p w14:paraId="0C7F1A89" w14:textId="77777777" w:rsidR="00B96C44" w:rsidRDefault="00B96C44" w:rsidP="00EC7C51">
            <w:pPr>
              <w:spacing w:after="0" w:line="259" w:lineRule="auto"/>
              <w:ind w:left="5" w:firstLine="0"/>
              <w:jc w:val="center"/>
            </w:pPr>
            <w:r>
              <w:t xml:space="preserve">ОН2 </w:t>
            </w:r>
          </w:p>
        </w:tc>
        <w:tc>
          <w:tcPr>
            <w:tcW w:w="1604" w:type="dxa"/>
            <w:tcBorders>
              <w:top w:val="single" w:sz="4" w:space="0" w:color="000000"/>
              <w:left w:val="single" w:sz="4" w:space="0" w:color="000000"/>
              <w:bottom w:val="single" w:sz="4" w:space="0" w:color="000000"/>
              <w:right w:val="single" w:sz="4" w:space="0" w:color="000000"/>
            </w:tcBorders>
            <w:shd w:val="clear" w:color="auto" w:fill="FFFF00"/>
          </w:tcPr>
          <w:p w14:paraId="0329A11C" w14:textId="4A3CAEE0" w:rsidR="00B96C44" w:rsidRPr="00155EEE" w:rsidRDefault="00155EEE" w:rsidP="00EC7C51">
            <w:pPr>
              <w:spacing w:after="0" w:line="259" w:lineRule="auto"/>
              <w:ind w:left="64" w:firstLine="0"/>
              <w:jc w:val="center"/>
              <w:rPr>
                <w:highlight w:val="yellow"/>
                <w:lang w:val="ky-KG"/>
              </w:rPr>
            </w:pPr>
            <w:r w:rsidRPr="00155EEE">
              <w:rPr>
                <w:highlight w:val="yellow"/>
                <w:lang w:val="ky-KG"/>
              </w:rPr>
              <w:t>+</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6F167082" w14:textId="08DA0833" w:rsidR="00B96C44" w:rsidRDefault="00B96C44" w:rsidP="00EC7C51">
            <w:pPr>
              <w:spacing w:after="0" w:line="259" w:lineRule="auto"/>
              <w:ind w:left="64" w:firstLine="0"/>
              <w:jc w:val="center"/>
            </w:pP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14:paraId="1DF92BFD" w14:textId="0770AE44" w:rsidR="00B96C44" w:rsidRPr="00EC7C51" w:rsidRDefault="00B96C44" w:rsidP="00EC7C51">
            <w:pPr>
              <w:spacing w:after="0" w:line="259" w:lineRule="auto"/>
              <w:ind w:left="65" w:firstLine="0"/>
              <w:jc w:val="center"/>
              <w:rPr>
                <w:lang w:val="ky-KG"/>
              </w:rPr>
            </w:pPr>
          </w:p>
        </w:tc>
      </w:tr>
      <w:tr w:rsidR="00B96C44" w14:paraId="24140125" w14:textId="77777777" w:rsidTr="00155EEE">
        <w:trPr>
          <w:trHeight w:val="286"/>
          <w:jc w:val="center"/>
        </w:trPr>
        <w:tc>
          <w:tcPr>
            <w:tcW w:w="1614" w:type="dxa"/>
            <w:tcBorders>
              <w:top w:val="single" w:sz="4" w:space="0" w:color="000000"/>
              <w:left w:val="single" w:sz="4" w:space="0" w:color="000000"/>
              <w:bottom w:val="single" w:sz="4" w:space="0" w:color="000000"/>
              <w:right w:val="single" w:sz="4" w:space="0" w:color="000000"/>
            </w:tcBorders>
          </w:tcPr>
          <w:p w14:paraId="1EC5B8B4" w14:textId="77777777" w:rsidR="00B96C44" w:rsidRDefault="00B96C44" w:rsidP="00EC7C51">
            <w:pPr>
              <w:spacing w:after="0" w:line="259" w:lineRule="auto"/>
              <w:ind w:left="5" w:firstLine="0"/>
              <w:jc w:val="center"/>
            </w:pPr>
            <w:r>
              <w:t xml:space="preserve">ОН3 </w:t>
            </w:r>
          </w:p>
        </w:tc>
        <w:tc>
          <w:tcPr>
            <w:tcW w:w="1604" w:type="dxa"/>
            <w:tcBorders>
              <w:top w:val="single" w:sz="4" w:space="0" w:color="000000"/>
              <w:left w:val="single" w:sz="4" w:space="0" w:color="000000"/>
              <w:bottom w:val="single" w:sz="4" w:space="0" w:color="000000"/>
              <w:right w:val="single" w:sz="4" w:space="0" w:color="000000"/>
            </w:tcBorders>
            <w:shd w:val="clear" w:color="auto" w:fill="FFFF00"/>
          </w:tcPr>
          <w:p w14:paraId="224B8D2F" w14:textId="150DA976" w:rsidR="00B96C44" w:rsidRPr="00155EEE" w:rsidRDefault="00155EEE" w:rsidP="00EC7C51">
            <w:pPr>
              <w:spacing w:after="0" w:line="259" w:lineRule="auto"/>
              <w:ind w:left="64" w:firstLine="0"/>
              <w:jc w:val="center"/>
              <w:rPr>
                <w:highlight w:val="yellow"/>
                <w:lang w:val="ky-KG"/>
              </w:rPr>
            </w:pPr>
            <w:r w:rsidRPr="00155EEE">
              <w:rPr>
                <w:highlight w:val="yellow"/>
                <w:lang w:val="ky-KG"/>
              </w:rPr>
              <w:t>+</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47741BF7" w14:textId="1CCBC9E9" w:rsidR="00B96C44" w:rsidRDefault="00B96C44" w:rsidP="00EC7C51">
            <w:pPr>
              <w:spacing w:after="0" w:line="259" w:lineRule="auto"/>
              <w:ind w:left="5" w:firstLine="0"/>
              <w:jc w:val="center"/>
            </w:pP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14:paraId="5A850A71" w14:textId="5AB5CB3B" w:rsidR="00B96C44" w:rsidRDefault="00B96C44" w:rsidP="00EC7C51">
            <w:pPr>
              <w:spacing w:after="0" w:line="259" w:lineRule="auto"/>
              <w:ind w:left="6" w:firstLine="0"/>
              <w:jc w:val="center"/>
            </w:pPr>
          </w:p>
        </w:tc>
      </w:tr>
      <w:tr w:rsidR="00B96C44" w14:paraId="31E56B32" w14:textId="77777777" w:rsidTr="00155EEE">
        <w:trPr>
          <w:trHeight w:val="286"/>
          <w:jc w:val="center"/>
        </w:trPr>
        <w:tc>
          <w:tcPr>
            <w:tcW w:w="1614" w:type="dxa"/>
            <w:tcBorders>
              <w:top w:val="single" w:sz="4" w:space="0" w:color="000000"/>
              <w:left w:val="single" w:sz="4" w:space="0" w:color="000000"/>
              <w:bottom w:val="single" w:sz="4" w:space="0" w:color="000000"/>
              <w:right w:val="single" w:sz="4" w:space="0" w:color="000000"/>
            </w:tcBorders>
          </w:tcPr>
          <w:p w14:paraId="2E7CB312" w14:textId="77777777" w:rsidR="00B96C44" w:rsidRDefault="00B96C44" w:rsidP="00EC7C51">
            <w:pPr>
              <w:spacing w:after="0" w:line="259" w:lineRule="auto"/>
              <w:ind w:left="5" w:firstLine="0"/>
              <w:jc w:val="center"/>
            </w:pPr>
            <w:r>
              <w:t xml:space="preserve">ОН4 </w:t>
            </w: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00EE9016" w14:textId="1CD6D1AC" w:rsidR="00B96C44" w:rsidRPr="00EC7C51" w:rsidRDefault="00B96C44" w:rsidP="00EC7C51">
            <w:pPr>
              <w:spacing w:after="0" w:line="259" w:lineRule="auto"/>
              <w:ind w:left="64" w:firstLine="0"/>
              <w:jc w:val="center"/>
              <w:rPr>
                <w:lang w:val="ky-KG"/>
              </w:rPr>
            </w:pP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5B1A4799" w14:textId="53E5400B" w:rsidR="00B96C44" w:rsidRDefault="00B96C44" w:rsidP="00EC7C51">
            <w:pPr>
              <w:spacing w:after="0" w:line="259" w:lineRule="auto"/>
              <w:ind w:left="5" w:firstLine="0"/>
              <w:jc w:val="center"/>
            </w:pPr>
          </w:p>
        </w:tc>
        <w:tc>
          <w:tcPr>
            <w:tcW w:w="1605" w:type="dxa"/>
            <w:tcBorders>
              <w:top w:val="single" w:sz="4" w:space="0" w:color="000000"/>
              <w:left w:val="single" w:sz="4" w:space="0" w:color="000000"/>
              <w:bottom w:val="single" w:sz="4" w:space="0" w:color="000000"/>
              <w:right w:val="single" w:sz="4" w:space="0" w:color="000000"/>
            </w:tcBorders>
            <w:shd w:val="clear" w:color="auto" w:fill="FFFF00"/>
          </w:tcPr>
          <w:p w14:paraId="31CF270A" w14:textId="45A2079B" w:rsidR="00B96C44" w:rsidRPr="00155EEE" w:rsidRDefault="00155EEE" w:rsidP="00EC7C51">
            <w:pPr>
              <w:spacing w:after="0" w:line="259" w:lineRule="auto"/>
              <w:ind w:left="6" w:firstLine="0"/>
              <w:jc w:val="center"/>
              <w:rPr>
                <w:lang w:val="ky-KG"/>
              </w:rPr>
            </w:pPr>
            <w:r>
              <w:rPr>
                <w:lang w:val="ky-KG"/>
              </w:rPr>
              <w:t>+</w:t>
            </w:r>
          </w:p>
        </w:tc>
      </w:tr>
      <w:tr w:rsidR="00B96C44" w14:paraId="5D381246" w14:textId="77777777" w:rsidTr="00155EEE">
        <w:trPr>
          <w:trHeight w:val="286"/>
          <w:jc w:val="center"/>
        </w:trPr>
        <w:tc>
          <w:tcPr>
            <w:tcW w:w="1614" w:type="dxa"/>
            <w:tcBorders>
              <w:top w:val="single" w:sz="4" w:space="0" w:color="000000"/>
              <w:left w:val="single" w:sz="4" w:space="0" w:color="000000"/>
              <w:bottom w:val="single" w:sz="4" w:space="0" w:color="000000"/>
              <w:right w:val="single" w:sz="4" w:space="0" w:color="000000"/>
            </w:tcBorders>
          </w:tcPr>
          <w:p w14:paraId="494E2505" w14:textId="77777777" w:rsidR="00B96C44" w:rsidRDefault="00B96C44" w:rsidP="00EC7C51">
            <w:pPr>
              <w:spacing w:after="0" w:line="259" w:lineRule="auto"/>
              <w:ind w:left="5" w:firstLine="0"/>
              <w:jc w:val="center"/>
            </w:pPr>
            <w:r>
              <w:t xml:space="preserve">ОН5 </w:t>
            </w: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55EF1213" w14:textId="6292BB1D" w:rsidR="00B96C44" w:rsidRPr="00EC7C51" w:rsidRDefault="00B96C44" w:rsidP="00EC7C51">
            <w:pPr>
              <w:spacing w:after="0" w:line="259" w:lineRule="auto"/>
              <w:ind w:left="64" w:firstLine="0"/>
              <w:jc w:val="center"/>
              <w:rPr>
                <w:lang w:val="ky-KG"/>
              </w:rPr>
            </w:pPr>
          </w:p>
        </w:tc>
        <w:tc>
          <w:tcPr>
            <w:tcW w:w="1603" w:type="dxa"/>
            <w:tcBorders>
              <w:top w:val="single" w:sz="4" w:space="0" w:color="000000"/>
              <w:left w:val="single" w:sz="4" w:space="0" w:color="000000"/>
              <w:bottom w:val="single" w:sz="4" w:space="0" w:color="000000"/>
              <w:right w:val="single" w:sz="4" w:space="0" w:color="000000"/>
            </w:tcBorders>
            <w:shd w:val="clear" w:color="auto" w:fill="FFFF00"/>
          </w:tcPr>
          <w:p w14:paraId="4F9533E6" w14:textId="0FCE9831" w:rsidR="00B96C44" w:rsidRPr="00155EEE" w:rsidRDefault="00155EEE" w:rsidP="00EC7C51">
            <w:pPr>
              <w:spacing w:after="0" w:line="259" w:lineRule="auto"/>
              <w:ind w:left="64" w:firstLine="0"/>
              <w:jc w:val="center"/>
              <w:rPr>
                <w:lang w:val="ky-KG"/>
              </w:rPr>
            </w:pPr>
            <w:r>
              <w:rPr>
                <w:lang w:val="ky-KG"/>
              </w:rPr>
              <w:t>+</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14:paraId="3326B4F5" w14:textId="783667A2" w:rsidR="00B96C44" w:rsidRPr="00EC7C51" w:rsidRDefault="00B96C44" w:rsidP="00EC7C51">
            <w:pPr>
              <w:spacing w:after="0" w:line="259" w:lineRule="auto"/>
              <w:ind w:left="65" w:firstLine="0"/>
              <w:jc w:val="center"/>
              <w:rPr>
                <w:lang w:val="ky-KG"/>
              </w:rPr>
            </w:pPr>
          </w:p>
        </w:tc>
      </w:tr>
      <w:tr w:rsidR="00B96C44" w14:paraId="601EE9BB" w14:textId="77777777" w:rsidTr="00155EEE">
        <w:trPr>
          <w:trHeight w:val="286"/>
          <w:jc w:val="center"/>
        </w:trPr>
        <w:tc>
          <w:tcPr>
            <w:tcW w:w="1614" w:type="dxa"/>
            <w:tcBorders>
              <w:top w:val="single" w:sz="4" w:space="0" w:color="000000"/>
              <w:left w:val="single" w:sz="4" w:space="0" w:color="000000"/>
              <w:bottom w:val="single" w:sz="4" w:space="0" w:color="000000"/>
              <w:right w:val="single" w:sz="4" w:space="0" w:color="000000"/>
            </w:tcBorders>
          </w:tcPr>
          <w:p w14:paraId="4B21E205" w14:textId="77777777" w:rsidR="00B96C44" w:rsidRDefault="00B96C44" w:rsidP="00EC7C51">
            <w:pPr>
              <w:spacing w:after="0" w:line="259" w:lineRule="auto"/>
              <w:ind w:left="5" w:firstLine="0"/>
              <w:jc w:val="center"/>
            </w:pPr>
            <w:r>
              <w:t xml:space="preserve">ОН6 </w:t>
            </w: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6DE8A471" w14:textId="1B6E991C" w:rsidR="00B96C44" w:rsidRDefault="00B96C44" w:rsidP="00EC7C51">
            <w:pPr>
              <w:spacing w:after="0" w:line="259" w:lineRule="auto"/>
              <w:ind w:left="5" w:firstLine="0"/>
              <w:jc w:val="center"/>
            </w:pP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10F97FF6" w14:textId="3BD953BF" w:rsidR="00B96C44" w:rsidRDefault="00B96C44" w:rsidP="00EC7C51">
            <w:pPr>
              <w:spacing w:after="0" w:line="259" w:lineRule="auto"/>
              <w:ind w:left="64" w:firstLine="0"/>
              <w:jc w:val="center"/>
            </w:pPr>
          </w:p>
        </w:tc>
        <w:tc>
          <w:tcPr>
            <w:tcW w:w="1605" w:type="dxa"/>
            <w:tcBorders>
              <w:top w:val="single" w:sz="4" w:space="0" w:color="000000"/>
              <w:left w:val="single" w:sz="4" w:space="0" w:color="000000"/>
              <w:bottom w:val="single" w:sz="4" w:space="0" w:color="000000"/>
              <w:right w:val="single" w:sz="4" w:space="0" w:color="000000"/>
            </w:tcBorders>
            <w:shd w:val="clear" w:color="auto" w:fill="FFFF00"/>
          </w:tcPr>
          <w:p w14:paraId="1E0B4498" w14:textId="740AAD75" w:rsidR="00B96C44" w:rsidRPr="00155EEE" w:rsidRDefault="00155EEE" w:rsidP="00EC7C51">
            <w:pPr>
              <w:spacing w:after="0" w:line="259" w:lineRule="auto"/>
              <w:ind w:left="6" w:firstLine="0"/>
              <w:jc w:val="center"/>
              <w:rPr>
                <w:lang w:val="ky-KG"/>
              </w:rPr>
            </w:pPr>
            <w:r>
              <w:rPr>
                <w:lang w:val="ky-KG"/>
              </w:rPr>
              <w:t>+</w:t>
            </w:r>
          </w:p>
        </w:tc>
      </w:tr>
      <w:tr w:rsidR="00B96C44" w14:paraId="3A64EDCB" w14:textId="77777777" w:rsidTr="00155EEE">
        <w:trPr>
          <w:trHeight w:val="287"/>
          <w:jc w:val="center"/>
        </w:trPr>
        <w:tc>
          <w:tcPr>
            <w:tcW w:w="1614" w:type="dxa"/>
            <w:tcBorders>
              <w:top w:val="single" w:sz="4" w:space="0" w:color="000000"/>
              <w:left w:val="single" w:sz="4" w:space="0" w:color="000000"/>
              <w:bottom w:val="single" w:sz="4" w:space="0" w:color="000000"/>
              <w:right w:val="single" w:sz="4" w:space="0" w:color="000000"/>
            </w:tcBorders>
          </w:tcPr>
          <w:p w14:paraId="1CF98BAB" w14:textId="77777777" w:rsidR="00B96C44" w:rsidRDefault="00B96C44" w:rsidP="00EC7C51">
            <w:pPr>
              <w:spacing w:after="0" w:line="259" w:lineRule="auto"/>
              <w:ind w:left="5" w:firstLine="0"/>
              <w:jc w:val="center"/>
            </w:pPr>
            <w:r>
              <w:t xml:space="preserve">ОН7 </w:t>
            </w:r>
          </w:p>
        </w:tc>
        <w:tc>
          <w:tcPr>
            <w:tcW w:w="1604" w:type="dxa"/>
            <w:tcBorders>
              <w:top w:val="single" w:sz="4" w:space="0" w:color="000000"/>
              <w:left w:val="single" w:sz="4" w:space="0" w:color="000000"/>
              <w:bottom w:val="single" w:sz="4" w:space="0" w:color="000000"/>
              <w:right w:val="single" w:sz="4" w:space="0" w:color="000000"/>
            </w:tcBorders>
            <w:shd w:val="clear" w:color="auto" w:fill="FFFF00"/>
          </w:tcPr>
          <w:p w14:paraId="2C6FE5B4" w14:textId="482ABE6D" w:rsidR="00B96C44" w:rsidRPr="00155EEE" w:rsidRDefault="00155EEE" w:rsidP="00EC7C51">
            <w:pPr>
              <w:spacing w:after="0" w:line="259" w:lineRule="auto"/>
              <w:ind w:left="64" w:firstLine="0"/>
              <w:jc w:val="center"/>
              <w:rPr>
                <w:lang w:val="ky-KG"/>
              </w:rPr>
            </w:pPr>
            <w:r>
              <w:rPr>
                <w:lang w:val="ky-KG"/>
              </w:rPr>
              <w:t>+</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5BCC0846" w14:textId="4D1FE0CD" w:rsidR="00B96C44" w:rsidRDefault="00B96C44" w:rsidP="00EC7C51">
            <w:pPr>
              <w:spacing w:after="0" w:line="259" w:lineRule="auto"/>
              <w:ind w:left="64" w:firstLine="0"/>
              <w:jc w:val="center"/>
            </w:pPr>
          </w:p>
        </w:tc>
        <w:tc>
          <w:tcPr>
            <w:tcW w:w="1605" w:type="dxa"/>
            <w:tcBorders>
              <w:top w:val="single" w:sz="4" w:space="0" w:color="000000"/>
              <w:left w:val="single" w:sz="4" w:space="0" w:color="000000"/>
              <w:bottom w:val="single" w:sz="4" w:space="0" w:color="000000"/>
              <w:right w:val="single" w:sz="4" w:space="0" w:color="000000"/>
            </w:tcBorders>
            <w:shd w:val="clear" w:color="auto" w:fill="FFFF00"/>
          </w:tcPr>
          <w:p w14:paraId="1A02C44C" w14:textId="58AD4DC6" w:rsidR="00B96C44" w:rsidRPr="00155EEE" w:rsidRDefault="00155EEE" w:rsidP="00EC7C51">
            <w:pPr>
              <w:spacing w:after="0" w:line="259" w:lineRule="auto"/>
              <w:ind w:left="6" w:firstLine="0"/>
              <w:jc w:val="center"/>
              <w:rPr>
                <w:lang w:val="ky-KG"/>
              </w:rPr>
            </w:pPr>
            <w:r>
              <w:rPr>
                <w:lang w:val="ky-KG"/>
              </w:rPr>
              <w:t>+</w:t>
            </w:r>
          </w:p>
        </w:tc>
      </w:tr>
      <w:tr w:rsidR="00B96C44" w14:paraId="2CDB882B" w14:textId="77777777" w:rsidTr="00155EEE">
        <w:trPr>
          <w:trHeight w:val="287"/>
          <w:jc w:val="center"/>
        </w:trPr>
        <w:tc>
          <w:tcPr>
            <w:tcW w:w="1614" w:type="dxa"/>
            <w:tcBorders>
              <w:top w:val="single" w:sz="4" w:space="0" w:color="000000"/>
              <w:left w:val="single" w:sz="4" w:space="0" w:color="000000"/>
              <w:bottom w:val="single" w:sz="4" w:space="0" w:color="000000"/>
              <w:right w:val="single" w:sz="4" w:space="0" w:color="000000"/>
            </w:tcBorders>
          </w:tcPr>
          <w:p w14:paraId="4D0350A6" w14:textId="77777777" w:rsidR="00B96C44" w:rsidRDefault="00B96C44" w:rsidP="00EC7C51">
            <w:pPr>
              <w:spacing w:after="0" w:line="259" w:lineRule="auto"/>
              <w:ind w:left="5" w:firstLine="0"/>
              <w:jc w:val="center"/>
            </w:pPr>
            <w:r>
              <w:t xml:space="preserve">ОН8 </w:t>
            </w: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1339CA39" w14:textId="0BD71FA5" w:rsidR="00B96C44" w:rsidRDefault="00B96C44" w:rsidP="00EC7C51">
            <w:pPr>
              <w:spacing w:after="0" w:line="259" w:lineRule="auto"/>
              <w:ind w:left="64" w:firstLine="0"/>
              <w:jc w:val="center"/>
            </w:pP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2B0F9EFC" w14:textId="2076E25F" w:rsidR="00B96C44" w:rsidRDefault="00B96C44" w:rsidP="00EC7C51">
            <w:pPr>
              <w:spacing w:after="0" w:line="259" w:lineRule="auto"/>
              <w:ind w:left="5" w:firstLine="0"/>
              <w:jc w:val="center"/>
            </w:pPr>
          </w:p>
        </w:tc>
        <w:tc>
          <w:tcPr>
            <w:tcW w:w="1605" w:type="dxa"/>
            <w:tcBorders>
              <w:top w:val="single" w:sz="4" w:space="0" w:color="000000"/>
              <w:left w:val="single" w:sz="4" w:space="0" w:color="000000"/>
              <w:bottom w:val="single" w:sz="4" w:space="0" w:color="000000"/>
              <w:right w:val="single" w:sz="4" w:space="0" w:color="000000"/>
            </w:tcBorders>
            <w:shd w:val="clear" w:color="auto" w:fill="FFFF00"/>
          </w:tcPr>
          <w:p w14:paraId="38066687" w14:textId="0B8D90E8" w:rsidR="00B96C44" w:rsidRPr="00155EEE" w:rsidRDefault="00155EEE" w:rsidP="00EC7C51">
            <w:pPr>
              <w:spacing w:after="0" w:line="259" w:lineRule="auto"/>
              <w:ind w:left="65" w:firstLine="0"/>
              <w:jc w:val="center"/>
              <w:rPr>
                <w:lang w:val="ky-KG"/>
              </w:rPr>
            </w:pPr>
            <w:r>
              <w:rPr>
                <w:lang w:val="ky-KG"/>
              </w:rPr>
              <w:t>+</w:t>
            </w:r>
          </w:p>
        </w:tc>
      </w:tr>
      <w:tr w:rsidR="00B96C44" w14:paraId="3B134970" w14:textId="77777777" w:rsidTr="00155EEE">
        <w:trPr>
          <w:trHeight w:val="286"/>
          <w:jc w:val="center"/>
        </w:trPr>
        <w:tc>
          <w:tcPr>
            <w:tcW w:w="1614" w:type="dxa"/>
            <w:tcBorders>
              <w:top w:val="single" w:sz="4" w:space="0" w:color="000000"/>
              <w:left w:val="single" w:sz="4" w:space="0" w:color="000000"/>
              <w:bottom w:val="single" w:sz="4" w:space="0" w:color="000000"/>
              <w:right w:val="single" w:sz="4" w:space="0" w:color="000000"/>
            </w:tcBorders>
          </w:tcPr>
          <w:p w14:paraId="7D039603" w14:textId="77777777" w:rsidR="00B96C44" w:rsidRDefault="00B96C44" w:rsidP="00EC7C51">
            <w:pPr>
              <w:spacing w:after="0" w:line="259" w:lineRule="auto"/>
              <w:ind w:left="7" w:firstLine="0"/>
              <w:jc w:val="center"/>
            </w:pPr>
            <w:r>
              <w:t xml:space="preserve">ОН 9 </w:t>
            </w: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0D9EDA5E" w14:textId="61DBA024" w:rsidR="00B96C44" w:rsidRDefault="00B96C44" w:rsidP="00EC7C51">
            <w:pPr>
              <w:spacing w:after="0" w:line="259" w:lineRule="auto"/>
              <w:ind w:left="5" w:firstLine="0"/>
              <w:jc w:val="center"/>
            </w:pPr>
          </w:p>
        </w:tc>
        <w:tc>
          <w:tcPr>
            <w:tcW w:w="1603" w:type="dxa"/>
            <w:tcBorders>
              <w:top w:val="single" w:sz="4" w:space="0" w:color="000000"/>
              <w:left w:val="single" w:sz="4" w:space="0" w:color="000000"/>
              <w:bottom w:val="single" w:sz="4" w:space="0" w:color="000000"/>
              <w:right w:val="single" w:sz="4" w:space="0" w:color="000000"/>
            </w:tcBorders>
            <w:shd w:val="clear" w:color="auto" w:fill="FFFF00"/>
          </w:tcPr>
          <w:p w14:paraId="222C0392" w14:textId="03B158A3" w:rsidR="00B96C44" w:rsidRPr="00155EEE" w:rsidRDefault="00155EEE" w:rsidP="00EC7C51">
            <w:pPr>
              <w:spacing w:after="0" w:line="259" w:lineRule="auto"/>
              <w:ind w:left="5" w:firstLine="0"/>
              <w:jc w:val="center"/>
              <w:rPr>
                <w:lang w:val="ky-KG"/>
              </w:rPr>
            </w:pPr>
            <w:r>
              <w:rPr>
                <w:lang w:val="ky-KG"/>
              </w:rPr>
              <w:t>+</w:t>
            </w:r>
          </w:p>
        </w:tc>
        <w:tc>
          <w:tcPr>
            <w:tcW w:w="1605" w:type="dxa"/>
            <w:tcBorders>
              <w:top w:val="single" w:sz="4" w:space="0" w:color="000000"/>
              <w:left w:val="single" w:sz="4" w:space="0" w:color="000000"/>
              <w:bottom w:val="single" w:sz="4" w:space="0" w:color="000000"/>
              <w:right w:val="single" w:sz="4" w:space="0" w:color="000000"/>
            </w:tcBorders>
            <w:shd w:val="clear" w:color="auto" w:fill="FFFF00"/>
          </w:tcPr>
          <w:p w14:paraId="28AA15E9" w14:textId="50FCBDF1" w:rsidR="00B96C44" w:rsidRPr="00EC7C51" w:rsidRDefault="00155EEE" w:rsidP="00EC7C51">
            <w:pPr>
              <w:spacing w:after="0" w:line="259" w:lineRule="auto"/>
              <w:ind w:left="65" w:firstLine="0"/>
              <w:jc w:val="center"/>
              <w:rPr>
                <w:lang w:val="ky-KG"/>
              </w:rPr>
            </w:pPr>
            <w:r>
              <w:rPr>
                <w:lang w:val="ky-KG"/>
              </w:rPr>
              <w:t>+</w:t>
            </w:r>
          </w:p>
        </w:tc>
      </w:tr>
      <w:tr w:rsidR="00B96C44" w14:paraId="26BA246C" w14:textId="77777777" w:rsidTr="00155EEE">
        <w:trPr>
          <w:trHeight w:val="286"/>
          <w:jc w:val="center"/>
        </w:trPr>
        <w:tc>
          <w:tcPr>
            <w:tcW w:w="1614" w:type="dxa"/>
            <w:tcBorders>
              <w:top w:val="single" w:sz="4" w:space="0" w:color="000000"/>
              <w:left w:val="single" w:sz="4" w:space="0" w:color="000000"/>
              <w:bottom w:val="single" w:sz="4" w:space="0" w:color="000000"/>
              <w:right w:val="single" w:sz="4" w:space="0" w:color="000000"/>
            </w:tcBorders>
          </w:tcPr>
          <w:p w14:paraId="6DF51C36" w14:textId="77777777" w:rsidR="00B96C44" w:rsidRDefault="00B96C44" w:rsidP="00EC7C51">
            <w:pPr>
              <w:spacing w:after="0" w:line="259" w:lineRule="auto"/>
              <w:ind w:left="5" w:firstLine="0"/>
              <w:jc w:val="center"/>
            </w:pPr>
            <w:r>
              <w:t xml:space="preserve">ОН10 </w:t>
            </w:r>
          </w:p>
        </w:tc>
        <w:tc>
          <w:tcPr>
            <w:tcW w:w="1604" w:type="dxa"/>
            <w:tcBorders>
              <w:top w:val="single" w:sz="4" w:space="0" w:color="000000"/>
              <w:left w:val="single" w:sz="4" w:space="0" w:color="000000"/>
              <w:bottom w:val="single" w:sz="4" w:space="0" w:color="000000"/>
              <w:right w:val="single" w:sz="4" w:space="0" w:color="000000"/>
            </w:tcBorders>
            <w:shd w:val="clear" w:color="auto" w:fill="FFFF00"/>
          </w:tcPr>
          <w:p w14:paraId="6F482B3E" w14:textId="2AD83C08" w:rsidR="00B96C44" w:rsidRPr="00155EEE" w:rsidRDefault="00155EEE" w:rsidP="00EC7C51">
            <w:pPr>
              <w:spacing w:after="0" w:line="259" w:lineRule="auto"/>
              <w:ind w:left="5" w:firstLine="0"/>
              <w:jc w:val="center"/>
              <w:rPr>
                <w:lang w:val="ky-KG"/>
              </w:rPr>
            </w:pPr>
            <w:r>
              <w:rPr>
                <w:lang w:val="ky-KG"/>
              </w:rPr>
              <w:t>+</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3EAFCB75" w14:textId="012D8831" w:rsidR="00B96C44" w:rsidRDefault="00B96C44" w:rsidP="00EC7C51">
            <w:pPr>
              <w:spacing w:after="0" w:line="259" w:lineRule="auto"/>
              <w:ind w:left="64" w:firstLine="0"/>
              <w:jc w:val="center"/>
            </w:pP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14:paraId="6A2B25F4" w14:textId="419B62E3" w:rsidR="00B96C44" w:rsidRPr="00EC7C51" w:rsidRDefault="00B96C44" w:rsidP="00EC7C51">
            <w:pPr>
              <w:spacing w:after="0" w:line="259" w:lineRule="auto"/>
              <w:ind w:left="65" w:firstLine="0"/>
              <w:jc w:val="center"/>
              <w:rPr>
                <w:lang w:val="ky-KG"/>
              </w:rPr>
            </w:pPr>
          </w:p>
        </w:tc>
      </w:tr>
    </w:tbl>
    <w:p w14:paraId="6F6CFDFD" w14:textId="77777777" w:rsidR="008A7F7B" w:rsidRDefault="008C19B6">
      <w:pPr>
        <w:spacing w:after="0" w:line="259" w:lineRule="auto"/>
        <w:ind w:left="708" w:firstLine="0"/>
        <w:jc w:val="left"/>
      </w:pPr>
      <w:r>
        <w:rPr>
          <w:i/>
        </w:rPr>
        <w:t xml:space="preserve"> </w:t>
      </w:r>
    </w:p>
    <w:p w14:paraId="29E4BC40" w14:textId="1C264BA8" w:rsidR="008A7F7B" w:rsidRDefault="008C19B6">
      <w:pPr>
        <w:spacing w:after="0" w:line="259" w:lineRule="auto"/>
        <w:ind w:left="708" w:firstLine="0"/>
        <w:jc w:val="left"/>
      </w:pPr>
      <w:r>
        <w:rPr>
          <w:i/>
        </w:rPr>
        <w:t xml:space="preserve"> </w:t>
      </w:r>
      <w:r>
        <w:t xml:space="preserve"> </w:t>
      </w:r>
    </w:p>
    <w:p w14:paraId="4716A0FE" w14:textId="77777777" w:rsidR="008A7F7B" w:rsidRDefault="008A7F7B">
      <w:pPr>
        <w:sectPr w:rsidR="008A7F7B" w:rsidSect="007863EA">
          <w:footerReference w:type="even" r:id="rId8"/>
          <w:footerReference w:type="default" r:id="rId9"/>
          <w:footerReference w:type="first" r:id="rId10"/>
          <w:pgSz w:w="11906" w:h="16838"/>
          <w:pgMar w:top="1134" w:right="851" w:bottom="1134" w:left="1701" w:header="720" w:footer="714" w:gutter="0"/>
          <w:cols w:space="720"/>
        </w:sectPr>
      </w:pPr>
    </w:p>
    <w:p w14:paraId="16846904" w14:textId="2D8D4BDE" w:rsidR="008A7F7B" w:rsidRDefault="008C19B6" w:rsidP="00203D49">
      <w:pPr>
        <w:pStyle w:val="2"/>
        <w:tabs>
          <w:tab w:val="center" w:pos="5859"/>
          <w:tab w:val="center" w:pos="7960"/>
        </w:tabs>
        <w:ind w:left="0" w:firstLine="0"/>
      </w:pPr>
      <w:r>
        <w:rPr>
          <w:rFonts w:ascii="Calibri" w:eastAsia="Calibri" w:hAnsi="Calibri" w:cs="Calibri"/>
          <w:b w:val="0"/>
          <w:sz w:val="22"/>
        </w:rPr>
        <w:lastRenderedPageBreak/>
        <w:tab/>
      </w:r>
      <w:r>
        <w:t>2.5.</w:t>
      </w:r>
      <w:r>
        <w:rPr>
          <w:rFonts w:ascii="Arial" w:eastAsia="Arial" w:hAnsi="Arial" w:cs="Arial"/>
        </w:rPr>
        <w:t xml:space="preserve"> </w:t>
      </w:r>
      <w:r>
        <w:rPr>
          <w:rFonts w:ascii="Arial" w:eastAsia="Arial" w:hAnsi="Arial" w:cs="Arial"/>
        </w:rPr>
        <w:tab/>
      </w:r>
      <w:r>
        <w:t xml:space="preserve">Компетенциялар матрицасы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3910" w:type="dxa"/>
        <w:jc w:val="center"/>
        <w:tblInd w:w="0" w:type="dxa"/>
        <w:tblCellMar>
          <w:top w:w="6" w:type="dxa"/>
          <w:bottom w:w="7" w:type="dxa"/>
          <w:right w:w="52" w:type="dxa"/>
        </w:tblCellMar>
        <w:tblLook w:val="04A0" w:firstRow="1" w:lastRow="0" w:firstColumn="1" w:lastColumn="0" w:noHBand="0" w:noVBand="1"/>
      </w:tblPr>
      <w:tblGrid>
        <w:gridCol w:w="565"/>
        <w:gridCol w:w="3145"/>
        <w:gridCol w:w="727"/>
        <w:gridCol w:w="474"/>
        <w:gridCol w:w="473"/>
        <w:gridCol w:w="473"/>
        <w:gridCol w:w="473"/>
        <w:gridCol w:w="473"/>
        <w:gridCol w:w="474"/>
        <w:gridCol w:w="472"/>
        <w:gridCol w:w="474"/>
        <w:gridCol w:w="474"/>
        <w:gridCol w:w="474"/>
        <w:gridCol w:w="475"/>
        <w:gridCol w:w="474"/>
        <w:gridCol w:w="474"/>
        <w:gridCol w:w="474"/>
        <w:gridCol w:w="474"/>
        <w:gridCol w:w="474"/>
        <w:gridCol w:w="474"/>
        <w:gridCol w:w="474"/>
        <w:gridCol w:w="472"/>
        <w:gridCol w:w="474"/>
      </w:tblGrid>
      <w:tr w:rsidR="007632AF" w14:paraId="21CF5F30" w14:textId="77777777" w:rsidTr="007632AF">
        <w:trPr>
          <w:trHeight w:val="264"/>
          <w:jc w:val="center"/>
        </w:trPr>
        <w:tc>
          <w:tcPr>
            <w:tcW w:w="565" w:type="dxa"/>
            <w:vMerge w:val="restart"/>
            <w:tcBorders>
              <w:top w:val="single" w:sz="4" w:space="0" w:color="000000"/>
              <w:left w:val="single" w:sz="4" w:space="0" w:color="000000"/>
              <w:bottom w:val="single" w:sz="4" w:space="0" w:color="000000"/>
              <w:right w:val="single" w:sz="4" w:space="0" w:color="000000"/>
            </w:tcBorders>
            <w:vAlign w:val="center"/>
          </w:tcPr>
          <w:p w14:paraId="70BD742D" w14:textId="77777777" w:rsidR="007632AF" w:rsidRDefault="007632AF" w:rsidP="00273A19">
            <w:pPr>
              <w:spacing w:after="0" w:line="259" w:lineRule="auto"/>
              <w:ind w:left="173" w:firstLine="0"/>
              <w:jc w:val="left"/>
            </w:pPr>
            <w:r>
              <w:rPr>
                <w:b/>
                <w:sz w:val="22"/>
              </w:rPr>
              <w:t xml:space="preserve">№ </w:t>
            </w:r>
          </w:p>
        </w:tc>
        <w:tc>
          <w:tcPr>
            <w:tcW w:w="3145" w:type="dxa"/>
            <w:tcBorders>
              <w:top w:val="single" w:sz="4" w:space="0" w:color="000000"/>
              <w:left w:val="single" w:sz="4" w:space="0" w:color="000000"/>
              <w:bottom w:val="single" w:sz="4" w:space="0" w:color="000000"/>
              <w:right w:val="nil"/>
            </w:tcBorders>
          </w:tcPr>
          <w:p w14:paraId="2F1EC541" w14:textId="77777777" w:rsidR="007632AF" w:rsidRDefault="007632AF" w:rsidP="00273A19">
            <w:pPr>
              <w:spacing w:after="0" w:line="259" w:lineRule="auto"/>
              <w:ind w:left="1085" w:firstLine="0"/>
              <w:jc w:val="left"/>
            </w:pPr>
            <w:r>
              <w:rPr>
                <w:b/>
                <w:sz w:val="22"/>
              </w:rPr>
              <w:t xml:space="preserve">Компетенциялар </w:t>
            </w:r>
          </w:p>
        </w:tc>
        <w:tc>
          <w:tcPr>
            <w:tcW w:w="727" w:type="dxa"/>
            <w:tcBorders>
              <w:top w:val="single" w:sz="4" w:space="0" w:color="000000"/>
              <w:left w:val="nil"/>
              <w:bottom w:val="single" w:sz="4" w:space="0" w:color="000000"/>
              <w:right w:val="single" w:sz="4" w:space="0" w:color="000000"/>
            </w:tcBorders>
          </w:tcPr>
          <w:p w14:paraId="4A821F76" w14:textId="77777777" w:rsidR="007632AF" w:rsidRDefault="007632AF" w:rsidP="00273A19">
            <w:pPr>
              <w:spacing w:after="160" w:line="259" w:lineRule="auto"/>
              <w:ind w:left="0" w:firstLine="0"/>
              <w:jc w:val="left"/>
            </w:pPr>
          </w:p>
        </w:tc>
        <w:tc>
          <w:tcPr>
            <w:tcW w:w="47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CFDCB54" w14:textId="19204818" w:rsidR="007632AF" w:rsidRPr="007D2D57" w:rsidRDefault="007632AF" w:rsidP="00273A19">
            <w:pPr>
              <w:spacing w:after="0" w:line="259" w:lineRule="auto"/>
              <w:ind w:left="119" w:right="113" w:firstLine="0"/>
              <w:jc w:val="center"/>
              <w:rPr>
                <w:sz w:val="22"/>
              </w:rPr>
            </w:pPr>
            <w:r w:rsidRPr="007D2D57">
              <w:rPr>
                <w:sz w:val="22"/>
              </w:rPr>
              <w:t>ЖИК-1</w:t>
            </w:r>
          </w:p>
        </w:tc>
        <w:tc>
          <w:tcPr>
            <w:tcW w:w="47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F6E5113" w14:textId="067A6FDA" w:rsidR="007632AF" w:rsidRPr="007D2D57" w:rsidRDefault="007632AF" w:rsidP="00273A19">
            <w:pPr>
              <w:spacing w:after="0" w:line="259" w:lineRule="auto"/>
              <w:ind w:left="118" w:right="113" w:firstLine="0"/>
              <w:jc w:val="center"/>
              <w:rPr>
                <w:sz w:val="22"/>
              </w:rPr>
            </w:pPr>
            <w:r w:rsidRPr="007D2D57">
              <w:rPr>
                <w:sz w:val="22"/>
              </w:rPr>
              <w:t>ЖИК-2</w:t>
            </w:r>
          </w:p>
        </w:tc>
        <w:tc>
          <w:tcPr>
            <w:tcW w:w="47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6290D9C" w14:textId="2221BB57" w:rsidR="007632AF" w:rsidRPr="007D2D57" w:rsidRDefault="007632AF" w:rsidP="00273A19">
            <w:pPr>
              <w:spacing w:after="0" w:line="259" w:lineRule="auto"/>
              <w:ind w:left="118" w:right="113" w:firstLine="0"/>
              <w:jc w:val="center"/>
              <w:rPr>
                <w:sz w:val="22"/>
              </w:rPr>
            </w:pPr>
            <w:r w:rsidRPr="007D2D57">
              <w:rPr>
                <w:sz w:val="22"/>
              </w:rPr>
              <w:t>АК-1</w:t>
            </w:r>
          </w:p>
        </w:tc>
        <w:tc>
          <w:tcPr>
            <w:tcW w:w="47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FFBECFE" w14:textId="031CB47A" w:rsidR="007632AF" w:rsidRPr="007D2D57" w:rsidRDefault="007632AF" w:rsidP="00273A19">
            <w:pPr>
              <w:spacing w:after="0" w:line="259" w:lineRule="auto"/>
              <w:ind w:left="165" w:right="113" w:firstLine="0"/>
              <w:jc w:val="center"/>
              <w:rPr>
                <w:sz w:val="22"/>
              </w:rPr>
            </w:pPr>
            <w:r w:rsidRPr="007D2D57">
              <w:rPr>
                <w:sz w:val="22"/>
              </w:rPr>
              <w:t>АК-2</w:t>
            </w:r>
          </w:p>
        </w:tc>
        <w:tc>
          <w:tcPr>
            <w:tcW w:w="47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536A09F" w14:textId="22E9F08B" w:rsidR="007632AF" w:rsidRPr="007D2D57" w:rsidRDefault="007632AF" w:rsidP="00273A19">
            <w:pPr>
              <w:spacing w:after="0" w:line="259" w:lineRule="auto"/>
              <w:ind w:left="115" w:right="113" w:firstLine="0"/>
              <w:jc w:val="center"/>
              <w:rPr>
                <w:sz w:val="22"/>
              </w:rPr>
            </w:pPr>
            <w:r w:rsidRPr="007D2D57">
              <w:rPr>
                <w:sz w:val="22"/>
              </w:rPr>
              <w:t>КК1</w:t>
            </w:r>
          </w:p>
        </w:tc>
        <w:tc>
          <w:tcPr>
            <w:tcW w:w="47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BBCBC4A" w14:textId="03BDD247" w:rsidR="007632AF" w:rsidRPr="007D2D57" w:rsidRDefault="007632AF" w:rsidP="00273A19">
            <w:pPr>
              <w:spacing w:after="0" w:line="259" w:lineRule="auto"/>
              <w:ind w:left="115" w:right="113" w:firstLine="0"/>
              <w:jc w:val="center"/>
              <w:rPr>
                <w:sz w:val="22"/>
              </w:rPr>
            </w:pPr>
            <w:r w:rsidRPr="007D2D57">
              <w:rPr>
                <w:sz w:val="22"/>
              </w:rPr>
              <w:t>КК2</w:t>
            </w:r>
          </w:p>
        </w:tc>
        <w:tc>
          <w:tcPr>
            <w:tcW w:w="47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2905C7E" w14:textId="24388FBD" w:rsidR="007632AF" w:rsidRPr="007D2D57" w:rsidRDefault="007632AF" w:rsidP="00273A19">
            <w:pPr>
              <w:spacing w:after="0" w:line="259" w:lineRule="auto"/>
              <w:ind w:left="115" w:right="113" w:firstLine="0"/>
              <w:jc w:val="center"/>
              <w:rPr>
                <w:sz w:val="22"/>
              </w:rPr>
            </w:pPr>
            <w:r w:rsidRPr="007D2D57">
              <w:rPr>
                <w:sz w:val="22"/>
              </w:rPr>
              <w:t>КК3</w:t>
            </w:r>
          </w:p>
        </w:tc>
        <w:tc>
          <w:tcPr>
            <w:tcW w:w="47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739201F" w14:textId="28EF0401" w:rsidR="007632AF" w:rsidRPr="007D2D57" w:rsidRDefault="007632AF" w:rsidP="00273A19">
            <w:pPr>
              <w:spacing w:after="0" w:line="259" w:lineRule="auto"/>
              <w:ind w:left="118" w:right="113" w:firstLine="0"/>
              <w:jc w:val="center"/>
              <w:rPr>
                <w:sz w:val="22"/>
              </w:rPr>
            </w:pPr>
            <w:r w:rsidRPr="007D2D57">
              <w:rPr>
                <w:sz w:val="22"/>
              </w:rPr>
              <w:t>КК4</w:t>
            </w:r>
          </w:p>
        </w:tc>
        <w:tc>
          <w:tcPr>
            <w:tcW w:w="47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59210A4" w14:textId="747952A2" w:rsidR="007632AF" w:rsidRPr="007D2D57" w:rsidRDefault="007632AF" w:rsidP="00273A19">
            <w:pPr>
              <w:spacing w:after="0" w:line="259" w:lineRule="auto"/>
              <w:ind w:left="118" w:right="113" w:firstLine="0"/>
              <w:jc w:val="center"/>
              <w:rPr>
                <w:sz w:val="22"/>
              </w:rPr>
            </w:pPr>
            <w:r w:rsidRPr="007D2D57">
              <w:rPr>
                <w:sz w:val="22"/>
              </w:rPr>
              <w:t>КК5</w:t>
            </w:r>
          </w:p>
        </w:tc>
        <w:tc>
          <w:tcPr>
            <w:tcW w:w="47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F953313" w14:textId="6D63FA7F" w:rsidR="007632AF" w:rsidRPr="007D2D57" w:rsidRDefault="007632AF" w:rsidP="00273A19">
            <w:pPr>
              <w:spacing w:after="0" w:line="259" w:lineRule="auto"/>
              <w:ind w:left="118" w:right="113" w:firstLine="0"/>
              <w:jc w:val="center"/>
              <w:rPr>
                <w:sz w:val="22"/>
              </w:rPr>
            </w:pPr>
            <w:r w:rsidRPr="007D2D57">
              <w:rPr>
                <w:sz w:val="22"/>
              </w:rPr>
              <w:t>КК6</w:t>
            </w:r>
          </w:p>
        </w:tc>
        <w:tc>
          <w:tcPr>
            <w:tcW w:w="47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9D55564" w14:textId="2F8DDED6" w:rsidR="007632AF" w:rsidRPr="007D2D57" w:rsidRDefault="007632AF" w:rsidP="00273A19">
            <w:pPr>
              <w:spacing w:after="0" w:line="259" w:lineRule="auto"/>
              <w:ind w:left="118" w:right="113" w:firstLine="0"/>
              <w:jc w:val="center"/>
              <w:rPr>
                <w:sz w:val="22"/>
              </w:rPr>
            </w:pPr>
            <w:r w:rsidRPr="007D2D57">
              <w:rPr>
                <w:sz w:val="22"/>
              </w:rPr>
              <w:t>КК7</w:t>
            </w:r>
          </w:p>
        </w:tc>
        <w:tc>
          <w:tcPr>
            <w:tcW w:w="47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839AFFA" w14:textId="70AA8597" w:rsidR="007632AF" w:rsidRPr="007D2D57" w:rsidRDefault="007632AF" w:rsidP="00273A19">
            <w:pPr>
              <w:spacing w:after="0" w:line="259" w:lineRule="auto"/>
              <w:ind w:left="118" w:right="113" w:firstLine="0"/>
              <w:jc w:val="center"/>
              <w:rPr>
                <w:sz w:val="22"/>
              </w:rPr>
            </w:pPr>
            <w:r w:rsidRPr="007D2D57">
              <w:rPr>
                <w:sz w:val="22"/>
              </w:rPr>
              <w:t>КК8</w:t>
            </w:r>
          </w:p>
        </w:tc>
        <w:tc>
          <w:tcPr>
            <w:tcW w:w="47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820CAB5" w14:textId="58D3E77E" w:rsidR="007632AF" w:rsidRPr="007D2D57" w:rsidRDefault="007632AF" w:rsidP="00273A19">
            <w:pPr>
              <w:spacing w:after="0" w:line="259" w:lineRule="auto"/>
              <w:ind w:left="118" w:right="113" w:firstLine="0"/>
              <w:jc w:val="center"/>
              <w:rPr>
                <w:sz w:val="22"/>
              </w:rPr>
            </w:pPr>
            <w:r w:rsidRPr="007D2D57">
              <w:rPr>
                <w:sz w:val="22"/>
              </w:rPr>
              <w:t>КК9</w:t>
            </w:r>
          </w:p>
        </w:tc>
        <w:tc>
          <w:tcPr>
            <w:tcW w:w="47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D0D6722" w14:textId="5464AD81" w:rsidR="007632AF" w:rsidRPr="007D2D57" w:rsidRDefault="007632AF" w:rsidP="00273A19">
            <w:pPr>
              <w:spacing w:after="0" w:line="259" w:lineRule="auto"/>
              <w:ind w:left="118" w:right="113" w:firstLine="0"/>
              <w:jc w:val="center"/>
              <w:rPr>
                <w:sz w:val="22"/>
              </w:rPr>
            </w:pPr>
            <w:r w:rsidRPr="007D2D57">
              <w:rPr>
                <w:sz w:val="22"/>
              </w:rPr>
              <w:t>КК10</w:t>
            </w:r>
          </w:p>
        </w:tc>
        <w:tc>
          <w:tcPr>
            <w:tcW w:w="47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63A540D" w14:textId="35611ACF" w:rsidR="007632AF" w:rsidRPr="007D2D57" w:rsidRDefault="007632AF" w:rsidP="00273A19">
            <w:pPr>
              <w:spacing w:after="0" w:line="259" w:lineRule="auto"/>
              <w:ind w:left="115" w:right="113" w:firstLine="0"/>
              <w:jc w:val="center"/>
              <w:rPr>
                <w:sz w:val="22"/>
              </w:rPr>
            </w:pPr>
            <w:r w:rsidRPr="007D2D57">
              <w:rPr>
                <w:sz w:val="22"/>
              </w:rPr>
              <w:t>КК11</w:t>
            </w:r>
          </w:p>
        </w:tc>
        <w:tc>
          <w:tcPr>
            <w:tcW w:w="47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6B74241" w14:textId="694E5515" w:rsidR="007632AF" w:rsidRPr="007D2D57" w:rsidRDefault="007632AF" w:rsidP="00273A19">
            <w:pPr>
              <w:spacing w:after="0" w:line="259" w:lineRule="auto"/>
              <w:ind w:left="115" w:right="113" w:firstLine="0"/>
              <w:jc w:val="center"/>
              <w:rPr>
                <w:sz w:val="22"/>
              </w:rPr>
            </w:pPr>
            <w:r w:rsidRPr="007D2D57">
              <w:rPr>
                <w:sz w:val="22"/>
              </w:rPr>
              <w:t>КК12</w:t>
            </w:r>
          </w:p>
        </w:tc>
        <w:tc>
          <w:tcPr>
            <w:tcW w:w="474" w:type="dxa"/>
            <w:vMerge w:val="restart"/>
            <w:tcBorders>
              <w:top w:val="single" w:sz="4" w:space="0" w:color="000000"/>
              <w:left w:val="single" w:sz="4" w:space="0" w:color="000000"/>
              <w:right w:val="single" w:sz="4" w:space="0" w:color="000000"/>
            </w:tcBorders>
            <w:textDirection w:val="btLr"/>
            <w:vAlign w:val="center"/>
          </w:tcPr>
          <w:p w14:paraId="28685A28" w14:textId="7D22F751" w:rsidR="007632AF" w:rsidRPr="007D2D57" w:rsidRDefault="007632AF" w:rsidP="00273A19">
            <w:pPr>
              <w:spacing w:after="0" w:line="259" w:lineRule="auto"/>
              <w:ind w:left="115" w:right="113" w:firstLine="0"/>
              <w:jc w:val="center"/>
              <w:rPr>
                <w:sz w:val="22"/>
              </w:rPr>
            </w:pPr>
            <w:r w:rsidRPr="007D2D57">
              <w:rPr>
                <w:sz w:val="22"/>
              </w:rPr>
              <w:t>КК13</w:t>
            </w:r>
          </w:p>
        </w:tc>
        <w:tc>
          <w:tcPr>
            <w:tcW w:w="474" w:type="dxa"/>
            <w:vMerge w:val="restart"/>
            <w:tcBorders>
              <w:top w:val="single" w:sz="4" w:space="0" w:color="000000"/>
              <w:left w:val="single" w:sz="4" w:space="0" w:color="000000"/>
              <w:right w:val="single" w:sz="4" w:space="0" w:color="000000"/>
            </w:tcBorders>
            <w:textDirection w:val="btLr"/>
            <w:vAlign w:val="center"/>
          </w:tcPr>
          <w:p w14:paraId="4CE6A8D6" w14:textId="4176E5D2" w:rsidR="007632AF" w:rsidRPr="007D2D57" w:rsidRDefault="007632AF" w:rsidP="00273A19">
            <w:pPr>
              <w:spacing w:after="0" w:line="259" w:lineRule="auto"/>
              <w:ind w:left="115" w:right="113" w:firstLine="0"/>
              <w:jc w:val="center"/>
              <w:rPr>
                <w:sz w:val="22"/>
              </w:rPr>
            </w:pPr>
            <w:r w:rsidRPr="007D2D57">
              <w:rPr>
                <w:sz w:val="22"/>
              </w:rPr>
              <w:t>КК14</w:t>
            </w:r>
          </w:p>
        </w:tc>
        <w:tc>
          <w:tcPr>
            <w:tcW w:w="472" w:type="dxa"/>
            <w:vMerge w:val="restart"/>
            <w:tcBorders>
              <w:top w:val="single" w:sz="4" w:space="0" w:color="000000"/>
              <w:left w:val="single" w:sz="4" w:space="0" w:color="000000"/>
              <w:right w:val="single" w:sz="4" w:space="0" w:color="000000"/>
            </w:tcBorders>
            <w:textDirection w:val="btLr"/>
          </w:tcPr>
          <w:p w14:paraId="63ED74CE" w14:textId="2EA4220A" w:rsidR="007632AF" w:rsidRPr="007D2D57" w:rsidRDefault="007632AF" w:rsidP="00273A19">
            <w:pPr>
              <w:spacing w:after="0" w:line="259" w:lineRule="auto"/>
              <w:ind w:left="115" w:right="113" w:firstLine="0"/>
              <w:jc w:val="center"/>
              <w:rPr>
                <w:sz w:val="22"/>
              </w:rPr>
            </w:pPr>
            <w:r w:rsidRPr="007D2D57">
              <w:rPr>
                <w:sz w:val="22"/>
              </w:rPr>
              <w:t>КК15</w:t>
            </w:r>
          </w:p>
        </w:tc>
        <w:tc>
          <w:tcPr>
            <w:tcW w:w="47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F756EAF" w14:textId="3A83FAA1" w:rsidR="007632AF" w:rsidRPr="007D2D57" w:rsidRDefault="007632AF" w:rsidP="00273A19">
            <w:pPr>
              <w:spacing w:after="0" w:line="259" w:lineRule="auto"/>
              <w:ind w:left="115" w:right="113" w:firstLine="0"/>
              <w:jc w:val="center"/>
              <w:rPr>
                <w:sz w:val="22"/>
              </w:rPr>
            </w:pPr>
            <w:r w:rsidRPr="007D2D57">
              <w:rPr>
                <w:sz w:val="22"/>
              </w:rPr>
              <w:t>КК16</w:t>
            </w:r>
          </w:p>
        </w:tc>
      </w:tr>
      <w:tr w:rsidR="007632AF" w14:paraId="57ACE13E" w14:textId="77777777" w:rsidTr="007632AF">
        <w:trPr>
          <w:trHeight w:val="850"/>
          <w:jc w:val="center"/>
        </w:trPr>
        <w:tc>
          <w:tcPr>
            <w:tcW w:w="0" w:type="auto"/>
            <w:vMerge/>
            <w:tcBorders>
              <w:top w:val="nil"/>
              <w:left w:val="single" w:sz="4" w:space="0" w:color="000000"/>
              <w:bottom w:val="single" w:sz="4" w:space="0" w:color="000000"/>
              <w:right w:val="single" w:sz="4" w:space="0" w:color="000000"/>
            </w:tcBorders>
          </w:tcPr>
          <w:p w14:paraId="2B8388CF" w14:textId="77777777" w:rsidR="007632AF" w:rsidRDefault="007632AF">
            <w:pPr>
              <w:spacing w:after="160" w:line="259" w:lineRule="auto"/>
              <w:ind w:left="0" w:firstLine="0"/>
              <w:jc w:val="left"/>
            </w:pPr>
          </w:p>
        </w:tc>
        <w:tc>
          <w:tcPr>
            <w:tcW w:w="3145" w:type="dxa"/>
            <w:tcBorders>
              <w:top w:val="single" w:sz="4" w:space="0" w:color="000000"/>
              <w:left w:val="single" w:sz="4" w:space="0" w:color="000000"/>
              <w:bottom w:val="single" w:sz="4" w:space="0" w:color="000000"/>
              <w:right w:val="single" w:sz="4" w:space="0" w:color="000000"/>
            </w:tcBorders>
            <w:vAlign w:val="center"/>
          </w:tcPr>
          <w:p w14:paraId="702434E7" w14:textId="77777777" w:rsidR="007632AF" w:rsidRDefault="007632AF">
            <w:pPr>
              <w:spacing w:after="0" w:line="259" w:lineRule="auto"/>
              <w:ind w:left="52" w:firstLine="0"/>
              <w:jc w:val="center"/>
            </w:pPr>
            <w:r>
              <w:rPr>
                <w:b/>
                <w:sz w:val="22"/>
              </w:rPr>
              <w:t xml:space="preserve">Дисциплиналар </w:t>
            </w:r>
          </w:p>
        </w:tc>
        <w:tc>
          <w:tcPr>
            <w:tcW w:w="727" w:type="dxa"/>
            <w:tcBorders>
              <w:top w:val="single" w:sz="4" w:space="0" w:color="000000"/>
              <w:left w:val="single" w:sz="4" w:space="0" w:color="000000"/>
              <w:bottom w:val="single" w:sz="4" w:space="0" w:color="000000"/>
              <w:right w:val="single" w:sz="4" w:space="0" w:color="000000"/>
            </w:tcBorders>
          </w:tcPr>
          <w:p w14:paraId="380E7B9A" w14:textId="77777777" w:rsidR="007632AF" w:rsidRDefault="007632AF">
            <w:pPr>
              <w:spacing w:after="0" w:line="259" w:lineRule="auto"/>
              <w:ind w:left="0" w:firstLine="0"/>
              <w:jc w:val="center"/>
            </w:pPr>
            <w:r>
              <w:rPr>
                <w:b/>
                <w:sz w:val="22"/>
              </w:rPr>
              <w:t xml:space="preserve">кол. кред. </w:t>
            </w:r>
          </w:p>
        </w:tc>
        <w:tc>
          <w:tcPr>
            <w:tcW w:w="0" w:type="auto"/>
            <w:vMerge/>
            <w:tcBorders>
              <w:top w:val="nil"/>
              <w:left w:val="single" w:sz="4" w:space="0" w:color="000000"/>
              <w:bottom w:val="single" w:sz="4" w:space="0" w:color="000000"/>
              <w:right w:val="single" w:sz="4" w:space="0" w:color="000000"/>
            </w:tcBorders>
          </w:tcPr>
          <w:p w14:paraId="1EA89C30" w14:textId="77777777" w:rsidR="007632AF" w:rsidRDefault="007632A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57C9DBA" w14:textId="77777777" w:rsidR="007632AF" w:rsidRDefault="007632A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8BBBC90" w14:textId="77777777" w:rsidR="007632AF" w:rsidRDefault="007632A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53DD1E8" w14:textId="77777777" w:rsidR="007632AF" w:rsidRDefault="007632A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329A983" w14:textId="77777777" w:rsidR="007632AF" w:rsidRDefault="007632A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058C874" w14:textId="77777777" w:rsidR="007632AF" w:rsidRDefault="007632A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90ED705" w14:textId="77777777" w:rsidR="007632AF" w:rsidRDefault="007632A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95B9C3C" w14:textId="77777777" w:rsidR="007632AF" w:rsidRDefault="007632A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A854CDE" w14:textId="77777777" w:rsidR="007632AF" w:rsidRDefault="007632A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6E2946D" w14:textId="77777777" w:rsidR="007632AF" w:rsidRDefault="007632A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D64E0C8" w14:textId="77777777" w:rsidR="007632AF" w:rsidRDefault="007632A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210218F" w14:textId="77777777" w:rsidR="007632AF" w:rsidRDefault="007632A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FE4610A" w14:textId="77777777" w:rsidR="007632AF" w:rsidRDefault="007632A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76B7A4D" w14:textId="77777777" w:rsidR="007632AF" w:rsidRDefault="007632A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13FA242" w14:textId="77777777" w:rsidR="007632AF" w:rsidRDefault="007632A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1407FFD" w14:textId="77777777" w:rsidR="007632AF" w:rsidRDefault="007632AF">
            <w:pPr>
              <w:spacing w:after="160" w:line="259" w:lineRule="auto"/>
              <w:ind w:left="0" w:firstLine="0"/>
              <w:jc w:val="left"/>
            </w:pPr>
          </w:p>
        </w:tc>
        <w:tc>
          <w:tcPr>
            <w:tcW w:w="0" w:type="auto"/>
            <w:vMerge/>
            <w:tcBorders>
              <w:left w:val="single" w:sz="4" w:space="0" w:color="000000"/>
              <w:bottom w:val="single" w:sz="4" w:space="0" w:color="000000"/>
              <w:right w:val="single" w:sz="4" w:space="0" w:color="000000"/>
            </w:tcBorders>
          </w:tcPr>
          <w:p w14:paraId="27363241" w14:textId="77777777" w:rsidR="007632AF" w:rsidRDefault="007632AF">
            <w:pPr>
              <w:spacing w:after="160" w:line="259" w:lineRule="auto"/>
              <w:ind w:left="0" w:firstLine="0"/>
              <w:jc w:val="left"/>
            </w:pPr>
          </w:p>
        </w:tc>
        <w:tc>
          <w:tcPr>
            <w:tcW w:w="0" w:type="auto"/>
            <w:vMerge/>
            <w:tcBorders>
              <w:left w:val="single" w:sz="4" w:space="0" w:color="000000"/>
              <w:bottom w:val="single" w:sz="4" w:space="0" w:color="000000"/>
              <w:right w:val="single" w:sz="4" w:space="0" w:color="000000"/>
            </w:tcBorders>
          </w:tcPr>
          <w:p w14:paraId="277E580E" w14:textId="4657892C" w:rsidR="007632AF" w:rsidRDefault="007632AF">
            <w:pPr>
              <w:spacing w:after="160" w:line="259" w:lineRule="auto"/>
              <w:ind w:left="0" w:firstLine="0"/>
              <w:jc w:val="left"/>
            </w:pPr>
          </w:p>
        </w:tc>
        <w:tc>
          <w:tcPr>
            <w:tcW w:w="0" w:type="auto"/>
            <w:vMerge/>
            <w:tcBorders>
              <w:left w:val="single" w:sz="4" w:space="0" w:color="000000"/>
              <w:bottom w:val="single" w:sz="4" w:space="0" w:color="000000"/>
              <w:right w:val="single" w:sz="4" w:space="0" w:color="000000"/>
            </w:tcBorders>
          </w:tcPr>
          <w:p w14:paraId="4974F31C" w14:textId="77777777" w:rsidR="007632AF" w:rsidRDefault="007632A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27AE7B9" w14:textId="27A6EA3D" w:rsidR="007632AF" w:rsidRDefault="007632AF">
            <w:pPr>
              <w:spacing w:after="160" w:line="259" w:lineRule="auto"/>
              <w:ind w:left="0" w:firstLine="0"/>
              <w:jc w:val="left"/>
            </w:pPr>
          </w:p>
        </w:tc>
      </w:tr>
      <w:tr w:rsidR="007632AF" w14:paraId="05D2367A" w14:textId="77777777" w:rsidTr="007632AF">
        <w:trPr>
          <w:trHeight w:val="262"/>
          <w:jc w:val="center"/>
        </w:trPr>
        <w:tc>
          <w:tcPr>
            <w:tcW w:w="565" w:type="dxa"/>
            <w:tcBorders>
              <w:top w:val="single" w:sz="4" w:space="0" w:color="000000"/>
              <w:left w:val="single" w:sz="4" w:space="0" w:color="000000"/>
              <w:bottom w:val="single" w:sz="4" w:space="0" w:color="000000"/>
              <w:right w:val="single" w:sz="4" w:space="0" w:color="000000"/>
            </w:tcBorders>
          </w:tcPr>
          <w:p w14:paraId="1E49FA8A" w14:textId="1388E043" w:rsidR="007632AF" w:rsidRPr="000A6948" w:rsidRDefault="007632AF" w:rsidP="000A6948">
            <w:pPr>
              <w:pStyle w:val="a3"/>
              <w:numPr>
                <w:ilvl w:val="0"/>
                <w:numId w:val="38"/>
              </w:numPr>
              <w:spacing w:after="0" w:line="259" w:lineRule="auto"/>
              <w:ind w:right="56"/>
              <w:jc w:val="right"/>
              <w:rPr>
                <w:rFonts w:ascii="Times New Roman" w:hAnsi="Times New Roman" w:cs="Times New Roman"/>
              </w:rPr>
            </w:pPr>
            <w:bookmarkStart w:id="4" w:name="_Hlk215082873"/>
          </w:p>
        </w:tc>
        <w:tc>
          <w:tcPr>
            <w:tcW w:w="3145" w:type="dxa"/>
            <w:tcBorders>
              <w:top w:val="single" w:sz="4" w:space="0" w:color="000000"/>
              <w:left w:val="single" w:sz="4" w:space="0" w:color="000000"/>
              <w:bottom w:val="single" w:sz="4" w:space="0" w:color="000000"/>
              <w:right w:val="single" w:sz="4" w:space="0" w:color="000000"/>
            </w:tcBorders>
          </w:tcPr>
          <w:p w14:paraId="171D5302" w14:textId="4B49C94A" w:rsidR="007632AF" w:rsidRDefault="007632AF" w:rsidP="00273A19">
            <w:pPr>
              <w:spacing w:after="0" w:line="259" w:lineRule="auto"/>
              <w:ind w:left="108" w:firstLine="0"/>
              <w:jc w:val="left"/>
            </w:pPr>
            <w:r w:rsidRPr="0007284B">
              <w:rPr>
                <w:sz w:val="22"/>
              </w:rPr>
              <w:t>Илимдин философиялык, концептуалдык көйгөйлөрү</w:t>
            </w:r>
          </w:p>
        </w:tc>
        <w:tc>
          <w:tcPr>
            <w:tcW w:w="727" w:type="dxa"/>
            <w:tcBorders>
              <w:top w:val="single" w:sz="4" w:space="0" w:color="000000"/>
              <w:left w:val="single" w:sz="4" w:space="0" w:color="000000"/>
              <w:bottom w:val="single" w:sz="4" w:space="0" w:color="0000FF"/>
              <w:right w:val="single" w:sz="4" w:space="0" w:color="000000"/>
            </w:tcBorders>
            <w:shd w:val="clear" w:color="auto" w:fill="FFFF00"/>
          </w:tcPr>
          <w:p w14:paraId="5B062328" w14:textId="4594D4BE" w:rsidR="007632AF" w:rsidRDefault="007632AF" w:rsidP="00273A19">
            <w:pPr>
              <w:spacing w:after="0" w:line="259" w:lineRule="auto"/>
              <w:ind w:left="53" w:firstLine="0"/>
              <w:jc w:val="center"/>
            </w:pPr>
            <w:r>
              <w:t>4</w:t>
            </w:r>
          </w:p>
        </w:tc>
        <w:tc>
          <w:tcPr>
            <w:tcW w:w="474" w:type="dxa"/>
            <w:tcBorders>
              <w:top w:val="single" w:sz="4" w:space="0" w:color="000000"/>
              <w:left w:val="single" w:sz="4" w:space="0" w:color="000000"/>
              <w:bottom w:val="single" w:sz="4" w:space="0" w:color="000000"/>
              <w:right w:val="single" w:sz="4" w:space="0" w:color="000000"/>
            </w:tcBorders>
            <w:vAlign w:val="center"/>
          </w:tcPr>
          <w:p w14:paraId="157F8E8D" w14:textId="096072B5" w:rsidR="007632AF" w:rsidRDefault="007632AF" w:rsidP="00273A19">
            <w:pPr>
              <w:spacing w:after="0" w:line="259" w:lineRule="auto"/>
              <w:ind w:left="109"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598C629B" w14:textId="0340F566"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79AFB4AA" w14:textId="1421FDB7" w:rsidR="007632AF" w:rsidRDefault="007632AF" w:rsidP="00273A19">
            <w:pPr>
              <w:spacing w:after="0" w:line="259" w:lineRule="auto"/>
              <w:ind w:left="108"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64B2CE39" w14:textId="7D53D512" w:rsidR="007632AF" w:rsidRDefault="007632AF" w:rsidP="00273A19">
            <w:pPr>
              <w:spacing w:after="0" w:line="259" w:lineRule="auto"/>
              <w:ind w:left="108"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2AC52340" w14:textId="1AA25607" w:rsidR="007632AF" w:rsidRDefault="007632AF" w:rsidP="00273A19">
            <w:pPr>
              <w:spacing w:after="0" w:line="259" w:lineRule="auto"/>
              <w:ind w:left="106"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67E60EC3" w14:textId="6623DBA0" w:rsidR="007632AF" w:rsidRDefault="007632AF" w:rsidP="00273A19">
            <w:pPr>
              <w:spacing w:after="0" w:line="259" w:lineRule="auto"/>
              <w:ind w:left="106" w:firstLine="0"/>
              <w:jc w:val="cente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7FD137BC" w14:textId="0CA872E9"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185432E4" w14:textId="77B8EEA7"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1311796" w14:textId="016AC29F"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362CFA1" w14:textId="6ACACEC1" w:rsidR="007632AF" w:rsidRDefault="007632AF" w:rsidP="00273A19">
            <w:pPr>
              <w:spacing w:after="0" w:line="259" w:lineRule="auto"/>
              <w:ind w:left="108" w:firstLine="0"/>
              <w:jc w:val="center"/>
            </w:pPr>
          </w:p>
        </w:tc>
        <w:tc>
          <w:tcPr>
            <w:tcW w:w="475" w:type="dxa"/>
            <w:tcBorders>
              <w:top w:val="single" w:sz="4" w:space="0" w:color="000000"/>
              <w:left w:val="single" w:sz="4" w:space="0" w:color="000000"/>
              <w:bottom w:val="single" w:sz="4" w:space="0" w:color="000000"/>
              <w:right w:val="single" w:sz="4" w:space="0" w:color="000000"/>
            </w:tcBorders>
            <w:vAlign w:val="center"/>
          </w:tcPr>
          <w:p w14:paraId="00C409F7" w14:textId="7FF4BB85" w:rsidR="007632AF" w:rsidRDefault="007632AF" w:rsidP="00273A19">
            <w:pPr>
              <w:spacing w:after="0" w:line="259" w:lineRule="auto"/>
              <w:ind w:left="109"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BBEFE3A" w14:textId="41233D55"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692BEB6F" w14:textId="5ABDDF10"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4F3EA26" w14:textId="103EF807"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2C6A9211" w14:textId="1396837C"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F725CFC" w14:textId="5BC444F6"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65852436"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14E123DF" w14:textId="6532B636" w:rsidR="007632AF" w:rsidRDefault="007632AF" w:rsidP="00273A19">
            <w:pPr>
              <w:spacing w:after="0" w:line="259" w:lineRule="auto"/>
              <w:ind w:left="106" w:firstLine="0"/>
              <w:jc w:val="center"/>
              <w:rPr>
                <w:sz w:val="22"/>
              </w:rPr>
            </w:pPr>
          </w:p>
        </w:tc>
        <w:tc>
          <w:tcPr>
            <w:tcW w:w="472" w:type="dxa"/>
            <w:tcBorders>
              <w:top w:val="single" w:sz="4" w:space="0" w:color="000000"/>
              <w:left w:val="single" w:sz="4" w:space="0" w:color="000000"/>
              <w:bottom w:val="single" w:sz="4" w:space="0" w:color="000000"/>
              <w:right w:val="single" w:sz="4" w:space="0" w:color="000000"/>
            </w:tcBorders>
            <w:vAlign w:val="center"/>
          </w:tcPr>
          <w:p w14:paraId="4C6267AE"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3165FBFA" w14:textId="7432CBE0" w:rsidR="007632AF" w:rsidRDefault="007632AF" w:rsidP="00273A19">
            <w:pPr>
              <w:spacing w:after="0" w:line="259" w:lineRule="auto"/>
              <w:ind w:left="106" w:firstLine="0"/>
              <w:jc w:val="center"/>
            </w:pPr>
          </w:p>
        </w:tc>
      </w:tr>
      <w:tr w:rsidR="007632AF" w14:paraId="5766A0E0" w14:textId="77777777" w:rsidTr="007632AF">
        <w:trPr>
          <w:trHeight w:val="260"/>
          <w:jc w:val="center"/>
        </w:trPr>
        <w:tc>
          <w:tcPr>
            <w:tcW w:w="565" w:type="dxa"/>
            <w:tcBorders>
              <w:top w:val="single" w:sz="4" w:space="0" w:color="000000"/>
              <w:left w:val="single" w:sz="4" w:space="0" w:color="000000"/>
              <w:bottom w:val="single" w:sz="4" w:space="0" w:color="000000"/>
              <w:right w:val="single" w:sz="4" w:space="0" w:color="000000"/>
            </w:tcBorders>
            <w:vAlign w:val="bottom"/>
          </w:tcPr>
          <w:p w14:paraId="6C809167" w14:textId="0510132E" w:rsidR="007632AF" w:rsidRPr="000A6948" w:rsidRDefault="007632AF" w:rsidP="000A6948">
            <w:pPr>
              <w:pStyle w:val="a3"/>
              <w:numPr>
                <w:ilvl w:val="0"/>
                <w:numId w:val="38"/>
              </w:numPr>
              <w:spacing w:after="0" w:line="259" w:lineRule="auto"/>
              <w:ind w:right="56"/>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1B570745" w14:textId="58F63457" w:rsidR="007632AF" w:rsidRDefault="007632AF" w:rsidP="00273A19">
            <w:pPr>
              <w:spacing w:after="0" w:line="259" w:lineRule="auto"/>
              <w:ind w:left="108" w:firstLine="0"/>
              <w:jc w:val="left"/>
            </w:pPr>
            <w:r w:rsidRPr="00EB7609">
              <w:rPr>
                <w:sz w:val="22"/>
              </w:rPr>
              <w:t>Кесиптик чөйрөдөгү чет тили</w:t>
            </w:r>
          </w:p>
        </w:tc>
        <w:tc>
          <w:tcPr>
            <w:tcW w:w="727" w:type="dxa"/>
            <w:tcBorders>
              <w:top w:val="single" w:sz="4" w:space="0" w:color="0000FF"/>
              <w:left w:val="single" w:sz="4" w:space="0" w:color="000000"/>
              <w:bottom w:val="single" w:sz="4" w:space="0" w:color="0000FF"/>
              <w:right w:val="single" w:sz="4" w:space="0" w:color="000000"/>
            </w:tcBorders>
            <w:shd w:val="clear" w:color="auto" w:fill="FFFF00"/>
            <w:vAlign w:val="center"/>
          </w:tcPr>
          <w:p w14:paraId="74BE9670" w14:textId="76C85189" w:rsidR="007632AF" w:rsidRDefault="007632AF" w:rsidP="00273A19">
            <w:pPr>
              <w:spacing w:after="0" w:line="259" w:lineRule="auto"/>
              <w:ind w:left="53" w:firstLine="0"/>
              <w:jc w:val="center"/>
            </w:pPr>
            <w:r>
              <w:t>4</w:t>
            </w:r>
          </w:p>
        </w:tc>
        <w:tc>
          <w:tcPr>
            <w:tcW w:w="474" w:type="dxa"/>
            <w:tcBorders>
              <w:top w:val="single" w:sz="4" w:space="0" w:color="000000"/>
              <w:left w:val="single" w:sz="4" w:space="0" w:color="000000"/>
              <w:bottom w:val="single" w:sz="4" w:space="0" w:color="000000"/>
              <w:right w:val="single" w:sz="4" w:space="0" w:color="000000"/>
            </w:tcBorders>
            <w:vAlign w:val="center"/>
          </w:tcPr>
          <w:p w14:paraId="4E9E459E" w14:textId="16290B6F" w:rsidR="007632AF" w:rsidRDefault="007632AF" w:rsidP="00273A19">
            <w:pPr>
              <w:spacing w:after="0" w:line="259" w:lineRule="auto"/>
              <w:ind w:left="109"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28E18CDA" w14:textId="012D1337"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6FE5417D" w14:textId="6B726EA0"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490E3E63" w14:textId="754F68E7" w:rsidR="007632AF" w:rsidRDefault="007632AF" w:rsidP="00273A19">
            <w:pPr>
              <w:spacing w:after="0" w:line="259" w:lineRule="auto"/>
              <w:ind w:left="108"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1837AEEE" w14:textId="738AF6A4"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2B3EA878" w14:textId="141B39F4" w:rsidR="007632AF" w:rsidRDefault="007632AF" w:rsidP="00273A19">
            <w:pPr>
              <w:spacing w:after="0" w:line="259" w:lineRule="auto"/>
              <w:ind w:left="106" w:firstLine="0"/>
              <w:jc w:val="center"/>
            </w:pPr>
          </w:p>
        </w:tc>
        <w:tc>
          <w:tcPr>
            <w:tcW w:w="472" w:type="dxa"/>
            <w:tcBorders>
              <w:top w:val="single" w:sz="4" w:space="0" w:color="000000"/>
              <w:left w:val="single" w:sz="4" w:space="0" w:color="000000"/>
              <w:bottom w:val="single" w:sz="4" w:space="0" w:color="000000"/>
              <w:right w:val="single" w:sz="4" w:space="0" w:color="000000"/>
            </w:tcBorders>
            <w:vAlign w:val="center"/>
          </w:tcPr>
          <w:p w14:paraId="1DD1CC6D" w14:textId="40C9ADBE"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149C3A5B" w14:textId="0F54BC54"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487776D8" w14:textId="1E17BA59"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2A1728BE" w14:textId="078F435B" w:rsidR="007632AF" w:rsidRDefault="007632AF" w:rsidP="00273A19">
            <w:pPr>
              <w:spacing w:after="0" w:line="259" w:lineRule="auto"/>
              <w:ind w:left="104" w:firstLine="0"/>
              <w:jc w:val="center"/>
            </w:pPr>
          </w:p>
        </w:tc>
        <w:tc>
          <w:tcPr>
            <w:tcW w:w="475" w:type="dxa"/>
            <w:tcBorders>
              <w:top w:val="single" w:sz="4" w:space="0" w:color="000000"/>
              <w:left w:val="single" w:sz="4" w:space="0" w:color="000000"/>
              <w:bottom w:val="single" w:sz="4" w:space="0" w:color="000000"/>
              <w:right w:val="single" w:sz="4" w:space="0" w:color="000000"/>
            </w:tcBorders>
            <w:vAlign w:val="center"/>
          </w:tcPr>
          <w:p w14:paraId="5582C68E" w14:textId="7CDF3906" w:rsidR="007632AF" w:rsidRDefault="00504695" w:rsidP="00273A19">
            <w:pPr>
              <w:spacing w:after="0" w:line="259" w:lineRule="auto"/>
              <w:ind w:left="109" w:firstLine="0"/>
              <w:jc w:val="center"/>
            </w:pPr>
            <w: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15082502" w14:textId="6B78EB4B"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4807505" w14:textId="11BBC4C8" w:rsidR="007632AF" w:rsidRDefault="007632AF" w:rsidP="00273A19">
            <w:pPr>
              <w:spacing w:after="0" w:line="259" w:lineRule="auto"/>
              <w:ind w:left="104"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F1642F7" w14:textId="536CD888"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1413EB34" w14:textId="2C805C97"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B32EBE7" w14:textId="19109712"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6B32A473"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0F7F2517" w14:textId="3FCB095A" w:rsidR="007632AF" w:rsidRDefault="007632AF" w:rsidP="00273A19">
            <w:pPr>
              <w:spacing w:after="0" w:line="259" w:lineRule="auto"/>
              <w:ind w:left="106" w:firstLine="0"/>
              <w:jc w:val="center"/>
              <w:rPr>
                <w:sz w:val="22"/>
              </w:rPr>
            </w:pPr>
          </w:p>
        </w:tc>
        <w:tc>
          <w:tcPr>
            <w:tcW w:w="472" w:type="dxa"/>
            <w:tcBorders>
              <w:top w:val="single" w:sz="4" w:space="0" w:color="000000"/>
              <w:left w:val="single" w:sz="4" w:space="0" w:color="000000"/>
              <w:bottom w:val="single" w:sz="4" w:space="0" w:color="000000"/>
              <w:right w:val="single" w:sz="4" w:space="0" w:color="000000"/>
            </w:tcBorders>
            <w:vAlign w:val="center"/>
          </w:tcPr>
          <w:p w14:paraId="37C89B3B"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4B90D7BB" w14:textId="770F17CA" w:rsidR="007632AF" w:rsidRDefault="007632AF" w:rsidP="00273A19">
            <w:pPr>
              <w:spacing w:after="0" w:line="259" w:lineRule="auto"/>
              <w:ind w:left="106" w:firstLine="0"/>
              <w:jc w:val="center"/>
            </w:pPr>
          </w:p>
        </w:tc>
      </w:tr>
      <w:tr w:rsidR="007632AF" w14:paraId="7A6B1BE0" w14:textId="77777777" w:rsidTr="007632AF">
        <w:trPr>
          <w:trHeight w:val="516"/>
          <w:jc w:val="center"/>
        </w:trPr>
        <w:tc>
          <w:tcPr>
            <w:tcW w:w="565" w:type="dxa"/>
            <w:tcBorders>
              <w:top w:val="single" w:sz="4" w:space="0" w:color="000000"/>
              <w:left w:val="single" w:sz="4" w:space="0" w:color="000000"/>
              <w:bottom w:val="single" w:sz="4" w:space="0" w:color="000000"/>
              <w:right w:val="single" w:sz="4" w:space="0" w:color="000000"/>
            </w:tcBorders>
            <w:vAlign w:val="bottom"/>
          </w:tcPr>
          <w:p w14:paraId="1736A465" w14:textId="54BC7EF6" w:rsidR="007632AF" w:rsidRPr="000A6948" w:rsidRDefault="007632AF" w:rsidP="000A6948">
            <w:pPr>
              <w:pStyle w:val="a3"/>
              <w:numPr>
                <w:ilvl w:val="0"/>
                <w:numId w:val="38"/>
              </w:numPr>
              <w:spacing w:after="0" w:line="259" w:lineRule="auto"/>
              <w:ind w:right="56"/>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264D6333" w14:textId="7E8103B1" w:rsidR="007632AF" w:rsidRDefault="007632AF" w:rsidP="00273A19">
            <w:pPr>
              <w:spacing w:after="0" w:line="259" w:lineRule="auto"/>
              <w:ind w:left="108" w:firstLine="0"/>
              <w:jc w:val="left"/>
            </w:pPr>
            <w:r w:rsidRPr="00AD66E3">
              <w:rPr>
                <w:sz w:val="22"/>
              </w:rPr>
              <w:t>Экспериментти пландаштыруу, эксперименталдык маалыматтарды уюштуруу жана иштетүү</w:t>
            </w:r>
            <w:r>
              <w:rPr>
                <w:sz w:val="22"/>
              </w:rPr>
              <w:t xml:space="preserve">. </w:t>
            </w:r>
          </w:p>
        </w:tc>
        <w:tc>
          <w:tcPr>
            <w:tcW w:w="727" w:type="dxa"/>
            <w:tcBorders>
              <w:top w:val="single" w:sz="4" w:space="0" w:color="0000FF"/>
              <w:left w:val="single" w:sz="4" w:space="0" w:color="000000"/>
              <w:bottom w:val="single" w:sz="4" w:space="0" w:color="0000FF"/>
              <w:right w:val="single" w:sz="4" w:space="0" w:color="000000"/>
            </w:tcBorders>
            <w:shd w:val="clear" w:color="auto" w:fill="FFFF00"/>
            <w:vAlign w:val="center"/>
          </w:tcPr>
          <w:p w14:paraId="01E37153" w14:textId="77777777" w:rsidR="007632AF" w:rsidRDefault="007632AF" w:rsidP="00273A19">
            <w:pPr>
              <w:spacing w:after="0" w:line="259" w:lineRule="auto"/>
              <w:ind w:left="53" w:firstLine="0"/>
              <w:jc w:val="center"/>
            </w:pPr>
            <w:r>
              <w:rPr>
                <w:sz w:val="22"/>
              </w:rPr>
              <w:t xml:space="preserve">3 </w:t>
            </w:r>
          </w:p>
        </w:tc>
        <w:tc>
          <w:tcPr>
            <w:tcW w:w="474" w:type="dxa"/>
            <w:tcBorders>
              <w:top w:val="single" w:sz="4" w:space="0" w:color="000000"/>
              <w:left w:val="single" w:sz="4" w:space="0" w:color="000000"/>
              <w:bottom w:val="single" w:sz="4" w:space="0" w:color="000000"/>
              <w:right w:val="single" w:sz="4" w:space="0" w:color="000000"/>
            </w:tcBorders>
            <w:vAlign w:val="center"/>
          </w:tcPr>
          <w:p w14:paraId="0D7F2FCF" w14:textId="5E3CBDA3" w:rsidR="007632AF" w:rsidRDefault="007632AF" w:rsidP="00273A19">
            <w:pPr>
              <w:spacing w:after="0" w:line="259" w:lineRule="auto"/>
              <w:ind w:left="109"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6359C395" w14:textId="5CB588B5"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05B1227E" w14:textId="0132E810" w:rsidR="007632AF" w:rsidRDefault="007632AF" w:rsidP="00273A19">
            <w:pPr>
              <w:spacing w:after="0" w:line="259" w:lineRule="auto"/>
              <w:ind w:left="108"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7784FCCF" w14:textId="31F31A58"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561D11A0" w14:textId="69A69EC2" w:rsidR="007632AF" w:rsidRDefault="007632AF" w:rsidP="00273A19">
            <w:pPr>
              <w:spacing w:after="0" w:line="259" w:lineRule="auto"/>
              <w:ind w:left="106"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343A1186" w14:textId="0B4999CC" w:rsidR="007632AF" w:rsidRDefault="007632AF" w:rsidP="00273A19">
            <w:pPr>
              <w:spacing w:after="0" w:line="259" w:lineRule="auto"/>
              <w:ind w:left="106" w:firstLine="0"/>
              <w:jc w:val="cente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32BF18D3" w14:textId="4332F77F" w:rsidR="007632AF" w:rsidRDefault="007632AF" w:rsidP="00273A19">
            <w:pPr>
              <w:spacing w:after="0" w:line="259" w:lineRule="auto"/>
              <w:ind w:left="106"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682813A4" w14:textId="1BD5849B"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6486753C" w14:textId="209F56E6"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154C65E7" w14:textId="7D46CFD0" w:rsidR="007632AF" w:rsidRDefault="007632AF" w:rsidP="00273A19">
            <w:pPr>
              <w:spacing w:after="0" w:line="259" w:lineRule="auto"/>
              <w:ind w:left="108" w:firstLine="0"/>
              <w:jc w:val="center"/>
            </w:pPr>
          </w:p>
        </w:tc>
        <w:tc>
          <w:tcPr>
            <w:tcW w:w="475" w:type="dxa"/>
            <w:tcBorders>
              <w:top w:val="single" w:sz="4" w:space="0" w:color="000000"/>
              <w:left w:val="single" w:sz="4" w:space="0" w:color="000000"/>
              <w:bottom w:val="single" w:sz="4" w:space="0" w:color="000000"/>
              <w:right w:val="single" w:sz="4" w:space="0" w:color="000000"/>
            </w:tcBorders>
            <w:vAlign w:val="center"/>
          </w:tcPr>
          <w:p w14:paraId="2EEDFFFF" w14:textId="5632FDFE" w:rsidR="007632AF" w:rsidRDefault="007632AF" w:rsidP="00273A19">
            <w:pPr>
              <w:spacing w:after="0" w:line="259" w:lineRule="auto"/>
              <w:ind w:left="109"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B82B280" w14:textId="61A37100"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6006C2AC" w14:textId="1F217573"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E672928" w14:textId="0EC7B96E"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6A2DA37" w14:textId="60BEB236"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409A6565" w14:textId="1DE12114"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8570981"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794E5F51" w14:textId="10DBB90E" w:rsidR="007632AF" w:rsidRDefault="007632AF" w:rsidP="00273A19">
            <w:pPr>
              <w:spacing w:after="0" w:line="259" w:lineRule="auto"/>
              <w:ind w:left="106" w:firstLine="0"/>
              <w:jc w:val="center"/>
              <w:rPr>
                <w:sz w:val="22"/>
              </w:rPr>
            </w:pPr>
          </w:p>
        </w:tc>
        <w:tc>
          <w:tcPr>
            <w:tcW w:w="472" w:type="dxa"/>
            <w:tcBorders>
              <w:top w:val="single" w:sz="4" w:space="0" w:color="000000"/>
              <w:left w:val="single" w:sz="4" w:space="0" w:color="000000"/>
              <w:bottom w:val="single" w:sz="4" w:space="0" w:color="000000"/>
              <w:right w:val="single" w:sz="4" w:space="0" w:color="000000"/>
            </w:tcBorders>
            <w:vAlign w:val="center"/>
          </w:tcPr>
          <w:p w14:paraId="3651CD8D"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7E309F5E" w14:textId="5C5AAE64" w:rsidR="007632AF" w:rsidRDefault="007632AF" w:rsidP="00273A19">
            <w:pPr>
              <w:spacing w:after="0" w:line="259" w:lineRule="auto"/>
              <w:ind w:left="106" w:firstLine="0"/>
              <w:jc w:val="center"/>
            </w:pPr>
          </w:p>
        </w:tc>
      </w:tr>
      <w:tr w:rsidR="007632AF" w14:paraId="5909E72E" w14:textId="77777777" w:rsidTr="007632AF">
        <w:trPr>
          <w:trHeight w:val="516"/>
          <w:jc w:val="center"/>
        </w:trPr>
        <w:tc>
          <w:tcPr>
            <w:tcW w:w="565" w:type="dxa"/>
            <w:tcBorders>
              <w:top w:val="single" w:sz="4" w:space="0" w:color="000000"/>
              <w:left w:val="single" w:sz="4" w:space="0" w:color="000000"/>
              <w:bottom w:val="single" w:sz="4" w:space="0" w:color="000000"/>
              <w:right w:val="single" w:sz="4" w:space="0" w:color="000000"/>
            </w:tcBorders>
            <w:vAlign w:val="bottom"/>
          </w:tcPr>
          <w:p w14:paraId="7A1966CB" w14:textId="11B79BE4" w:rsidR="007632AF" w:rsidRPr="000A6948" w:rsidRDefault="007632AF" w:rsidP="000A6948">
            <w:pPr>
              <w:pStyle w:val="a3"/>
              <w:numPr>
                <w:ilvl w:val="0"/>
                <w:numId w:val="38"/>
              </w:numPr>
              <w:spacing w:after="0" w:line="259" w:lineRule="auto"/>
              <w:ind w:right="56"/>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3B8974DB" w14:textId="577039DA" w:rsidR="007632AF" w:rsidRDefault="007632AF" w:rsidP="00273A19">
            <w:pPr>
              <w:spacing w:after="0" w:line="259" w:lineRule="auto"/>
              <w:ind w:left="108" w:firstLine="0"/>
              <w:jc w:val="left"/>
            </w:pPr>
            <w:r w:rsidRPr="0007284B">
              <w:rPr>
                <w:sz w:val="22"/>
              </w:rPr>
              <w:t>Бухгалтердик эсептин маалыматтык технологиялары</w:t>
            </w:r>
          </w:p>
        </w:tc>
        <w:tc>
          <w:tcPr>
            <w:tcW w:w="727" w:type="dxa"/>
            <w:tcBorders>
              <w:top w:val="single" w:sz="4" w:space="0" w:color="0000FF"/>
              <w:left w:val="single" w:sz="4" w:space="0" w:color="000000"/>
              <w:bottom w:val="single" w:sz="4" w:space="0" w:color="0000FF"/>
              <w:right w:val="single" w:sz="4" w:space="0" w:color="000000"/>
            </w:tcBorders>
            <w:shd w:val="clear" w:color="auto" w:fill="FFFF00"/>
            <w:vAlign w:val="center"/>
          </w:tcPr>
          <w:p w14:paraId="2354B9D2" w14:textId="4705603B" w:rsidR="007632AF" w:rsidRDefault="007632AF" w:rsidP="00273A19">
            <w:pPr>
              <w:spacing w:after="0" w:line="259" w:lineRule="auto"/>
              <w:ind w:left="53" w:firstLine="0"/>
              <w:jc w:val="center"/>
            </w:pPr>
            <w:r>
              <w:rPr>
                <w:sz w:val="22"/>
              </w:rPr>
              <w:t xml:space="preserve">3 </w:t>
            </w:r>
          </w:p>
        </w:tc>
        <w:tc>
          <w:tcPr>
            <w:tcW w:w="474" w:type="dxa"/>
            <w:tcBorders>
              <w:top w:val="single" w:sz="4" w:space="0" w:color="000000"/>
              <w:left w:val="single" w:sz="4" w:space="0" w:color="000000"/>
              <w:bottom w:val="single" w:sz="4" w:space="0" w:color="000000"/>
              <w:right w:val="single" w:sz="4" w:space="0" w:color="000000"/>
            </w:tcBorders>
            <w:vAlign w:val="center"/>
          </w:tcPr>
          <w:p w14:paraId="046972FA" w14:textId="6116813A" w:rsidR="007632AF" w:rsidRDefault="007632AF" w:rsidP="00273A19">
            <w:pPr>
              <w:spacing w:after="0" w:line="259" w:lineRule="auto"/>
              <w:ind w:left="109"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5C6C9173" w14:textId="5CCB5D28"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4C14BE32" w14:textId="26D67CCA" w:rsidR="007632AF" w:rsidRDefault="007632AF" w:rsidP="00273A19">
            <w:pPr>
              <w:spacing w:after="0" w:line="259" w:lineRule="auto"/>
              <w:ind w:left="108"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52D160B3" w14:textId="20699EE6"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4152BDCC" w14:textId="7D7E0370"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1E482091" w14:textId="6E102C3D" w:rsidR="007632AF" w:rsidRDefault="007632AF" w:rsidP="00273A19">
            <w:pPr>
              <w:spacing w:after="0" w:line="259" w:lineRule="auto"/>
              <w:ind w:left="106" w:firstLine="0"/>
              <w:jc w:val="center"/>
            </w:pPr>
          </w:p>
        </w:tc>
        <w:tc>
          <w:tcPr>
            <w:tcW w:w="472" w:type="dxa"/>
            <w:tcBorders>
              <w:top w:val="single" w:sz="4" w:space="0" w:color="000000"/>
              <w:left w:val="single" w:sz="4" w:space="0" w:color="000000"/>
              <w:bottom w:val="single" w:sz="4" w:space="0" w:color="000000"/>
              <w:right w:val="single" w:sz="4" w:space="0" w:color="000000"/>
            </w:tcBorders>
            <w:vAlign w:val="center"/>
          </w:tcPr>
          <w:p w14:paraId="501622E8" w14:textId="157614FF"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C45FC03" w14:textId="2AD055BE"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23E20836" w14:textId="046ED43A"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3161C2AE" w14:textId="44C9953B" w:rsidR="007632AF" w:rsidRDefault="007632AF" w:rsidP="00273A19">
            <w:pPr>
              <w:spacing w:after="0" w:line="259" w:lineRule="auto"/>
              <w:ind w:left="108" w:firstLine="0"/>
              <w:jc w:val="center"/>
            </w:pPr>
          </w:p>
        </w:tc>
        <w:tc>
          <w:tcPr>
            <w:tcW w:w="475" w:type="dxa"/>
            <w:tcBorders>
              <w:top w:val="single" w:sz="4" w:space="0" w:color="000000"/>
              <w:left w:val="single" w:sz="4" w:space="0" w:color="000000"/>
              <w:bottom w:val="single" w:sz="4" w:space="0" w:color="000000"/>
              <w:right w:val="single" w:sz="4" w:space="0" w:color="000000"/>
            </w:tcBorders>
            <w:vAlign w:val="center"/>
          </w:tcPr>
          <w:p w14:paraId="0E76567F" w14:textId="4EA66938" w:rsidR="007632AF" w:rsidRDefault="007632AF" w:rsidP="00273A19">
            <w:pPr>
              <w:spacing w:after="0" w:line="259" w:lineRule="auto"/>
              <w:ind w:left="109"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6CE0EBF9" w14:textId="0DDD7040" w:rsidR="007632AF" w:rsidRDefault="007632AF" w:rsidP="00273A19">
            <w:pPr>
              <w:spacing w:after="0" w:line="259" w:lineRule="auto"/>
              <w:ind w:left="108"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0BC9A53F" w14:textId="2AC3872F"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1D52A0B" w14:textId="2E3DD517" w:rsidR="007632AF" w:rsidRDefault="007632AF" w:rsidP="00273A19">
            <w:pPr>
              <w:spacing w:after="0" w:line="259" w:lineRule="auto"/>
              <w:ind w:left="108"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79BABEC3" w14:textId="3A014C41" w:rsidR="007632AF" w:rsidRDefault="007632AF" w:rsidP="00273A19">
            <w:pPr>
              <w:spacing w:after="0" w:line="259" w:lineRule="auto"/>
              <w:ind w:left="106"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0C3525B8" w14:textId="486DE961"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11E3EF5A"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27753F12" w14:textId="1E147547" w:rsidR="007632AF" w:rsidRDefault="007632AF" w:rsidP="00273A19">
            <w:pPr>
              <w:spacing w:after="0" w:line="259" w:lineRule="auto"/>
              <w:ind w:left="106" w:firstLine="0"/>
              <w:jc w:val="center"/>
              <w:rPr>
                <w:sz w:val="22"/>
              </w:rPr>
            </w:pPr>
          </w:p>
        </w:tc>
        <w:tc>
          <w:tcPr>
            <w:tcW w:w="472" w:type="dxa"/>
            <w:tcBorders>
              <w:top w:val="single" w:sz="4" w:space="0" w:color="000000"/>
              <w:left w:val="single" w:sz="4" w:space="0" w:color="000000"/>
              <w:bottom w:val="single" w:sz="4" w:space="0" w:color="000000"/>
              <w:right w:val="single" w:sz="4" w:space="0" w:color="000000"/>
            </w:tcBorders>
            <w:vAlign w:val="center"/>
          </w:tcPr>
          <w:p w14:paraId="7D81AF66"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6DF4C674" w14:textId="18FD4C89" w:rsidR="007632AF" w:rsidRDefault="007632AF" w:rsidP="00273A19">
            <w:pPr>
              <w:spacing w:after="0" w:line="259" w:lineRule="auto"/>
              <w:ind w:left="106" w:firstLine="0"/>
              <w:jc w:val="center"/>
            </w:pPr>
          </w:p>
        </w:tc>
      </w:tr>
      <w:tr w:rsidR="007632AF" w14:paraId="57C717AC" w14:textId="77777777" w:rsidTr="007632AF">
        <w:trPr>
          <w:trHeight w:val="516"/>
          <w:jc w:val="center"/>
        </w:trPr>
        <w:tc>
          <w:tcPr>
            <w:tcW w:w="565" w:type="dxa"/>
            <w:tcBorders>
              <w:top w:val="single" w:sz="4" w:space="0" w:color="000000"/>
              <w:left w:val="single" w:sz="4" w:space="0" w:color="000000"/>
              <w:bottom w:val="single" w:sz="4" w:space="0" w:color="000000"/>
              <w:right w:val="single" w:sz="4" w:space="0" w:color="000000"/>
            </w:tcBorders>
            <w:vAlign w:val="bottom"/>
          </w:tcPr>
          <w:p w14:paraId="6BF6AF04" w14:textId="4BE446EE" w:rsidR="007632AF" w:rsidRPr="000A6948" w:rsidRDefault="007632AF" w:rsidP="000A6948">
            <w:pPr>
              <w:pStyle w:val="a3"/>
              <w:numPr>
                <w:ilvl w:val="0"/>
                <w:numId w:val="38"/>
              </w:numPr>
              <w:spacing w:after="0" w:line="259" w:lineRule="auto"/>
              <w:ind w:right="56"/>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71A52E73" w14:textId="78E012F6" w:rsidR="007632AF" w:rsidRPr="0007284B" w:rsidRDefault="007632AF" w:rsidP="00273A19">
            <w:pPr>
              <w:spacing w:after="0" w:line="259" w:lineRule="auto"/>
              <w:ind w:left="108" w:firstLine="0"/>
              <w:jc w:val="left"/>
              <w:rPr>
                <w:sz w:val="22"/>
              </w:rPr>
            </w:pPr>
            <w:r w:rsidRPr="0007284B">
              <w:rPr>
                <w:sz w:val="22"/>
              </w:rPr>
              <w:t>Интеллектуалдык маалыматтык коопсуздук платформалары</w:t>
            </w:r>
          </w:p>
        </w:tc>
        <w:tc>
          <w:tcPr>
            <w:tcW w:w="727" w:type="dxa"/>
            <w:tcBorders>
              <w:top w:val="single" w:sz="4" w:space="0" w:color="0000FF"/>
              <w:left w:val="single" w:sz="4" w:space="0" w:color="000000"/>
              <w:bottom w:val="single" w:sz="4" w:space="0" w:color="0000FF"/>
              <w:right w:val="single" w:sz="4" w:space="0" w:color="000000"/>
            </w:tcBorders>
            <w:shd w:val="clear" w:color="auto" w:fill="FFFF00"/>
            <w:vAlign w:val="center"/>
          </w:tcPr>
          <w:p w14:paraId="68F3F7AC" w14:textId="77777777" w:rsidR="007632AF" w:rsidRDefault="007632AF" w:rsidP="00273A19">
            <w:pPr>
              <w:spacing w:after="0" w:line="259" w:lineRule="auto"/>
              <w:ind w:left="53" w:firstLine="0"/>
              <w:jc w:val="center"/>
            </w:pPr>
            <w:r>
              <w:rPr>
                <w:sz w:val="22"/>
              </w:rPr>
              <w:t xml:space="preserve">4 </w:t>
            </w:r>
          </w:p>
        </w:tc>
        <w:tc>
          <w:tcPr>
            <w:tcW w:w="474" w:type="dxa"/>
            <w:tcBorders>
              <w:top w:val="single" w:sz="4" w:space="0" w:color="000000"/>
              <w:left w:val="single" w:sz="4" w:space="0" w:color="000000"/>
              <w:bottom w:val="single" w:sz="4" w:space="0" w:color="000000"/>
              <w:right w:val="single" w:sz="4" w:space="0" w:color="000000"/>
            </w:tcBorders>
            <w:vAlign w:val="center"/>
          </w:tcPr>
          <w:p w14:paraId="72717219" w14:textId="5901AC1C" w:rsidR="007632AF" w:rsidRDefault="007632AF" w:rsidP="00273A19">
            <w:pPr>
              <w:spacing w:after="0" w:line="259" w:lineRule="auto"/>
              <w:ind w:left="109"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05332983" w14:textId="013C968D"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16CC46F5" w14:textId="25E927E8" w:rsidR="007632AF" w:rsidRDefault="007632AF" w:rsidP="00273A19">
            <w:pPr>
              <w:spacing w:after="0" w:line="259" w:lineRule="auto"/>
              <w:ind w:left="108"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35CAD99B" w14:textId="16063390"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605526A6" w14:textId="51C54802"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3DB89E79" w14:textId="3FBF938C" w:rsidR="007632AF" w:rsidRDefault="007632AF" w:rsidP="00273A19">
            <w:pPr>
              <w:spacing w:after="0" w:line="259" w:lineRule="auto"/>
              <w:ind w:left="106" w:firstLine="0"/>
              <w:jc w:val="cente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6EA45E92" w14:textId="1C784980"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32CD0658" w14:textId="1112E217"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E7928D2" w14:textId="06414579"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91FEBBD" w14:textId="26F0FDB1" w:rsidR="007632AF" w:rsidRDefault="007632AF" w:rsidP="00273A19">
            <w:pPr>
              <w:spacing w:after="0" w:line="259" w:lineRule="auto"/>
              <w:ind w:left="108" w:firstLine="0"/>
              <w:jc w:val="center"/>
            </w:pPr>
          </w:p>
        </w:tc>
        <w:tc>
          <w:tcPr>
            <w:tcW w:w="475" w:type="dxa"/>
            <w:tcBorders>
              <w:top w:val="single" w:sz="4" w:space="0" w:color="000000"/>
              <w:left w:val="single" w:sz="4" w:space="0" w:color="000000"/>
              <w:bottom w:val="single" w:sz="4" w:space="0" w:color="000000"/>
              <w:right w:val="single" w:sz="4" w:space="0" w:color="000000"/>
            </w:tcBorders>
            <w:vAlign w:val="center"/>
          </w:tcPr>
          <w:p w14:paraId="28A3776C" w14:textId="2487E2F6" w:rsidR="007632AF" w:rsidRDefault="007632AF" w:rsidP="00273A19">
            <w:pPr>
              <w:spacing w:after="0" w:line="259" w:lineRule="auto"/>
              <w:ind w:left="109"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222921D5" w14:textId="70BAA0CE"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1F03B9AE" w14:textId="611B55E2"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6CF6FEC2" w14:textId="08AC9D4D"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A983B4E" w14:textId="53128607"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1D280FA8" w14:textId="3A9DCEC7"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996B25F" w14:textId="79EA462B" w:rsidR="007632AF" w:rsidRDefault="007632AF" w:rsidP="00273A19">
            <w:pPr>
              <w:spacing w:after="0" w:line="259" w:lineRule="auto"/>
              <w:ind w:left="106" w:firstLine="0"/>
              <w:jc w:val="center"/>
              <w:rPr>
                <w:sz w:val="22"/>
              </w:rP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48296449" w14:textId="7061F8E7" w:rsidR="007632AF" w:rsidRDefault="007632AF" w:rsidP="00273A19">
            <w:pPr>
              <w:spacing w:after="0" w:line="259" w:lineRule="auto"/>
              <w:ind w:left="106" w:firstLine="0"/>
              <w:jc w:val="center"/>
              <w:rPr>
                <w:sz w:val="22"/>
              </w:rPr>
            </w:pPr>
          </w:p>
        </w:tc>
        <w:tc>
          <w:tcPr>
            <w:tcW w:w="472" w:type="dxa"/>
            <w:tcBorders>
              <w:top w:val="single" w:sz="4" w:space="0" w:color="000000"/>
              <w:left w:val="single" w:sz="4" w:space="0" w:color="000000"/>
              <w:bottom w:val="single" w:sz="4" w:space="0" w:color="000000"/>
              <w:right w:val="single" w:sz="4" w:space="0" w:color="000000"/>
            </w:tcBorders>
            <w:vAlign w:val="center"/>
          </w:tcPr>
          <w:p w14:paraId="7E86C0C2"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24ED5E39" w14:textId="398DD6D6" w:rsidR="007632AF" w:rsidRDefault="007632AF" w:rsidP="00273A19">
            <w:pPr>
              <w:spacing w:after="0" w:line="259" w:lineRule="auto"/>
              <w:ind w:left="106" w:firstLine="0"/>
              <w:jc w:val="center"/>
            </w:pPr>
            <w:r>
              <w:rPr>
                <w:rFonts w:ascii="Arial" w:hAnsi="Arial" w:cs="Arial"/>
                <w:sz w:val="20"/>
                <w:szCs w:val="20"/>
              </w:rPr>
              <w:t>+</w:t>
            </w:r>
          </w:p>
        </w:tc>
      </w:tr>
      <w:tr w:rsidR="007632AF" w14:paraId="0CDFA797" w14:textId="77777777" w:rsidTr="007632AF">
        <w:trPr>
          <w:trHeight w:val="263"/>
          <w:jc w:val="center"/>
        </w:trPr>
        <w:tc>
          <w:tcPr>
            <w:tcW w:w="565" w:type="dxa"/>
            <w:tcBorders>
              <w:top w:val="single" w:sz="4" w:space="0" w:color="000000"/>
              <w:left w:val="single" w:sz="4" w:space="0" w:color="000000"/>
              <w:bottom w:val="single" w:sz="4" w:space="0" w:color="000000"/>
              <w:right w:val="single" w:sz="4" w:space="0" w:color="000000"/>
            </w:tcBorders>
          </w:tcPr>
          <w:p w14:paraId="0BE3FBDA" w14:textId="0F81EEC8" w:rsidR="007632AF" w:rsidRPr="000A6948" w:rsidRDefault="007632AF" w:rsidP="000A6948">
            <w:pPr>
              <w:pStyle w:val="a3"/>
              <w:numPr>
                <w:ilvl w:val="0"/>
                <w:numId w:val="38"/>
              </w:numPr>
              <w:spacing w:after="0" w:line="259" w:lineRule="auto"/>
              <w:ind w:right="56"/>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44418FEB" w14:textId="3858D2E4" w:rsidR="007632AF" w:rsidRDefault="007632AF" w:rsidP="00273A19">
            <w:pPr>
              <w:spacing w:after="0" w:line="259" w:lineRule="auto"/>
              <w:ind w:left="108" w:firstLine="0"/>
              <w:jc w:val="left"/>
            </w:pPr>
            <w:r w:rsidRPr="0007284B">
              <w:rPr>
                <w:sz w:val="22"/>
              </w:rPr>
              <w:t>Маалымат менеджменти</w:t>
            </w:r>
          </w:p>
        </w:tc>
        <w:tc>
          <w:tcPr>
            <w:tcW w:w="727" w:type="dxa"/>
            <w:tcBorders>
              <w:top w:val="single" w:sz="4" w:space="0" w:color="0000FF"/>
              <w:left w:val="single" w:sz="4" w:space="0" w:color="000000"/>
              <w:bottom w:val="single" w:sz="4" w:space="0" w:color="0000FF"/>
              <w:right w:val="single" w:sz="4" w:space="0" w:color="000000"/>
            </w:tcBorders>
            <w:shd w:val="clear" w:color="auto" w:fill="FFFF00"/>
          </w:tcPr>
          <w:p w14:paraId="223B0D47" w14:textId="75B65AFD" w:rsidR="007632AF" w:rsidRDefault="007632AF" w:rsidP="00273A19">
            <w:pPr>
              <w:spacing w:after="0" w:line="259" w:lineRule="auto"/>
              <w:ind w:left="53" w:firstLine="0"/>
              <w:jc w:val="center"/>
            </w:pPr>
            <w:r>
              <w:rPr>
                <w:sz w:val="22"/>
              </w:rPr>
              <w:t>4</w:t>
            </w:r>
          </w:p>
        </w:tc>
        <w:tc>
          <w:tcPr>
            <w:tcW w:w="474" w:type="dxa"/>
            <w:tcBorders>
              <w:top w:val="single" w:sz="4" w:space="0" w:color="000000"/>
              <w:left w:val="single" w:sz="4" w:space="0" w:color="000000"/>
              <w:bottom w:val="single" w:sz="4" w:space="0" w:color="000000"/>
              <w:right w:val="single" w:sz="4" w:space="0" w:color="000000"/>
            </w:tcBorders>
            <w:vAlign w:val="center"/>
          </w:tcPr>
          <w:p w14:paraId="4E792DA4" w14:textId="695FC7BA" w:rsidR="007632AF" w:rsidRDefault="007632AF" w:rsidP="00273A19">
            <w:pPr>
              <w:spacing w:after="0" w:line="259" w:lineRule="auto"/>
              <w:ind w:left="109"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19D8C60C" w14:textId="346A050E"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2C326931" w14:textId="20F5DFAA" w:rsidR="007632AF" w:rsidRDefault="007632AF" w:rsidP="00273A19">
            <w:pPr>
              <w:spacing w:after="0" w:line="259" w:lineRule="auto"/>
              <w:ind w:left="108"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24FA446F" w14:textId="64B22302" w:rsidR="007632AF" w:rsidRDefault="007632AF" w:rsidP="00273A19">
            <w:pPr>
              <w:spacing w:after="0" w:line="259" w:lineRule="auto"/>
              <w:ind w:left="108"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456497EC" w14:textId="58FB8365"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3F251891" w14:textId="73A340D8" w:rsidR="007632AF" w:rsidRDefault="007632AF" w:rsidP="00273A19">
            <w:pPr>
              <w:spacing w:after="0" w:line="259" w:lineRule="auto"/>
              <w:ind w:left="106" w:firstLine="0"/>
              <w:jc w:val="center"/>
            </w:pPr>
          </w:p>
        </w:tc>
        <w:tc>
          <w:tcPr>
            <w:tcW w:w="472" w:type="dxa"/>
            <w:tcBorders>
              <w:top w:val="single" w:sz="4" w:space="0" w:color="000000"/>
              <w:left w:val="single" w:sz="4" w:space="0" w:color="000000"/>
              <w:bottom w:val="single" w:sz="4" w:space="0" w:color="000000"/>
              <w:right w:val="single" w:sz="4" w:space="0" w:color="000000"/>
            </w:tcBorders>
            <w:vAlign w:val="center"/>
          </w:tcPr>
          <w:p w14:paraId="0D2C58BB" w14:textId="46D850DE"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954C08B" w14:textId="11A01F2A"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436B80B1" w14:textId="58CED3CC"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E34EB3C" w14:textId="0B51B664" w:rsidR="007632AF" w:rsidRDefault="007632AF" w:rsidP="00273A19">
            <w:pPr>
              <w:spacing w:after="0" w:line="259" w:lineRule="auto"/>
              <w:ind w:left="108" w:firstLine="0"/>
              <w:jc w:val="center"/>
            </w:pPr>
          </w:p>
        </w:tc>
        <w:tc>
          <w:tcPr>
            <w:tcW w:w="475" w:type="dxa"/>
            <w:tcBorders>
              <w:top w:val="single" w:sz="4" w:space="0" w:color="000000"/>
              <w:left w:val="single" w:sz="4" w:space="0" w:color="000000"/>
              <w:bottom w:val="single" w:sz="4" w:space="0" w:color="000000"/>
              <w:right w:val="single" w:sz="4" w:space="0" w:color="000000"/>
            </w:tcBorders>
            <w:vAlign w:val="center"/>
          </w:tcPr>
          <w:p w14:paraId="1F31039D" w14:textId="18DC51F1" w:rsidR="007632AF" w:rsidRDefault="007632AF" w:rsidP="00273A19">
            <w:pPr>
              <w:spacing w:after="0" w:line="259" w:lineRule="auto"/>
              <w:ind w:left="109"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366454F5" w14:textId="5827F23D" w:rsidR="007632AF" w:rsidRDefault="007632AF" w:rsidP="00273A19">
            <w:pPr>
              <w:spacing w:after="0" w:line="259" w:lineRule="auto"/>
              <w:ind w:left="108"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421C1A50" w14:textId="791875EB" w:rsidR="007632AF" w:rsidRDefault="007632AF" w:rsidP="00273A19">
            <w:pPr>
              <w:spacing w:after="0" w:line="259" w:lineRule="auto"/>
              <w:ind w:left="108"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4B2A4AB3" w14:textId="6065C035"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3080947D" w14:textId="22D1A9A4"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4FCD429F" w14:textId="08F7BB1B"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4019FA1"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4B98FD6A" w14:textId="2545DB7A" w:rsidR="007632AF" w:rsidRDefault="007632AF" w:rsidP="00273A19">
            <w:pPr>
              <w:spacing w:after="0" w:line="259" w:lineRule="auto"/>
              <w:ind w:left="106" w:firstLine="0"/>
              <w:jc w:val="center"/>
              <w:rPr>
                <w:sz w:val="22"/>
              </w:rPr>
            </w:pPr>
          </w:p>
        </w:tc>
        <w:tc>
          <w:tcPr>
            <w:tcW w:w="472" w:type="dxa"/>
            <w:tcBorders>
              <w:top w:val="single" w:sz="4" w:space="0" w:color="000000"/>
              <w:left w:val="single" w:sz="4" w:space="0" w:color="000000"/>
              <w:bottom w:val="single" w:sz="4" w:space="0" w:color="000000"/>
              <w:right w:val="single" w:sz="4" w:space="0" w:color="000000"/>
            </w:tcBorders>
            <w:vAlign w:val="center"/>
          </w:tcPr>
          <w:p w14:paraId="4B633210"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1081A4FB" w14:textId="7CACB70F" w:rsidR="007632AF" w:rsidRDefault="007632AF" w:rsidP="00273A19">
            <w:pPr>
              <w:spacing w:after="0" w:line="259" w:lineRule="auto"/>
              <w:ind w:left="106" w:firstLine="0"/>
              <w:jc w:val="center"/>
            </w:pPr>
          </w:p>
        </w:tc>
      </w:tr>
      <w:tr w:rsidR="007632AF" w14:paraId="1E149269" w14:textId="77777777" w:rsidTr="007632AF">
        <w:trPr>
          <w:trHeight w:val="516"/>
          <w:jc w:val="center"/>
        </w:trPr>
        <w:tc>
          <w:tcPr>
            <w:tcW w:w="565" w:type="dxa"/>
            <w:tcBorders>
              <w:top w:val="single" w:sz="4" w:space="0" w:color="000000"/>
              <w:left w:val="single" w:sz="4" w:space="0" w:color="000000"/>
              <w:bottom w:val="single" w:sz="4" w:space="0" w:color="000000"/>
              <w:right w:val="single" w:sz="4" w:space="0" w:color="000000"/>
            </w:tcBorders>
            <w:vAlign w:val="bottom"/>
          </w:tcPr>
          <w:p w14:paraId="7B2CF0B8" w14:textId="06B22BBA" w:rsidR="007632AF" w:rsidRPr="000A6948" w:rsidRDefault="007632AF" w:rsidP="000A6948">
            <w:pPr>
              <w:pStyle w:val="a3"/>
              <w:numPr>
                <w:ilvl w:val="0"/>
                <w:numId w:val="38"/>
              </w:numPr>
              <w:spacing w:after="0" w:line="259" w:lineRule="auto"/>
              <w:ind w:right="56"/>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061BAAC6" w14:textId="6B661CEB" w:rsidR="007632AF" w:rsidRDefault="007632AF" w:rsidP="00273A19">
            <w:pPr>
              <w:spacing w:after="0" w:line="259" w:lineRule="auto"/>
              <w:ind w:left="108" w:firstLine="0"/>
              <w:jc w:val="left"/>
            </w:pPr>
            <w:r w:rsidRPr="0007284B">
              <w:rPr>
                <w:sz w:val="22"/>
              </w:rPr>
              <w:t>Заманбап бизнес инженериясынын негиздери</w:t>
            </w:r>
          </w:p>
        </w:tc>
        <w:tc>
          <w:tcPr>
            <w:tcW w:w="727" w:type="dxa"/>
            <w:tcBorders>
              <w:top w:val="single" w:sz="4" w:space="0" w:color="0000FF"/>
              <w:left w:val="single" w:sz="4" w:space="0" w:color="000000"/>
              <w:bottom w:val="single" w:sz="4" w:space="0" w:color="0000FF"/>
              <w:right w:val="single" w:sz="4" w:space="0" w:color="000000"/>
            </w:tcBorders>
            <w:shd w:val="clear" w:color="auto" w:fill="FFFF00"/>
            <w:vAlign w:val="center"/>
          </w:tcPr>
          <w:p w14:paraId="6E731F01" w14:textId="3D249619" w:rsidR="007632AF" w:rsidRDefault="007632AF" w:rsidP="00273A19">
            <w:pPr>
              <w:spacing w:after="0" w:line="259" w:lineRule="auto"/>
              <w:ind w:left="53" w:firstLine="0"/>
              <w:jc w:val="center"/>
            </w:pPr>
            <w:r>
              <w:rPr>
                <w:sz w:val="22"/>
              </w:rPr>
              <w:t xml:space="preserve">4 </w:t>
            </w:r>
          </w:p>
        </w:tc>
        <w:tc>
          <w:tcPr>
            <w:tcW w:w="474" w:type="dxa"/>
            <w:tcBorders>
              <w:top w:val="single" w:sz="4" w:space="0" w:color="000000"/>
              <w:left w:val="single" w:sz="4" w:space="0" w:color="000000"/>
              <w:bottom w:val="single" w:sz="4" w:space="0" w:color="000000"/>
              <w:right w:val="single" w:sz="4" w:space="0" w:color="000000"/>
            </w:tcBorders>
            <w:vAlign w:val="center"/>
          </w:tcPr>
          <w:p w14:paraId="51796897" w14:textId="7061F778" w:rsidR="007632AF" w:rsidRDefault="007632AF" w:rsidP="00273A19">
            <w:pPr>
              <w:spacing w:after="0" w:line="259" w:lineRule="auto"/>
              <w:ind w:left="109"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39AE532E" w14:textId="10AAD9A2"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6FB9DBE2" w14:textId="053D628F" w:rsidR="007632AF" w:rsidRDefault="007632AF" w:rsidP="00273A19">
            <w:pPr>
              <w:spacing w:after="0" w:line="259" w:lineRule="auto"/>
              <w:ind w:left="108"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48355494" w14:textId="15E92513"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2BA39DD0" w14:textId="03BBEE5C"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3EEA0676" w14:textId="29D346C6" w:rsidR="007632AF" w:rsidRDefault="007632AF" w:rsidP="00273A19">
            <w:pPr>
              <w:spacing w:after="0" w:line="259" w:lineRule="auto"/>
              <w:ind w:left="106" w:firstLine="0"/>
              <w:jc w:val="cente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3306A4CD" w14:textId="21AA7132"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20ED0E56" w14:textId="41818A7B"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414BC61E" w14:textId="28BEF9CA"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12FC54AD" w14:textId="5C2F96F4" w:rsidR="007632AF" w:rsidRDefault="007632AF" w:rsidP="00273A19">
            <w:pPr>
              <w:spacing w:after="0" w:line="259" w:lineRule="auto"/>
              <w:ind w:left="108" w:firstLine="0"/>
              <w:jc w:val="center"/>
            </w:pPr>
          </w:p>
        </w:tc>
        <w:tc>
          <w:tcPr>
            <w:tcW w:w="475" w:type="dxa"/>
            <w:tcBorders>
              <w:top w:val="single" w:sz="4" w:space="0" w:color="000000"/>
              <w:left w:val="single" w:sz="4" w:space="0" w:color="000000"/>
              <w:bottom w:val="single" w:sz="4" w:space="0" w:color="000000"/>
              <w:right w:val="single" w:sz="4" w:space="0" w:color="000000"/>
            </w:tcBorders>
            <w:vAlign w:val="center"/>
          </w:tcPr>
          <w:p w14:paraId="75493A46" w14:textId="523B9D25" w:rsidR="007632AF" w:rsidRDefault="007632AF" w:rsidP="00273A19">
            <w:pPr>
              <w:spacing w:after="0" w:line="259" w:lineRule="auto"/>
              <w:ind w:left="109"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154D8FEF" w14:textId="664A05FC" w:rsidR="007632AF" w:rsidRDefault="007632AF" w:rsidP="00273A19">
            <w:pPr>
              <w:spacing w:after="0" w:line="259" w:lineRule="auto"/>
              <w:ind w:left="108"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5B978B14" w14:textId="446DE1A0"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FBF7480" w14:textId="33E5D7BF" w:rsidR="007632AF" w:rsidRDefault="007632AF" w:rsidP="00273A19">
            <w:pPr>
              <w:spacing w:after="0" w:line="259" w:lineRule="auto"/>
              <w:ind w:left="108"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4EE54477" w14:textId="768186F1" w:rsidR="007632AF" w:rsidRDefault="007632AF" w:rsidP="00273A19">
            <w:pPr>
              <w:spacing w:after="0" w:line="259" w:lineRule="auto"/>
              <w:ind w:left="106"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4C806DA2" w14:textId="6F5625A8"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692E20A6"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4C50F6DD" w14:textId="4D55A1D4" w:rsidR="007632AF" w:rsidRDefault="007632AF" w:rsidP="00273A19">
            <w:pPr>
              <w:spacing w:after="0" w:line="259" w:lineRule="auto"/>
              <w:ind w:left="106" w:firstLine="0"/>
              <w:jc w:val="center"/>
              <w:rPr>
                <w:sz w:val="22"/>
              </w:rPr>
            </w:pPr>
          </w:p>
        </w:tc>
        <w:tc>
          <w:tcPr>
            <w:tcW w:w="472" w:type="dxa"/>
            <w:tcBorders>
              <w:top w:val="single" w:sz="4" w:space="0" w:color="000000"/>
              <w:left w:val="single" w:sz="4" w:space="0" w:color="000000"/>
              <w:bottom w:val="single" w:sz="4" w:space="0" w:color="000000"/>
              <w:right w:val="single" w:sz="4" w:space="0" w:color="000000"/>
            </w:tcBorders>
            <w:vAlign w:val="center"/>
          </w:tcPr>
          <w:p w14:paraId="6C632E05"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75FAC8F9" w14:textId="139251BB" w:rsidR="007632AF" w:rsidRDefault="007632AF" w:rsidP="00273A19">
            <w:pPr>
              <w:spacing w:after="0" w:line="259" w:lineRule="auto"/>
              <w:ind w:left="106" w:firstLine="0"/>
              <w:jc w:val="center"/>
            </w:pPr>
          </w:p>
        </w:tc>
      </w:tr>
      <w:tr w:rsidR="007632AF" w14:paraId="1C250EA6" w14:textId="77777777" w:rsidTr="007632AF">
        <w:trPr>
          <w:trHeight w:val="516"/>
          <w:jc w:val="center"/>
        </w:trPr>
        <w:tc>
          <w:tcPr>
            <w:tcW w:w="565" w:type="dxa"/>
            <w:tcBorders>
              <w:top w:val="single" w:sz="4" w:space="0" w:color="000000"/>
              <w:left w:val="single" w:sz="4" w:space="0" w:color="000000"/>
              <w:bottom w:val="single" w:sz="4" w:space="0" w:color="000000"/>
              <w:right w:val="single" w:sz="4" w:space="0" w:color="000000"/>
            </w:tcBorders>
            <w:vAlign w:val="bottom"/>
          </w:tcPr>
          <w:p w14:paraId="16418B02" w14:textId="7C443377" w:rsidR="007632AF" w:rsidRPr="000A6948" w:rsidRDefault="007632AF" w:rsidP="000A6948">
            <w:pPr>
              <w:pStyle w:val="a3"/>
              <w:numPr>
                <w:ilvl w:val="0"/>
                <w:numId w:val="38"/>
              </w:numPr>
              <w:spacing w:after="0" w:line="259" w:lineRule="auto"/>
              <w:ind w:right="56"/>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6B7E7C6D" w14:textId="0EB2E9C5" w:rsidR="007632AF" w:rsidRDefault="007632AF" w:rsidP="00273A19">
            <w:pPr>
              <w:spacing w:after="0" w:line="259" w:lineRule="auto"/>
              <w:ind w:left="108" w:firstLine="0"/>
              <w:jc w:val="left"/>
            </w:pPr>
            <w:r w:rsidRPr="0007284B">
              <w:rPr>
                <w:sz w:val="22"/>
              </w:rPr>
              <w:t>Киберкоопсуздукту иштеп чыгуу технологиялары</w:t>
            </w:r>
            <w:r>
              <w:rPr>
                <w:sz w:val="22"/>
              </w:rPr>
              <w:t xml:space="preserve"> </w:t>
            </w:r>
          </w:p>
        </w:tc>
        <w:tc>
          <w:tcPr>
            <w:tcW w:w="727" w:type="dxa"/>
            <w:tcBorders>
              <w:top w:val="single" w:sz="4" w:space="0" w:color="0000FF"/>
              <w:left w:val="single" w:sz="4" w:space="0" w:color="000000"/>
              <w:bottom w:val="single" w:sz="4" w:space="0" w:color="0000FF"/>
              <w:right w:val="single" w:sz="4" w:space="0" w:color="000000"/>
            </w:tcBorders>
            <w:shd w:val="clear" w:color="auto" w:fill="FFFF00"/>
            <w:vAlign w:val="center"/>
          </w:tcPr>
          <w:p w14:paraId="6E786458" w14:textId="37A66EA9" w:rsidR="007632AF" w:rsidRDefault="007632AF" w:rsidP="00273A19">
            <w:pPr>
              <w:spacing w:after="0" w:line="259" w:lineRule="auto"/>
              <w:ind w:left="53" w:firstLine="0"/>
              <w:jc w:val="center"/>
            </w:pPr>
            <w:r>
              <w:rPr>
                <w:sz w:val="22"/>
              </w:rPr>
              <w:t xml:space="preserve">4 </w:t>
            </w:r>
          </w:p>
        </w:tc>
        <w:tc>
          <w:tcPr>
            <w:tcW w:w="474" w:type="dxa"/>
            <w:tcBorders>
              <w:top w:val="single" w:sz="4" w:space="0" w:color="000000"/>
              <w:left w:val="single" w:sz="4" w:space="0" w:color="000000"/>
              <w:bottom w:val="single" w:sz="4" w:space="0" w:color="000000"/>
              <w:right w:val="single" w:sz="4" w:space="0" w:color="000000"/>
            </w:tcBorders>
            <w:vAlign w:val="center"/>
          </w:tcPr>
          <w:p w14:paraId="1BAE82D3" w14:textId="647969F2" w:rsidR="007632AF" w:rsidRDefault="007632AF" w:rsidP="00273A19">
            <w:pPr>
              <w:spacing w:after="0" w:line="259" w:lineRule="auto"/>
              <w:ind w:left="109"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10DDA010" w14:textId="6A6B6E3E"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21523D43" w14:textId="4E38A0DA" w:rsidR="007632AF" w:rsidRDefault="007632AF" w:rsidP="00273A19">
            <w:pPr>
              <w:spacing w:after="0" w:line="259" w:lineRule="auto"/>
              <w:ind w:left="108"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6B04F6B3" w14:textId="2EDEB2FF"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2C920456" w14:textId="344B6FF0"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8BD2910" w14:textId="57E7429E" w:rsidR="007632AF" w:rsidRDefault="007632AF" w:rsidP="00273A19">
            <w:pPr>
              <w:spacing w:after="0" w:line="259" w:lineRule="auto"/>
              <w:ind w:left="106" w:firstLine="0"/>
              <w:jc w:val="cente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0BDD3224" w14:textId="643895BB" w:rsidR="007632AF" w:rsidRDefault="007632AF" w:rsidP="00273A19">
            <w:pPr>
              <w:spacing w:after="0" w:line="259" w:lineRule="auto"/>
              <w:ind w:left="106"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3FD95523" w14:textId="1BB912E2"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FA3F330" w14:textId="54ECCE74"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1FB53941" w14:textId="76FCA257" w:rsidR="007632AF" w:rsidRDefault="007632AF" w:rsidP="00273A19">
            <w:pPr>
              <w:spacing w:after="0" w:line="259" w:lineRule="auto"/>
              <w:ind w:left="108" w:firstLine="0"/>
              <w:jc w:val="center"/>
            </w:pPr>
          </w:p>
        </w:tc>
        <w:tc>
          <w:tcPr>
            <w:tcW w:w="475" w:type="dxa"/>
            <w:tcBorders>
              <w:top w:val="single" w:sz="4" w:space="0" w:color="000000"/>
              <w:left w:val="single" w:sz="4" w:space="0" w:color="000000"/>
              <w:bottom w:val="single" w:sz="4" w:space="0" w:color="000000"/>
              <w:right w:val="single" w:sz="4" w:space="0" w:color="000000"/>
            </w:tcBorders>
            <w:vAlign w:val="center"/>
          </w:tcPr>
          <w:p w14:paraId="06622AAA" w14:textId="303FE76A" w:rsidR="007632AF" w:rsidRDefault="007632AF" w:rsidP="00273A19">
            <w:pPr>
              <w:spacing w:after="0" w:line="259" w:lineRule="auto"/>
              <w:ind w:left="109"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7F0B6A23" w14:textId="6D0B0DCE"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3F3AB43" w14:textId="06FB2D71"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65FE0E91" w14:textId="1A8F4FF5"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E81B9CC" w14:textId="19101F59"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31C1C13E" w14:textId="133FFE6C"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169893D4" w14:textId="210A346E" w:rsidR="007632AF" w:rsidRDefault="007632AF" w:rsidP="00273A19">
            <w:pPr>
              <w:spacing w:after="0" w:line="259" w:lineRule="auto"/>
              <w:ind w:left="106" w:firstLine="0"/>
              <w:jc w:val="center"/>
              <w:rPr>
                <w:sz w:val="22"/>
              </w:rP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06A1B3DF" w14:textId="29A769F5" w:rsidR="007632AF" w:rsidRDefault="007632AF" w:rsidP="00273A19">
            <w:pPr>
              <w:spacing w:after="0" w:line="259" w:lineRule="auto"/>
              <w:ind w:left="106" w:firstLine="0"/>
              <w:jc w:val="center"/>
              <w:rPr>
                <w:sz w:val="22"/>
              </w:rPr>
            </w:pPr>
          </w:p>
        </w:tc>
        <w:tc>
          <w:tcPr>
            <w:tcW w:w="472" w:type="dxa"/>
            <w:tcBorders>
              <w:top w:val="single" w:sz="4" w:space="0" w:color="000000"/>
              <w:left w:val="single" w:sz="4" w:space="0" w:color="000000"/>
              <w:bottom w:val="single" w:sz="4" w:space="0" w:color="000000"/>
              <w:right w:val="single" w:sz="4" w:space="0" w:color="000000"/>
            </w:tcBorders>
            <w:vAlign w:val="center"/>
          </w:tcPr>
          <w:p w14:paraId="1D7E59B5"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711F4435" w14:textId="1012961C" w:rsidR="007632AF" w:rsidRDefault="007632AF" w:rsidP="00273A19">
            <w:pPr>
              <w:spacing w:after="0" w:line="259" w:lineRule="auto"/>
              <w:ind w:left="106" w:firstLine="0"/>
              <w:jc w:val="center"/>
            </w:pPr>
            <w:r>
              <w:rPr>
                <w:rFonts w:ascii="Arial" w:hAnsi="Arial" w:cs="Arial"/>
                <w:sz w:val="20"/>
                <w:szCs w:val="20"/>
              </w:rPr>
              <w:t>+</w:t>
            </w:r>
          </w:p>
        </w:tc>
      </w:tr>
      <w:tr w:rsidR="007632AF" w14:paraId="69541030" w14:textId="77777777" w:rsidTr="007632AF">
        <w:trPr>
          <w:trHeight w:val="552"/>
          <w:jc w:val="center"/>
        </w:trPr>
        <w:tc>
          <w:tcPr>
            <w:tcW w:w="565" w:type="dxa"/>
            <w:tcBorders>
              <w:top w:val="single" w:sz="4" w:space="0" w:color="000000"/>
              <w:left w:val="single" w:sz="4" w:space="0" w:color="000000"/>
              <w:bottom w:val="single" w:sz="4" w:space="0" w:color="000000"/>
              <w:right w:val="single" w:sz="4" w:space="0" w:color="000000"/>
            </w:tcBorders>
            <w:vAlign w:val="bottom"/>
          </w:tcPr>
          <w:p w14:paraId="54AFB28C" w14:textId="5F776593" w:rsidR="007632AF" w:rsidRPr="000A6948" w:rsidRDefault="007632AF" w:rsidP="000A6948">
            <w:pPr>
              <w:pStyle w:val="a3"/>
              <w:numPr>
                <w:ilvl w:val="0"/>
                <w:numId w:val="38"/>
              </w:numPr>
              <w:spacing w:after="0" w:line="259" w:lineRule="auto"/>
              <w:ind w:right="56"/>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73618032" w14:textId="0226CE5F" w:rsidR="007632AF" w:rsidRDefault="007632AF" w:rsidP="00273A19">
            <w:pPr>
              <w:spacing w:after="0" w:line="259" w:lineRule="auto"/>
              <w:ind w:left="108" w:right="61" w:firstLine="0"/>
            </w:pPr>
            <w:r w:rsidRPr="0007284B">
              <w:rPr>
                <w:sz w:val="22"/>
              </w:rPr>
              <w:t>Кредиттик мамилелерди программалоо жана банк иши</w:t>
            </w:r>
          </w:p>
        </w:tc>
        <w:tc>
          <w:tcPr>
            <w:tcW w:w="727" w:type="dxa"/>
            <w:tcBorders>
              <w:top w:val="single" w:sz="4" w:space="0" w:color="0000FF"/>
              <w:left w:val="single" w:sz="4" w:space="0" w:color="000000"/>
              <w:bottom w:val="single" w:sz="4" w:space="0" w:color="0000FF"/>
              <w:right w:val="single" w:sz="4" w:space="0" w:color="000000"/>
            </w:tcBorders>
            <w:shd w:val="clear" w:color="auto" w:fill="FFFF00"/>
            <w:vAlign w:val="center"/>
          </w:tcPr>
          <w:p w14:paraId="7E7FE81C" w14:textId="7A8D9D65" w:rsidR="007632AF" w:rsidRDefault="007632AF" w:rsidP="00273A19">
            <w:pPr>
              <w:spacing w:after="0" w:line="259" w:lineRule="auto"/>
              <w:ind w:left="53" w:firstLine="0"/>
              <w:jc w:val="center"/>
            </w:pPr>
            <w:r>
              <w:rPr>
                <w:sz w:val="22"/>
              </w:rPr>
              <w:t xml:space="preserve">4 </w:t>
            </w:r>
          </w:p>
        </w:tc>
        <w:tc>
          <w:tcPr>
            <w:tcW w:w="474" w:type="dxa"/>
            <w:tcBorders>
              <w:top w:val="single" w:sz="4" w:space="0" w:color="000000"/>
              <w:left w:val="single" w:sz="4" w:space="0" w:color="000000"/>
              <w:bottom w:val="single" w:sz="4" w:space="0" w:color="000000"/>
              <w:right w:val="single" w:sz="4" w:space="0" w:color="000000"/>
            </w:tcBorders>
            <w:vAlign w:val="center"/>
          </w:tcPr>
          <w:p w14:paraId="0BF87462" w14:textId="03F769AE" w:rsidR="007632AF" w:rsidRDefault="007632AF" w:rsidP="00273A19">
            <w:pPr>
              <w:spacing w:after="0" w:line="259" w:lineRule="auto"/>
              <w:ind w:left="109"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559590F8" w14:textId="374E5E6E"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65E74ADD" w14:textId="13660B6A" w:rsidR="007632AF" w:rsidRDefault="007632AF" w:rsidP="00273A19">
            <w:pPr>
              <w:spacing w:after="0" w:line="259" w:lineRule="auto"/>
              <w:ind w:left="108"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752FF924" w14:textId="3756F08E"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19448D97" w14:textId="46A3B7D5"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5F897E5" w14:textId="29193219" w:rsidR="007632AF" w:rsidRDefault="007632AF" w:rsidP="00273A19">
            <w:pPr>
              <w:spacing w:after="0" w:line="259" w:lineRule="auto"/>
              <w:ind w:left="106" w:firstLine="0"/>
              <w:jc w:val="center"/>
            </w:pPr>
          </w:p>
        </w:tc>
        <w:tc>
          <w:tcPr>
            <w:tcW w:w="472" w:type="dxa"/>
            <w:tcBorders>
              <w:top w:val="single" w:sz="4" w:space="0" w:color="000000"/>
              <w:left w:val="single" w:sz="4" w:space="0" w:color="000000"/>
              <w:bottom w:val="single" w:sz="4" w:space="0" w:color="000000"/>
              <w:right w:val="single" w:sz="4" w:space="0" w:color="000000"/>
            </w:tcBorders>
            <w:vAlign w:val="center"/>
          </w:tcPr>
          <w:p w14:paraId="5CE81550" w14:textId="369719E7" w:rsidR="007632AF" w:rsidRDefault="007632AF" w:rsidP="00273A19">
            <w:pPr>
              <w:spacing w:after="0" w:line="259" w:lineRule="auto"/>
              <w:ind w:left="106"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4E869845" w14:textId="1996CFBA" w:rsidR="007632AF" w:rsidRDefault="007632AF" w:rsidP="00273A19">
            <w:pPr>
              <w:spacing w:after="0" w:line="259" w:lineRule="auto"/>
              <w:ind w:left="108"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1C8C72B9" w14:textId="7B45814D"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319ED03" w14:textId="5F668692" w:rsidR="007632AF" w:rsidRDefault="007632AF" w:rsidP="00273A19">
            <w:pPr>
              <w:spacing w:after="0" w:line="259" w:lineRule="auto"/>
              <w:ind w:left="108" w:firstLine="0"/>
              <w:jc w:val="center"/>
            </w:pPr>
          </w:p>
        </w:tc>
        <w:tc>
          <w:tcPr>
            <w:tcW w:w="475" w:type="dxa"/>
            <w:tcBorders>
              <w:top w:val="single" w:sz="4" w:space="0" w:color="000000"/>
              <w:left w:val="single" w:sz="4" w:space="0" w:color="000000"/>
              <w:bottom w:val="single" w:sz="4" w:space="0" w:color="000000"/>
              <w:right w:val="single" w:sz="4" w:space="0" w:color="000000"/>
            </w:tcBorders>
            <w:vAlign w:val="center"/>
          </w:tcPr>
          <w:p w14:paraId="24A662B5" w14:textId="5FD65524" w:rsidR="007632AF" w:rsidRDefault="007632AF" w:rsidP="00273A19">
            <w:pPr>
              <w:spacing w:after="0" w:line="259" w:lineRule="auto"/>
              <w:ind w:left="109"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1E2592B2" w14:textId="254FE84A"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22798172" w14:textId="7B090D4B"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2A67B088" w14:textId="0CE8EDBA" w:rsidR="007632AF" w:rsidRDefault="007632AF" w:rsidP="00273A19">
            <w:pPr>
              <w:spacing w:after="0" w:line="259" w:lineRule="auto"/>
              <w:ind w:left="108"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66EC1B22" w14:textId="6DAF608D" w:rsidR="007632AF" w:rsidRDefault="007632AF" w:rsidP="00273A19">
            <w:pPr>
              <w:spacing w:after="0" w:line="259" w:lineRule="auto"/>
              <w:ind w:left="106"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0AD9DD5E" w14:textId="580FF7BB"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2544011C"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78BB63B2" w14:textId="766BEBDA" w:rsidR="007632AF" w:rsidRDefault="007632AF" w:rsidP="00273A19">
            <w:pPr>
              <w:spacing w:after="0" w:line="259" w:lineRule="auto"/>
              <w:ind w:left="106" w:firstLine="0"/>
              <w:jc w:val="center"/>
              <w:rPr>
                <w:sz w:val="22"/>
              </w:rPr>
            </w:pPr>
          </w:p>
        </w:tc>
        <w:tc>
          <w:tcPr>
            <w:tcW w:w="472" w:type="dxa"/>
            <w:tcBorders>
              <w:top w:val="single" w:sz="4" w:space="0" w:color="000000"/>
              <w:left w:val="single" w:sz="4" w:space="0" w:color="000000"/>
              <w:bottom w:val="single" w:sz="4" w:space="0" w:color="000000"/>
              <w:right w:val="single" w:sz="4" w:space="0" w:color="000000"/>
            </w:tcBorders>
            <w:vAlign w:val="center"/>
          </w:tcPr>
          <w:p w14:paraId="3B82B1AE"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630E15D8" w14:textId="3EFBAFEE" w:rsidR="007632AF" w:rsidRDefault="007632AF" w:rsidP="00273A19">
            <w:pPr>
              <w:spacing w:after="0" w:line="259" w:lineRule="auto"/>
              <w:ind w:left="106" w:firstLine="0"/>
              <w:jc w:val="center"/>
            </w:pPr>
            <w:r>
              <w:rPr>
                <w:rFonts w:ascii="Arial" w:hAnsi="Arial" w:cs="Arial"/>
                <w:sz w:val="20"/>
                <w:szCs w:val="20"/>
              </w:rPr>
              <w:t>+</w:t>
            </w:r>
          </w:p>
        </w:tc>
      </w:tr>
      <w:tr w:rsidR="007632AF" w14:paraId="214967D2" w14:textId="77777777" w:rsidTr="007632AF">
        <w:trPr>
          <w:trHeight w:val="264"/>
          <w:jc w:val="center"/>
        </w:trPr>
        <w:tc>
          <w:tcPr>
            <w:tcW w:w="565" w:type="dxa"/>
            <w:tcBorders>
              <w:top w:val="single" w:sz="4" w:space="0" w:color="000000"/>
              <w:left w:val="single" w:sz="4" w:space="0" w:color="000000"/>
              <w:bottom w:val="single" w:sz="4" w:space="0" w:color="000000"/>
              <w:right w:val="single" w:sz="4" w:space="0" w:color="000000"/>
            </w:tcBorders>
          </w:tcPr>
          <w:p w14:paraId="58FDF01B" w14:textId="0280904C" w:rsidR="007632AF" w:rsidRPr="000A6948" w:rsidRDefault="007632AF" w:rsidP="000A6948">
            <w:pPr>
              <w:pStyle w:val="a3"/>
              <w:numPr>
                <w:ilvl w:val="0"/>
                <w:numId w:val="38"/>
              </w:numPr>
              <w:spacing w:after="0" w:line="259" w:lineRule="auto"/>
              <w:ind w:right="56"/>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20F12084" w14:textId="68CD146B" w:rsidR="007632AF" w:rsidRDefault="007632AF" w:rsidP="00273A19">
            <w:pPr>
              <w:spacing w:after="0" w:line="259" w:lineRule="auto"/>
              <w:ind w:left="108" w:firstLine="0"/>
              <w:jc w:val="left"/>
            </w:pPr>
            <w:r w:rsidRPr="0007284B">
              <w:rPr>
                <w:sz w:val="22"/>
              </w:rPr>
              <w:t>Маалыматтык технологиялар тутумундагы тобокелдиктерди башкаруу</w:t>
            </w:r>
          </w:p>
        </w:tc>
        <w:tc>
          <w:tcPr>
            <w:tcW w:w="727" w:type="dxa"/>
            <w:tcBorders>
              <w:top w:val="single" w:sz="4" w:space="0" w:color="0000FF"/>
              <w:left w:val="single" w:sz="4" w:space="0" w:color="000000"/>
              <w:bottom w:val="single" w:sz="4" w:space="0" w:color="0000FF"/>
              <w:right w:val="single" w:sz="4" w:space="0" w:color="000000"/>
            </w:tcBorders>
            <w:shd w:val="clear" w:color="auto" w:fill="FFFF00"/>
          </w:tcPr>
          <w:p w14:paraId="5D792039" w14:textId="77777777" w:rsidR="007632AF" w:rsidRDefault="007632AF" w:rsidP="00273A19">
            <w:pPr>
              <w:spacing w:after="0" w:line="259" w:lineRule="auto"/>
              <w:ind w:left="53" w:firstLine="0"/>
              <w:jc w:val="center"/>
            </w:pPr>
            <w:r>
              <w:rPr>
                <w:sz w:val="22"/>
              </w:rPr>
              <w:t xml:space="preserve">4 </w:t>
            </w:r>
          </w:p>
        </w:tc>
        <w:tc>
          <w:tcPr>
            <w:tcW w:w="474" w:type="dxa"/>
            <w:tcBorders>
              <w:top w:val="single" w:sz="4" w:space="0" w:color="000000"/>
              <w:left w:val="single" w:sz="4" w:space="0" w:color="000000"/>
              <w:bottom w:val="single" w:sz="4" w:space="0" w:color="000000"/>
              <w:right w:val="single" w:sz="4" w:space="0" w:color="000000"/>
            </w:tcBorders>
            <w:vAlign w:val="center"/>
          </w:tcPr>
          <w:p w14:paraId="0AD6145C" w14:textId="6476DF61" w:rsidR="007632AF" w:rsidRDefault="007632AF" w:rsidP="00273A19">
            <w:pPr>
              <w:spacing w:after="0" w:line="259" w:lineRule="auto"/>
              <w:ind w:left="109"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51D7C53E" w14:textId="03A13C57"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5DB6C1B9" w14:textId="2B39C1B5" w:rsidR="007632AF" w:rsidRDefault="007632AF" w:rsidP="00273A19">
            <w:pPr>
              <w:spacing w:after="0" w:line="259" w:lineRule="auto"/>
              <w:ind w:left="108"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4732CD1E" w14:textId="6AB80F2E"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58D15EAB" w14:textId="54E22ED3"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329A042" w14:textId="717E211A" w:rsidR="007632AF" w:rsidRDefault="007632AF" w:rsidP="00273A19">
            <w:pPr>
              <w:spacing w:after="0" w:line="259" w:lineRule="auto"/>
              <w:ind w:left="106" w:firstLine="0"/>
              <w:jc w:val="cente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1EF5F186" w14:textId="42BFB386"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C3F6ABC" w14:textId="3A394959"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7EE8BF6" w14:textId="4C4CD2A1"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657C11CA" w14:textId="305F1F9F" w:rsidR="007632AF" w:rsidRDefault="007632AF" w:rsidP="00273A19">
            <w:pPr>
              <w:spacing w:after="0" w:line="259" w:lineRule="auto"/>
              <w:ind w:left="108" w:firstLine="0"/>
              <w:jc w:val="center"/>
            </w:pPr>
          </w:p>
        </w:tc>
        <w:tc>
          <w:tcPr>
            <w:tcW w:w="475" w:type="dxa"/>
            <w:tcBorders>
              <w:top w:val="single" w:sz="4" w:space="0" w:color="000000"/>
              <w:left w:val="single" w:sz="4" w:space="0" w:color="000000"/>
              <w:bottom w:val="single" w:sz="4" w:space="0" w:color="000000"/>
              <w:right w:val="single" w:sz="4" w:space="0" w:color="000000"/>
            </w:tcBorders>
            <w:vAlign w:val="center"/>
          </w:tcPr>
          <w:p w14:paraId="63C35FC7" w14:textId="4BFC486E" w:rsidR="007632AF" w:rsidRDefault="007632AF" w:rsidP="00273A19">
            <w:pPr>
              <w:spacing w:after="0" w:line="259" w:lineRule="auto"/>
              <w:ind w:left="109"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593E36A0" w14:textId="729C8868" w:rsidR="007632AF" w:rsidRDefault="007632AF" w:rsidP="00273A19">
            <w:pPr>
              <w:spacing w:after="0" w:line="259" w:lineRule="auto"/>
              <w:ind w:left="108"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42C27017" w14:textId="56AB0FA1"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385305A3" w14:textId="386BD96F" w:rsidR="007632AF" w:rsidRDefault="007632AF" w:rsidP="00273A19">
            <w:pPr>
              <w:spacing w:after="0" w:line="259" w:lineRule="auto"/>
              <w:ind w:left="108"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640C0B8A" w14:textId="4D22F0F8"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3D23985B" w14:textId="79BC7009"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29EF9A64"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5CC4887B" w14:textId="3CEB4CD7" w:rsidR="007632AF" w:rsidRDefault="007632AF" w:rsidP="00273A19">
            <w:pPr>
              <w:spacing w:after="0" w:line="259" w:lineRule="auto"/>
              <w:ind w:left="106" w:firstLine="0"/>
              <w:jc w:val="center"/>
              <w:rPr>
                <w:sz w:val="22"/>
              </w:rPr>
            </w:pPr>
          </w:p>
        </w:tc>
        <w:tc>
          <w:tcPr>
            <w:tcW w:w="472" w:type="dxa"/>
            <w:tcBorders>
              <w:top w:val="single" w:sz="4" w:space="0" w:color="000000"/>
              <w:left w:val="single" w:sz="4" w:space="0" w:color="000000"/>
              <w:bottom w:val="single" w:sz="4" w:space="0" w:color="000000"/>
              <w:right w:val="single" w:sz="4" w:space="0" w:color="000000"/>
            </w:tcBorders>
            <w:vAlign w:val="center"/>
          </w:tcPr>
          <w:p w14:paraId="04013E07"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1998B221" w14:textId="4CD09A4E" w:rsidR="007632AF" w:rsidRDefault="007632AF" w:rsidP="00273A19">
            <w:pPr>
              <w:spacing w:after="0" w:line="259" w:lineRule="auto"/>
              <w:ind w:left="106" w:firstLine="0"/>
              <w:jc w:val="center"/>
            </w:pPr>
          </w:p>
        </w:tc>
      </w:tr>
      <w:tr w:rsidR="007632AF" w14:paraId="05ED2671" w14:textId="77777777" w:rsidTr="007632AF">
        <w:trPr>
          <w:trHeight w:val="769"/>
          <w:jc w:val="center"/>
        </w:trPr>
        <w:tc>
          <w:tcPr>
            <w:tcW w:w="565" w:type="dxa"/>
            <w:tcBorders>
              <w:top w:val="single" w:sz="4" w:space="0" w:color="000000"/>
              <w:left w:val="single" w:sz="4" w:space="0" w:color="000000"/>
              <w:bottom w:val="single" w:sz="4" w:space="0" w:color="000000"/>
              <w:right w:val="single" w:sz="4" w:space="0" w:color="000000"/>
            </w:tcBorders>
            <w:vAlign w:val="bottom"/>
          </w:tcPr>
          <w:p w14:paraId="1820AA66" w14:textId="192C698F" w:rsidR="007632AF" w:rsidRPr="000A6948" w:rsidRDefault="007632AF" w:rsidP="000A6948">
            <w:pPr>
              <w:pStyle w:val="a3"/>
              <w:numPr>
                <w:ilvl w:val="0"/>
                <w:numId w:val="38"/>
              </w:numPr>
              <w:spacing w:after="0" w:line="259" w:lineRule="auto"/>
              <w:ind w:right="56"/>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3835CCFE" w14:textId="4B2E6197" w:rsidR="007632AF" w:rsidRDefault="007632AF" w:rsidP="00273A19">
            <w:pPr>
              <w:spacing w:after="0" w:line="259" w:lineRule="auto"/>
              <w:ind w:left="108" w:firstLine="0"/>
              <w:jc w:val="left"/>
            </w:pPr>
            <w:r w:rsidRPr="0007284B">
              <w:rPr>
                <w:sz w:val="22"/>
              </w:rPr>
              <w:t>Долбоорду башкарууну автоматташтыруу</w:t>
            </w:r>
            <w:r>
              <w:rPr>
                <w:sz w:val="22"/>
              </w:rPr>
              <w:t xml:space="preserve"> </w:t>
            </w:r>
          </w:p>
        </w:tc>
        <w:tc>
          <w:tcPr>
            <w:tcW w:w="727" w:type="dxa"/>
            <w:tcBorders>
              <w:top w:val="single" w:sz="4" w:space="0" w:color="0000FF"/>
              <w:left w:val="single" w:sz="4" w:space="0" w:color="000000"/>
              <w:bottom w:val="single" w:sz="4" w:space="0" w:color="0000FF"/>
              <w:right w:val="single" w:sz="4" w:space="0" w:color="000000"/>
            </w:tcBorders>
            <w:shd w:val="clear" w:color="auto" w:fill="FFFF00"/>
            <w:vAlign w:val="center"/>
          </w:tcPr>
          <w:p w14:paraId="0306001F" w14:textId="4AAF8B3D" w:rsidR="007632AF" w:rsidRDefault="007632AF" w:rsidP="00273A19">
            <w:pPr>
              <w:spacing w:after="0" w:line="259" w:lineRule="auto"/>
              <w:ind w:left="52" w:firstLine="0"/>
              <w:jc w:val="center"/>
            </w:pPr>
            <w:r>
              <w:rPr>
                <w:sz w:val="22"/>
              </w:rPr>
              <w:t xml:space="preserve">4 </w:t>
            </w:r>
          </w:p>
        </w:tc>
        <w:tc>
          <w:tcPr>
            <w:tcW w:w="474" w:type="dxa"/>
            <w:tcBorders>
              <w:top w:val="single" w:sz="4" w:space="0" w:color="000000"/>
              <w:left w:val="single" w:sz="4" w:space="0" w:color="000000"/>
              <w:bottom w:val="single" w:sz="4" w:space="0" w:color="000000"/>
              <w:right w:val="single" w:sz="4" w:space="0" w:color="000000"/>
            </w:tcBorders>
            <w:vAlign w:val="center"/>
          </w:tcPr>
          <w:p w14:paraId="183F628E" w14:textId="431D92F9" w:rsidR="007632AF" w:rsidRDefault="007632AF" w:rsidP="00273A19">
            <w:pPr>
              <w:spacing w:after="0" w:line="259" w:lineRule="auto"/>
              <w:ind w:left="109"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52B4AB64" w14:textId="282A88E6"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782008F2" w14:textId="6B57C46E" w:rsidR="007632AF" w:rsidRDefault="007632AF" w:rsidP="00273A19">
            <w:pPr>
              <w:spacing w:after="0" w:line="259" w:lineRule="auto"/>
              <w:ind w:left="108"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00042228" w14:textId="641D230A"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4B58E998" w14:textId="01E0AE53"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2D0646BC" w14:textId="234AA675" w:rsidR="007632AF" w:rsidRDefault="007632AF" w:rsidP="00273A19">
            <w:pPr>
              <w:spacing w:after="0" w:line="259" w:lineRule="auto"/>
              <w:ind w:left="106" w:firstLine="0"/>
              <w:jc w:val="center"/>
            </w:pPr>
          </w:p>
        </w:tc>
        <w:tc>
          <w:tcPr>
            <w:tcW w:w="472" w:type="dxa"/>
            <w:tcBorders>
              <w:top w:val="single" w:sz="4" w:space="0" w:color="000000"/>
              <w:left w:val="single" w:sz="4" w:space="0" w:color="000000"/>
              <w:bottom w:val="single" w:sz="4" w:space="0" w:color="000000"/>
              <w:right w:val="single" w:sz="4" w:space="0" w:color="000000"/>
            </w:tcBorders>
            <w:vAlign w:val="center"/>
          </w:tcPr>
          <w:p w14:paraId="64D45DF5" w14:textId="7E862FAB" w:rsidR="007632AF" w:rsidRDefault="007632AF" w:rsidP="00273A19">
            <w:pPr>
              <w:spacing w:after="0" w:line="259" w:lineRule="auto"/>
              <w:ind w:left="106"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42255AAB" w14:textId="2982906C" w:rsidR="007632AF" w:rsidRDefault="007632AF" w:rsidP="00273A19">
            <w:pPr>
              <w:spacing w:after="0" w:line="259" w:lineRule="auto"/>
              <w:ind w:left="108"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2E1423B8" w14:textId="2AB1BA08" w:rsidR="007632AF" w:rsidRDefault="007632AF" w:rsidP="00273A19">
            <w:pPr>
              <w:spacing w:after="0" w:line="259" w:lineRule="auto"/>
              <w:ind w:left="108"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55AB1C44" w14:textId="04483553" w:rsidR="007632AF" w:rsidRDefault="007632AF" w:rsidP="00273A19">
            <w:pPr>
              <w:spacing w:after="0" w:line="259" w:lineRule="auto"/>
              <w:ind w:left="108" w:firstLine="0"/>
              <w:jc w:val="center"/>
            </w:pPr>
            <w:r>
              <w:rPr>
                <w:rFonts w:ascii="Arial" w:hAnsi="Arial" w:cs="Arial"/>
                <w:sz w:val="20"/>
                <w:szCs w:val="20"/>
              </w:rPr>
              <w:t>+</w:t>
            </w:r>
          </w:p>
        </w:tc>
        <w:tc>
          <w:tcPr>
            <w:tcW w:w="475" w:type="dxa"/>
            <w:tcBorders>
              <w:top w:val="single" w:sz="4" w:space="0" w:color="000000"/>
              <w:left w:val="single" w:sz="4" w:space="0" w:color="000000"/>
              <w:bottom w:val="single" w:sz="4" w:space="0" w:color="000000"/>
              <w:right w:val="single" w:sz="4" w:space="0" w:color="000000"/>
            </w:tcBorders>
            <w:vAlign w:val="center"/>
          </w:tcPr>
          <w:p w14:paraId="20682F0D" w14:textId="66033DE2" w:rsidR="007632AF" w:rsidRDefault="007632AF" w:rsidP="00273A19">
            <w:pPr>
              <w:spacing w:after="0" w:line="259" w:lineRule="auto"/>
              <w:ind w:left="109"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57E1D119" w14:textId="6A8E07B8" w:rsidR="007632AF" w:rsidRDefault="007632AF" w:rsidP="00273A19">
            <w:pPr>
              <w:spacing w:after="0" w:line="259" w:lineRule="auto"/>
              <w:ind w:left="108"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0D1FA1F3" w14:textId="3AE81411" w:rsidR="007632AF" w:rsidRDefault="007632AF" w:rsidP="00273A19">
            <w:pPr>
              <w:spacing w:after="0" w:line="259" w:lineRule="auto"/>
              <w:ind w:left="108"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1194900B" w14:textId="69DD09CE"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B66A248" w14:textId="5DF3B7BF"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B6C650A" w14:textId="3D8B58B1" w:rsidR="007632AF" w:rsidRDefault="007632AF" w:rsidP="00273A19">
            <w:pPr>
              <w:spacing w:after="0" w:line="259" w:lineRule="auto"/>
              <w:ind w:left="106"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4A33D46B"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01663089" w14:textId="6802B056" w:rsidR="007632AF" w:rsidRDefault="007632AF" w:rsidP="00273A19">
            <w:pPr>
              <w:spacing w:after="0" w:line="259" w:lineRule="auto"/>
              <w:ind w:left="106" w:firstLine="0"/>
              <w:jc w:val="center"/>
              <w:rPr>
                <w:sz w:val="22"/>
              </w:rPr>
            </w:pPr>
          </w:p>
        </w:tc>
        <w:tc>
          <w:tcPr>
            <w:tcW w:w="472" w:type="dxa"/>
            <w:tcBorders>
              <w:top w:val="single" w:sz="4" w:space="0" w:color="000000"/>
              <w:left w:val="single" w:sz="4" w:space="0" w:color="000000"/>
              <w:bottom w:val="single" w:sz="4" w:space="0" w:color="000000"/>
              <w:right w:val="single" w:sz="4" w:space="0" w:color="000000"/>
            </w:tcBorders>
            <w:vAlign w:val="center"/>
          </w:tcPr>
          <w:p w14:paraId="4D2C09E4"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086D3C61" w14:textId="61C9158B" w:rsidR="007632AF" w:rsidRDefault="007632AF" w:rsidP="00273A19">
            <w:pPr>
              <w:spacing w:after="0" w:line="259" w:lineRule="auto"/>
              <w:ind w:left="106" w:firstLine="0"/>
              <w:jc w:val="center"/>
            </w:pPr>
          </w:p>
        </w:tc>
      </w:tr>
      <w:tr w:rsidR="007632AF" w14:paraId="55343607" w14:textId="77777777" w:rsidTr="007632AF">
        <w:trPr>
          <w:trHeight w:val="516"/>
          <w:jc w:val="center"/>
        </w:trPr>
        <w:tc>
          <w:tcPr>
            <w:tcW w:w="565" w:type="dxa"/>
            <w:tcBorders>
              <w:top w:val="single" w:sz="4" w:space="0" w:color="000000"/>
              <w:left w:val="single" w:sz="4" w:space="0" w:color="000000"/>
              <w:bottom w:val="single" w:sz="4" w:space="0" w:color="000000"/>
              <w:right w:val="single" w:sz="4" w:space="0" w:color="000000"/>
            </w:tcBorders>
            <w:vAlign w:val="bottom"/>
          </w:tcPr>
          <w:p w14:paraId="75E86A15" w14:textId="57DA6466" w:rsidR="007632AF" w:rsidRPr="000A6948" w:rsidRDefault="007632AF" w:rsidP="000A6948">
            <w:pPr>
              <w:pStyle w:val="a3"/>
              <w:numPr>
                <w:ilvl w:val="0"/>
                <w:numId w:val="38"/>
              </w:numPr>
              <w:spacing w:after="0" w:line="259" w:lineRule="auto"/>
              <w:ind w:right="56"/>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703A9355" w14:textId="5984D388" w:rsidR="007632AF" w:rsidRDefault="007632AF" w:rsidP="00273A19">
            <w:pPr>
              <w:spacing w:after="0" w:line="259" w:lineRule="auto"/>
              <w:ind w:left="108" w:firstLine="0"/>
              <w:jc w:val="left"/>
            </w:pPr>
            <w:r w:rsidRPr="0007284B">
              <w:rPr>
                <w:sz w:val="22"/>
              </w:rPr>
              <w:t>Web ке багытталган колдонмолорду программалоо</w:t>
            </w:r>
          </w:p>
        </w:tc>
        <w:tc>
          <w:tcPr>
            <w:tcW w:w="727" w:type="dxa"/>
            <w:tcBorders>
              <w:top w:val="single" w:sz="4" w:space="0" w:color="0000FF"/>
              <w:left w:val="single" w:sz="4" w:space="0" w:color="000000"/>
              <w:bottom w:val="single" w:sz="4" w:space="0" w:color="0000FF"/>
              <w:right w:val="single" w:sz="4" w:space="0" w:color="000000"/>
            </w:tcBorders>
            <w:shd w:val="clear" w:color="auto" w:fill="FFFF00"/>
            <w:vAlign w:val="center"/>
          </w:tcPr>
          <w:p w14:paraId="12330D75" w14:textId="1075B8F5" w:rsidR="007632AF" w:rsidRDefault="007632AF" w:rsidP="00273A19">
            <w:pPr>
              <w:spacing w:after="0" w:line="259" w:lineRule="auto"/>
              <w:ind w:left="53" w:firstLine="0"/>
              <w:jc w:val="center"/>
            </w:pPr>
            <w:r>
              <w:rPr>
                <w:sz w:val="22"/>
              </w:rPr>
              <w:t>7</w:t>
            </w:r>
          </w:p>
        </w:tc>
        <w:tc>
          <w:tcPr>
            <w:tcW w:w="474" w:type="dxa"/>
            <w:tcBorders>
              <w:top w:val="single" w:sz="4" w:space="0" w:color="000000"/>
              <w:left w:val="single" w:sz="4" w:space="0" w:color="000000"/>
              <w:bottom w:val="single" w:sz="4" w:space="0" w:color="000000"/>
              <w:right w:val="single" w:sz="4" w:space="0" w:color="000000"/>
            </w:tcBorders>
            <w:vAlign w:val="center"/>
          </w:tcPr>
          <w:p w14:paraId="4B97F26F" w14:textId="4BE4C9F9" w:rsidR="007632AF" w:rsidRDefault="007632AF" w:rsidP="00273A19">
            <w:pPr>
              <w:spacing w:after="0" w:line="259" w:lineRule="auto"/>
              <w:ind w:left="109"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1F3C5741" w14:textId="2B172DB8"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68EC24AA" w14:textId="3160D7CA" w:rsidR="007632AF" w:rsidRDefault="007632AF" w:rsidP="00273A19">
            <w:pPr>
              <w:spacing w:after="0" w:line="259" w:lineRule="auto"/>
              <w:ind w:left="108"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4647759C" w14:textId="784795EC"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2A6BC39D" w14:textId="6B168E49"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33C194F" w14:textId="0AC96439" w:rsidR="007632AF" w:rsidRDefault="007632AF" w:rsidP="00273A19">
            <w:pPr>
              <w:spacing w:after="0" w:line="259" w:lineRule="auto"/>
              <w:ind w:left="106" w:firstLine="0"/>
              <w:jc w:val="center"/>
            </w:pPr>
          </w:p>
        </w:tc>
        <w:tc>
          <w:tcPr>
            <w:tcW w:w="472" w:type="dxa"/>
            <w:tcBorders>
              <w:top w:val="single" w:sz="4" w:space="0" w:color="000000"/>
              <w:left w:val="single" w:sz="4" w:space="0" w:color="000000"/>
              <w:bottom w:val="single" w:sz="4" w:space="0" w:color="000000"/>
              <w:right w:val="single" w:sz="4" w:space="0" w:color="000000"/>
            </w:tcBorders>
            <w:vAlign w:val="center"/>
          </w:tcPr>
          <w:p w14:paraId="33A392D0" w14:textId="1D3015A9" w:rsidR="007632AF" w:rsidRDefault="007632AF" w:rsidP="00273A19">
            <w:pPr>
              <w:spacing w:after="0" w:line="259" w:lineRule="auto"/>
              <w:ind w:left="106"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2544085D" w14:textId="367F3582" w:rsidR="007632AF" w:rsidRDefault="007632AF" w:rsidP="00273A19">
            <w:pPr>
              <w:spacing w:after="0" w:line="259" w:lineRule="auto"/>
              <w:ind w:left="108"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3E019740" w14:textId="30D6D5EA"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E144651" w14:textId="240A0E64" w:rsidR="007632AF" w:rsidRDefault="007632AF" w:rsidP="00273A19">
            <w:pPr>
              <w:spacing w:after="0" w:line="259" w:lineRule="auto"/>
              <w:ind w:left="108" w:firstLine="0"/>
              <w:jc w:val="center"/>
            </w:pPr>
          </w:p>
        </w:tc>
        <w:tc>
          <w:tcPr>
            <w:tcW w:w="475" w:type="dxa"/>
            <w:tcBorders>
              <w:top w:val="single" w:sz="4" w:space="0" w:color="000000"/>
              <w:left w:val="single" w:sz="4" w:space="0" w:color="000000"/>
              <w:bottom w:val="single" w:sz="4" w:space="0" w:color="000000"/>
              <w:right w:val="single" w:sz="4" w:space="0" w:color="000000"/>
            </w:tcBorders>
            <w:vAlign w:val="center"/>
          </w:tcPr>
          <w:p w14:paraId="4ADA89FC" w14:textId="7D7449A0" w:rsidR="007632AF" w:rsidRDefault="007632AF" w:rsidP="00273A19">
            <w:pPr>
              <w:spacing w:after="0" w:line="259" w:lineRule="auto"/>
              <w:ind w:left="109"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3CEC6C5A" w14:textId="06DF6FCF"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505906F" w14:textId="6A1D735C"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182E710" w14:textId="2F4AF81E"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25E72A81" w14:textId="6894CB5F"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30565A9A" w14:textId="2404D60F"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1421BF5"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407C5737" w14:textId="45ED8A3A" w:rsidR="007632AF" w:rsidRDefault="007632AF" w:rsidP="00273A19">
            <w:pPr>
              <w:spacing w:after="0" w:line="259" w:lineRule="auto"/>
              <w:ind w:left="106" w:firstLine="0"/>
              <w:jc w:val="center"/>
              <w:rPr>
                <w:sz w:val="22"/>
              </w:rP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4752D38F"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7BDE8136" w14:textId="62AE239F" w:rsidR="007632AF" w:rsidRDefault="007632AF" w:rsidP="00273A19">
            <w:pPr>
              <w:spacing w:after="0" w:line="259" w:lineRule="auto"/>
              <w:ind w:left="106" w:firstLine="0"/>
              <w:jc w:val="center"/>
            </w:pPr>
            <w:r>
              <w:rPr>
                <w:rFonts w:ascii="Arial" w:hAnsi="Arial" w:cs="Arial"/>
                <w:sz w:val="20"/>
                <w:szCs w:val="20"/>
              </w:rPr>
              <w:t>+</w:t>
            </w:r>
          </w:p>
        </w:tc>
      </w:tr>
      <w:tr w:rsidR="007632AF" w14:paraId="03FA1B0F" w14:textId="77777777" w:rsidTr="007632AF">
        <w:trPr>
          <w:trHeight w:val="516"/>
          <w:jc w:val="center"/>
        </w:trPr>
        <w:tc>
          <w:tcPr>
            <w:tcW w:w="565" w:type="dxa"/>
            <w:tcBorders>
              <w:top w:val="single" w:sz="4" w:space="0" w:color="000000"/>
              <w:left w:val="single" w:sz="4" w:space="0" w:color="000000"/>
              <w:bottom w:val="single" w:sz="4" w:space="0" w:color="000000"/>
              <w:right w:val="single" w:sz="4" w:space="0" w:color="000000"/>
            </w:tcBorders>
            <w:vAlign w:val="bottom"/>
          </w:tcPr>
          <w:p w14:paraId="4F097CAA" w14:textId="704A788A" w:rsidR="007632AF" w:rsidRPr="000A6948" w:rsidRDefault="007632AF" w:rsidP="000A6948">
            <w:pPr>
              <w:pStyle w:val="a3"/>
              <w:numPr>
                <w:ilvl w:val="0"/>
                <w:numId w:val="38"/>
              </w:numPr>
              <w:spacing w:after="0" w:line="259" w:lineRule="auto"/>
              <w:ind w:right="56"/>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3A006298" w14:textId="10901FA5" w:rsidR="007632AF" w:rsidRDefault="007632AF" w:rsidP="00273A19">
            <w:pPr>
              <w:spacing w:after="0" w:line="259" w:lineRule="auto"/>
              <w:ind w:left="108" w:firstLine="0"/>
              <w:jc w:val="left"/>
            </w:pPr>
            <w:r w:rsidRPr="0007284B">
              <w:rPr>
                <w:sz w:val="22"/>
              </w:rPr>
              <w:t>Маалымат алмашуунун тилдери</w:t>
            </w:r>
            <w:r>
              <w:rPr>
                <w:sz w:val="22"/>
              </w:rPr>
              <w:t xml:space="preserve"> </w:t>
            </w:r>
          </w:p>
        </w:tc>
        <w:tc>
          <w:tcPr>
            <w:tcW w:w="727" w:type="dxa"/>
            <w:tcBorders>
              <w:top w:val="single" w:sz="4" w:space="0" w:color="0000FF"/>
              <w:left w:val="single" w:sz="4" w:space="0" w:color="000000"/>
              <w:bottom w:val="single" w:sz="4" w:space="0" w:color="0000FF"/>
              <w:right w:val="single" w:sz="4" w:space="0" w:color="000000"/>
            </w:tcBorders>
            <w:shd w:val="clear" w:color="auto" w:fill="FFFF00"/>
            <w:vAlign w:val="center"/>
          </w:tcPr>
          <w:p w14:paraId="3BD33D15" w14:textId="7141E143" w:rsidR="007632AF" w:rsidRDefault="007632AF" w:rsidP="00273A19">
            <w:pPr>
              <w:spacing w:after="0" w:line="259" w:lineRule="auto"/>
              <w:ind w:left="53" w:firstLine="0"/>
              <w:jc w:val="center"/>
            </w:pPr>
            <w:r>
              <w:rPr>
                <w:sz w:val="22"/>
              </w:rPr>
              <w:t xml:space="preserve">3 </w:t>
            </w:r>
          </w:p>
        </w:tc>
        <w:tc>
          <w:tcPr>
            <w:tcW w:w="474" w:type="dxa"/>
            <w:tcBorders>
              <w:top w:val="single" w:sz="4" w:space="0" w:color="000000"/>
              <w:left w:val="single" w:sz="4" w:space="0" w:color="000000"/>
              <w:bottom w:val="single" w:sz="4" w:space="0" w:color="000000"/>
              <w:right w:val="single" w:sz="4" w:space="0" w:color="000000"/>
            </w:tcBorders>
            <w:vAlign w:val="center"/>
          </w:tcPr>
          <w:p w14:paraId="31DB1CA1" w14:textId="7BB49CA8" w:rsidR="007632AF" w:rsidRDefault="007632AF" w:rsidP="00273A19">
            <w:pPr>
              <w:spacing w:after="0" w:line="259" w:lineRule="auto"/>
              <w:ind w:left="109"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3DE629B3" w14:textId="154FC499"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41DA905E" w14:textId="277ACB74" w:rsidR="007632AF" w:rsidRDefault="007632AF" w:rsidP="00273A19">
            <w:pPr>
              <w:spacing w:after="0" w:line="259" w:lineRule="auto"/>
              <w:ind w:left="108"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78E145E7" w14:textId="1BEAF5BF"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2104172A" w14:textId="257295A3"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34F95DEE" w14:textId="2459D5FA" w:rsidR="007632AF" w:rsidRDefault="007632AF" w:rsidP="00273A19">
            <w:pPr>
              <w:spacing w:after="0" w:line="259" w:lineRule="auto"/>
              <w:ind w:left="106" w:firstLine="0"/>
              <w:jc w:val="center"/>
            </w:pPr>
          </w:p>
        </w:tc>
        <w:tc>
          <w:tcPr>
            <w:tcW w:w="472" w:type="dxa"/>
            <w:tcBorders>
              <w:top w:val="single" w:sz="4" w:space="0" w:color="000000"/>
              <w:left w:val="single" w:sz="4" w:space="0" w:color="000000"/>
              <w:bottom w:val="single" w:sz="4" w:space="0" w:color="000000"/>
              <w:right w:val="single" w:sz="4" w:space="0" w:color="000000"/>
            </w:tcBorders>
            <w:vAlign w:val="center"/>
          </w:tcPr>
          <w:p w14:paraId="5D954BBA" w14:textId="48B25737" w:rsidR="007632AF" w:rsidRDefault="007632AF" w:rsidP="00273A19">
            <w:pPr>
              <w:spacing w:after="0" w:line="259" w:lineRule="auto"/>
              <w:ind w:left="106"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4386F75C" w14:textId="3BABE683" w:rsidR="007632AF" w:rsidRDefault="007632AF" w:rsidP="00273A19">
            <w:pPr>
              <w:spacing w:after="0" w:line="259" w:lineRule="auto"/>
              <w:ind w:left="108"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2BCC67A1" w14:textId="73453A61"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BB051D8" w14:textId="46D1A21E" w:rsidR="007632AF" w:rsidRDefault="007632AF" w:rsidP="00273A19">
            <w:pPr>
              <w:spacing w:after="0" w:line="259" w:lineRule="auto"/>
              <w:ind w:left="108" w:firstLine="0"/>
              <w:jc w:val="center"/>
            </w:pPr>
          </w:p>
        </w:tc>
        <w:tc>
          <w:tcPr>
            <w:tcW w:w="475" w:type="dxa"/>
            <w:tcBorders>
              <w:top w:val="single" w:sz="4" w:space="0" w:color="000000"/>
              <w:left w:val="single" w:sz="4" w:space="0" w:color="000000"/>
              <w:bottom w:val="single" w:sz="4" w:space="0" w:color="000000"/>
              <w:right w:val="single" w:sz="4" w:space="0" w:color="000000"/>
            </w:tcBorders>
            <w:vAlign w:val="center"/>
          </w:tcPr>
          <w:p w14:paraId="1640BAD1" w14:textId="23E91E88" w:rsidR="007632AF" w:rsidRDefault="007632AF" w:rsidP="00273A19">
            <w:pPr>
              <w:spacing w:after="0" w:line="259" w:lineRule="auto"/>
              <w:ind w:left="109"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4C4B9441" w14:textId="0D713601"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A836186" w14:textId="3168682C"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6D411856" w14:textId="0EB42E7F"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54F8018" w14:textId="59362EF4"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5F20572" w14:textId="0A041214"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3C21BCA4"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6857A843" w14:textId="135B8819" w:rsidR="007632AF" w:rsidRDefault="007632AF" w:rsidP="00273A19">
            <w:pPr>
              <w:spacing w:after="0" w:line="259" w:lineRule="auto"/>
              <w:ind w:left="106" w:firstLine="0"/>
              <w:jc w:val="center"/>
              <w:rPr>
                <w:sz w:val="22"/>
              </w:rP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21B51903" w14:textId="1FC06C73" w:rsidR="007632AF" w:rsidRDefault="007632AF" w:rsidP="00273A19">
            <w:pPr>
              <w:spacing w:after="0" w:line="259" w:lineRule="auto"/>
              <w:ind w:left="106" w:firstLine="0"/>
              <w:jc w:val="center"/>
              <w:rPr>
                <w:sz w:val="22"/>
              </w:rP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30C7891B" w14:textId="6B43258A" w:rsidR="007632AF" w:rsidRDefault="007632AF" w:rsidP="00273A19">
            <w:pPr>
              <w:spacing w:after="0" w:line="259" w:lineRule="auto"/>
              <w:ind w:left="106" w:firstLine="0"/>
              <w:jc w:val="center"/>
            </w:pPr>
          </w:p>
        </w:tc>
      </w:tr>
      <w:tr w:rsidR="007632AF" w14:paraId="47DC4376" w14:textId="77777777" w:rsidTr="007632AF">
        <w:trPr>
          <w:trHeight w:val="515"/>
          <w:jc w:val="center"/>
        </w:trPr>
        <w:tc>
          <w:tcPr>
            <w:tcW w:w="565" w:type="dxa"/>
            <w:tcBorders>
              <w:top w:val="single" w:sz="4" w:space="0" w:color="000000"/>
              <w:left w:val="single" w:sz="4" w:space="0" w:color="000000"/>
              <w:bottom w:val="single" w:sz="4" w:space="0" w:color="000000"/>
              <w:right w:val="single" w:sz="4" w:space="0" w:color="000000"/>
            </w:tcBorders>
            <w:vAlign w:val="bottom"/>
          </w:tcPr>
          <w:p w14:paraId="2CECBBEF" w14:textId="73FF3E04" w:rsidR="007632AF" w:rsidRPr="000A6948" w:rsidRDefault="007632AF" w:rsidP="000A6948">
            <w:pPr>
              <w:pStyle w:val="a3"/>
              <w:numPr>
                <w:ilvl w:val="0"/>
                <w:numId w:val="38"/>
              </w:numPr>
              <w:spacing w:after="0" w:line="259" w:lineRule="auto"/>
              <w:ind w:right="56"/>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10F27D1E" w14:textId="13ABF29E" w:rsidR="007632AF" w:rsidRDefault="007632AF" w:rsidP="00273A19">
            <w:pPr>
              <w:spacing w:after="0" w:line="259" w:lineRule="auto"/>
              <w:ind w:left="108" w:firstLine="0"/>
              <w:jc w:val="left"/>
            </w:pPr>
            <w:r w:rsidRPr="0007284B">
              <w:rPr>
                <w:sz w:val="22"/>
              </w:rPr>
              <w:t>Симуляциялык моделдөө тутумдары</w:t>
            </w:r>
          </w:p>
        </w:tc>
        <w:tc>
          <w:tcPr>
            <w:tcW w:w="727" w:type="dxa"/>
            <w:tcBorders>
              <w:top w:val="single" w:sz="4" w:space="0" w:color="0000FF"/>
              <w:left w:val="single" w:sz="4" w:space="0" w:color="000000"/>
              <w:bottom w:val="single" w:sz="4" w:space="0" w:color="0000FF"/>
              <w:right w:val="single" w:sz="4" w:space="0" w:color="000000"/>
            </w:tcBorders>
            <w:shd w:val="clear" w:color="auto" w:fill="FFFF00"/>
            <w:vAlign w:val="center"/>
          </w:tcPr>
          <w:p w14:paraId="41B6B1B4" w14:textId="77777777" w:rsidR="007632AF" w:rsidRDefault="007632AF" w:rsidP="00273A19">
            <w:pPr>
              <w:spacing w:after="0" w:line="259" w:lineRule="auto"/>
              <w:ind w:left="53" w:firstLine="0"/>
              <w:jc w:val="center"/>
            </w:pPr>
            <w:r>
              <w:rPr>
                <w:sz w:val="22"/>
              </w:rPr>
              <w:t xml:space="preserve">4 </w:t>
            </w:r>
          </w:p>
        </w:tc>
        <w:tc>
          <w:tcPr>
            <w:tcW w:w="474" w:type="dxa"/>
            <w:tcBorders>
              <w:top w:val="single" w:sz="4" w:space="0" w:color="000000"/>
              <w:left w:val="single" w:sz="4" w:space="0" w:color="000000"/>
              <w:bottom w:val="single" w:sz="4" w:space="0" w:color="000000"/>
              <w:right w:val="single" w:sz="4" w:space="0" w:color="000000"/>
            </w:tcBorders>
            <w:vAlign w:val="center"/>
          </w:tcPr>
          <w:p w14:paraId="18CC1D03" w14:textId="17FBB3D8" w:rsidR="007632AF" w:rsidRDefault="007632AF" w:rsidP="00273A19">
            <w:pPr>
              <w:spacing w:after="0" w:line="259" w:lineRule="auto"/>
              <w:ind w:left="109"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6981AEAA" w14:textId="7C3AC080"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2F16A0E7" w14:textId="11CB7DE5" w:rsidR="007632AF" w:rsidRDefault="007632AF" w:rsidP="00273A19">
            <w:pPr>
              <w:spacing w:after="0" w:line="259" w:lineRule="auto"/>
              <w:ind w:left="108"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12277C09" w14:textId="6653C3B9" w:rsidR="007632AF" w:rsidRDefault="007632AF" w:rsidP="00273A19">
            <w:pPr>
              <w:spacing w:after="0" w:line="259" w:lineRule="auto"/>
              <w:ind w:left="108"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557EFBB3" w14:textId="2C308AD3" w:rsidR="007632AF" w:rsidRDefault="007632AF" w:rsidP="00273A19">
            <w:pPr>
              <w:spacing w:after="0" w:line="259" w:lineRule="auto"/>
              <w:ind w:left="106"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038AF7F8" w14:textId="0E780F17" w:rsidR="007632AF" w:rsidRDefault="007632AF" w:rsidP="00273A19">
            <w:pPr>
              <w:spacing w:after="0" w:line="259" w:lineRule="auto"/>
              <w:ind w:left="106" w:firstLine="0"/>
              <w:jc w:val="cente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055794D4" w14:textId="0931CEC6" w:rsidR="007632AF" w:rsidRDefault="007632AF" w:rsidP="00273A19">
            <w:pPr>
              <w:spacing w:after="0" w:line="259" w:lineRule="auto"/>
              <w:ind w:left="106"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0BF5312E" w14:textId="6E873FFA"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86C72F9" w14:textId="17E95C51"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3839C50" w14:textId="607C3425" w:rsidR="007632AF" w:rsidRDefault="007632AF" w:rsidP="00273A19">
            <w:pPr>
              <w:spacing w:after="0" w:line="259" w:lineRule="auto"/>
              <w:ind w:left="108" w:firstLine="0"/>
              <w:jc w:val="center"/>
            </w:pPr>
          </w:p>
        </w:tc>
        <w:tc>
          <w:tcPr>
            <w:tcW w:w="475" w:type="dxa"/>
            <w:tcBorders>
              <w:top w:val="single" w:sz="4" w:space="0" w:color="000000"/>
              <w:left w:val="single" w:sz="4" w:space="0" w:color="000000"/>
              <w:bottom w:val="single" w:sz="4" w:space="0" w:color="000000"/>
              <w:right w:val="single" w:sz="4" w:space="0" w:color="000000"/>
            </w:tcBorders>
            <w:vAlign w:val="center"/>
          </w:tcPr>
          <w:p w14:paraId="7B108B71" w14:textId="73E55BC7" w:rsidR="007632AF" w:rsidRDefault="007632AF" w:rsidP="00273A19">
            <w:pPr>
              <w:spacing w:after="0" w:line="259" w:lineRule="auto"/>
              <w:ind w:left="109"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44C25AD9" w14:textId="72F32F1E"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6F2406C7" w14:textId="1DA58BDC"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424F93A" w14:textId="2F81B265" w:rsidR="007632AF" w:rsidRDefault="007632AF" w:rsidP="00273A19">
            <w:pPr>
              <w:spacing w:after="0" w:line="259" w:lineRule="auto"/>
              <w:ind w:left="108"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297A0681" w14:textId="641C5F52"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495853EF" w14:textId="0DC54608" w:rsidR="007632AF" w:rsidRDefault="007632AF" w:rsidP="00273A19">
            <w:pPr>
              <w:spacing w:after="0" w:line="259" w:lineRule="auto"/>
              <w:ind w:left="106"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673D7A46"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590279BD" w14:textId="754EB332" w:rsidR="007632AF" w:rsidRDefault="007632AF" w:rsidP="00273A19">
            <w:pPr>
              <w:spacing w:after="0" w:line="259" w:lineRule="auto"/>
              <w:ind w:left="106" w:firstLine="0"/>
              <w:jc w:val="center"/>
              <w:rPr>
                <w:sz w:val="22"/>
              </w:rPr>
            </w:pPr>
          </w:p>
        </w:tc>
        <w:tc>
          <w:tcPr>
            <w:tcW w:w="472" w:type="dxa"/>
            <w:tcBorders>
              <w:top w:val="single" w:sz="4" w:space="0" w:color="000000"/>
              <w:left w:val="single" w:sz="4" w:space="0" w:color="000000"/>
              <w:bottom w:val="single" w:sz="4" w:space="0" w:color="000000"/>
              <w:right w:val="single" w:sz="4" w:space="0" w:color="000000"/>
            </w:tcBorders>
            <w:vAlign w:val="center"/>
          </w:tcPr>
          <w:p w14:paraId="362444FA" w14:textId="77777777" w:rsidR="007632AF" w:rsidRDefault="007632AF" w:rsidP="00273A19">
            <w:pPr>
              <w:spacing w:after="0" w:line="259" w:lineRule="auto"/>
              <w:ind w:left="106"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5C98E631" w14:textId="2CDBF7FC" w:rsidR="007632AF" w:rsidRDefault="007632AF" w:rsidP="00273A19">
            <w:pPr>
              <w:spacing w:after="0" w:line="259" w:lineRule="auto"/>
              <w:ind w:left="106" w:firstLine="0"/>
              <w:jc w:val="center"/>
            </w:pPr>
          </w:p>
        </w:tc>
      </w:tr>
      <w:tr w:rsidR="007632AF" w14:paraId="66BD7E7C" w14:textId="77777777" w:rsidTr="007632AF">
        <w:tblPrEx>
          <w:tblCellMar>
            <w:top w:w="7" w:type="dxa"/>
            <w:left w:w="106" w:type="dxa"/>
            <w:right w:w="53" w:type="dxa"/>
          </w:tblCellMar>
        </w:tblPrEx>
        <w:trPr>
          <w:trHeight w:val="269"/>
          <w:jc w:val="center"/>
        </w:trPr>
        <w:tc>
          <w:tcPr>
            <w:tcW w:w="565" w:type="dxa"/>
            <w:tcBorders>
              <w:top w:val="nil"/>
              <w:left w:val="single" w:sz="4" w:space="0" w:color="000000"/>
              <w:bottom w:val="single" w:sz="4" w:space="0" w:color="000000"/>
              <w:right w:val="single" w:sz="4" w:space="0" w:color="000000"/>
            </w:tcBorders>
            <w:vAlign w:val="bottom"/>
          </w:tcPr>
          <w:p w14:paraId="0794C2A7" w14:textId="21FB1145" w:rsidR="007632AF" w:rsidRPr="000A6948" w:rsidRDefault="007632AF" w:rsidP="000A6948">
            <w:pPr>
              <w:pStyle w:val="a3"/>
              <w:numPr>
                <w:ilvl w:val="0"/>
                <w:numId w:val="38"/>
              </w:numPr>
              <w:spacing w:after="0" w:line="259" w:lineRule="auto"/>
              <w:ind w:right="55"/>
              <w:jc w:val="right"/>
              <w:rPr>
                <w:rFonts w:ascii="Times New Roman" w:hAnsi="Times New Roman" w:cs="Times New Roman"/>
              </w:rPr>
            </w:pPr>
          </w:p>
        </w:tc>
        <w:tc>
          <w:tcPr>
            <w:tcW w:w="3145" w:type="dxa"/>
            <w:tcBorders>
              <w:top w:val="nil"/>
              <w:left w:val="single" w:sz="4" w:space="0" w:color="000000"/>
              <w:bottom w:val="single" w:sz="4" w:space="0" w:color="000000"/>
              <w:right w:val="single" w:sz="4" w:space="0" w:color="000000"/>
            </w:tcBorders>
          </w:tcPr>
          <w:p w14:paraId="70FC47D9" w14:textId="0497871F" w:rsidR="007632AF" w:rsidRDefault="007632AF" w:rsidP="00273A19">
            <w:pPr>
              <w:spacing w:after="0" w:line="259" w:lineRule="auto"/>
              <w:ind w:left="2" w:firstLine="0"/>
              <w:jc w:val="left"/>
            </w:pPr>
            <w:r w:rsidRPr="0007284B">
              <w:rPr>
                <w:sz w:val="22"/>
              </w:rPr>
              <w:t>Эксперттик системалар</w:t>
            </w:r>
          </w:p>
        </w:tc>
        <w:tc>
          <w:tcPr>
            <w:tcW w:w="727" w:type="dxa"/>
            <w:tcBorders>
              <w:top w:val="nil"/>
              <w:left w:val="single" w:sz="4" w:space="0" w:color="000000"/>
              <w:bottom w:val="single" w:sz="4" w:space="0" w:color="0000FF"/>
              <w:right w:val="single" w:sz="4" w:space="0" w:color="000000"/>
            </w:tcBorders>
            <w:shd w:val="clear" w:color="auto" w:fill="FFFF00"/>
            <w:vAlign w:val="center"/>
          </w:tcPr>
          <w:p w14:paraId="195D3F1A" w14:textId="380FE57A" w:rsidR="007632AF" w:rsidRDefault="007632AF" w:rsidP="00273A19">
            <w:pPr>
              <w:spacing w:after="0" w:line="259" w:lineRule="auto"/>
              <w:ind w:left="0" w:right="51" w:firstLine="0"/>
              <w:jc w:val="center"/>
            </w:pPr>
            <w:r>
              <w:rPr>
                <w:sz w:val="22"/>
              </w:rPr>
              <w:t xml:space="preserve">4 </w:t>
            </w:r>
          </w:p>
        </w:tc>
        <w:tc>
          <w:tcPr>
            <w:tcW w:w="474" w:type="dxa"/>
            <w:tcBorders>
              <w:top w:val="nil"/>
              <w:left w:val="single" w:sz="4" w:space="0" w:color="000000"/>
              <w:bottom w:val="single" w:sz="4" w:space="0" w:color="000000"/>
              <w:right w:val="single" w:sz="4" w:space="0" w:color="000000"/>
            </w:tcBorders>
            <w:vAlign w:val="center"/>
          </w:tcPr>
          <w:p w14:paraId="294A983F" w14:textId="7807FCCC" w:rsidR="007632AF" w:rsidRDefault="007632AF" w:rsidP="00273A19">
            <w:pPr>
              <w:spacing w:after="0" w:line="259" w:lineRule="auto"/>
              <w:ind w:left="4" w:firstLine="0"/>
              <w:jc w:val="center"/>
            </w:pPr>
          </w:p>
        </w:tc>
        <w:tc>
          <w:tcPr>
            <w:tcW w:w="473" w:type="dxa"/>
            <w:tcBorders>
              <w:top w:val="nil"/>
              <w:left w:val="single" w:sz="4" w:space="0" w:color="000000"/>
              <w:bottom w:val="single" w:sz="4" w:space="0" w:color="000000"/>
              <w:right w:val="single" w:sz="4" w:space="0" w:color="000000"/>
            </w:tcBorders>
            <w:vAlign w:val="center"/>
          </w:tcPr>
          <w:p w14:paraId="2DBF6D86" w14:textId="0A043A95" w:rsidR="007632AF" w:rsidRDefault="007632AF" w:rsidP="00273A19">
            <w:pPr>
              <w:spacing w:after="0" w:line="259" w:lineRule="auto"/>
              <w:ind w:left="2" w:firstLine="0"/>
              <w:jc w:val="center"/>
            </w:pPr>
            <w:r>
              <w:rPr>
                <w:rFonts w:ascii="Arial" w:hAnsi="Arial" w:cs="Arial"/>
                <w:sz w:val="20"/>
                <w:szCs w:val="20"/>
              </w:rPr>
              <w:t>+</w:t>
            </w:r>
          </w:p>
        </w:tc>
        <w:tc>
          <w:tcPr>
            <w:tcW w:w="473" w:type="dxa"/>
            <w:tcBorders>
              <w:top w:val="nil"/>
              <w:left w:val="single" w:sz="4" w:space="0" w:color="000000"/>
              <w:bottom w:val="single" w:sz="4" w:space="0" w:color="000000"/>
              <w:right w:val="single" w:sz="4" w:space="0" w:color="000000"/>
            </w:tcBorders>
            <w:vAlign w:val="center"/>
          </w:tcPr>
          <w:p w14:paraId="23D96FD8" w14:textId="769FAC43" w:rsidR="007632AF" w:rsidRDefault="007632AF" w:rsidP="00273A19">
            <w:pPr>
              <w:spacing w:after="0" w:line="259" w:lineRule="auto"/>
              <w:ind w:left="2" w:firstLine="0"/>
              <w:jc w:val="center"/>
            </w:pPr>
          </w:p>
        </w:tc>
        <w:tc>
          <w:tcPr>
            <w:tcW w:w="473" w:type="dxa"/>
            <w:tcBorders>
              <w:top w:val="nil"/>
              <w:left w:val="single" w:sz="4" w:space="0" w:color="000000"/>
              <w:bottom w:val="single" w:sz="4" w:space="0" w:color="000000"/>
              <w:right w:val="single" w:sz="4" w:space="0" w:color="000000"/>
            </w:tcBorders>
            <w:vAlign w:val="center"/>
          </w:tcPr>
          <w:p w14:paraId="67A473DA" w14:textId="6AFFCD01" w:rsidR="007632AF" w:rsidRDefault="007632AF" w:rsidP="00273A19">
            <w:pPr>
              <w:spacing w:after="0" w:line="259" w:lineRule="auto"/>
              <w:ind w:left="2" w:firstLine="0"/>
              <w:jc w:val="center"/>
            </w:pPr>
            <w:r>
              <w:rPr>
                <w:rFonts w:ascii="Arial" w:hAnsi="Arial" w:cs="Arial"/>
                <w:sz w:val="20"/>
                <w:szCs w:val="20"/>
              </w:rPr>
              <w:t>+</w:t>
            </w:r>
          </w:p>
        </w:tc>
        <w:tc>
          <w:tcPr>
            <w:tcW w:w="473" w:type="dxa"/>
            <w:tcBorders>
              <w:top w:val="nil"/>
              <w:left w:val="single" w:sz="4" w:space="0" w:color="000000"/>
              <w:bottom w:val="single" w:sz="4" w:space="0" w:color="000000"/>
              <w:right w:val="single" w:sz="4" w:space="0" w:color="000000"/>
            </w:tcBorders>
            <w:vAlign w:val="center"/>
          </w:tcPr>
          <w:p w14:paraId="506F80B3" w14:textId="329EB0C5" w:rsidR="007632AF" w:rsidRDefault="007632AF" w:rsidP="00273A19">
            <w:pPr>
              <w:spacing w:after="0" w:line="259" w:lineRule="auto"/>
              <w:ind w:left="0" w:firstLine="0"/>
              <w:jc w:val="center"/>
            </w:pPr>
            <w:r>
              <w:rPr>
                <w:rFonts w:ascii="Arial" w:hAnsi="Arial" w:cs="Arial"/>
                <w:sz w:val="20"/>
                <w:szCs w:val="20"/>
              </w:rPr>
              <w:t>+</w:t>
            </w:r>
          </w:p>
        </w:tc>
        <w:tc>
          <w:tcPr>
            <w:tcW w:w="474" w:type="dxa"/>
            <w:tcBorders>
              <w:top w:val="nil"/>
              <w:left w:val="single" w:sz="4" w:space="0" w:color="000000"/>
              <w:bottom w:val="single" w:sz="4" w:space="0" w:color="000000"/>
              <w:right w:val="single" w:sz="4" w:space="0" w:color="000000"/>
            </w:tcBorders>
            <w:vAlign w:val="center"/>
          </w:tcPr>
          <w:p w14:paraId="60A9236C" w14:textId="7B200F12" w:rsidR="007632AF" w:rsidRDefault="007632AF" w:rsidP="00273A19">
            <w:pPr>
              <w:spacing w:after="0" w:line="259" w:lineRule="auto"/>
              <w:ind w:left="0" w:firstLine="0"/>
              <w:jc w:val="center"/>
            </w:pPr>
            <w:r>
              <w:rPr>
                <w:rFonts w:ascii="Arial" w:hAnsi="Arial" w:cs="Arial"/>
                <w:sz w:val="20"/>
                <w:szCs w:val="20"/>
              </w:rPr>
              <w:t>+</w:t>
            </w:r>
          </w:p>
        </w:tc>
        <w:tc>
          <w:tcPr>
            <w:tcW w:w="472" w:type="dxa"/>
            <w:tcBorders>
              <w:top w:val="nil"/>
              <w:left w:val="single" w:sz="4" w:space="0" w:color="000000"/>
              <w:bottom w:val="single" w:sz="4" w:space="0" w:color="000000"/>
              <w:right w:val="single" w:sz="4" w:space="0" w:color="000000"/>
            </w:tcBorders>
            <w:vAlign w:val="center"/>
          </w:tcPr>
          <w:p w14:paraId="53C0E29D" w14:textId="49DB9A8D" w:rsidR="007632AF" w:rsidRDefault="007632AF" w:rsidP="00273A19">
            <w:pPr>
              <w:spacing w:after="0" w:line="259" w:lineRule="auto"/>
              <w:ind w:left="0" w:firstLine="0"/>
              <w:jc w:val="center"/>
            </w:pPr>
            <w:r>
              <w:rPr>
                <w:rFonts w:ascii="Arial" w:hAnsi="Arial" w:cs="Arial"/>
                <w:sz w:val="20"/>
                <w:szCs w:val="20"/>
              </w:rPr>
              <w:t>+</w:t>
            </w:r>
          </w:p>
        </w:tc>
        <w:tc>
          <w:tcPr>
            <w:tcW w:w="474" w:type="dxa"/>
            <w:tcBorders>
              <w:top w:val="nil"/>
              <w:left w:val="single" w:sz="4" w:space="0" w:color="000000"/>
              <w:bottom w:val="single" w:sz="4" w:space="0" w:color="000000"/>
              <w:right w:val="single" w:sz="4" w:space="0" w:color="000000"/>
            </w:tcBorders>
            <w:vAlign w:val="center"/>
          </w:tcPr>
          <w:p w14:paraId="29C28EF5" w14:textId="044341F3"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nil"/>
              <w:left w:val="single" w:sz="4" w:space="0" w:color="000000"/>
              <w:bottom w:val="single" w:sz="4" w:space="0" w:color="000000"/>
              <w:right w:val="single" w:sz="4" w:space="0" w:color="000000"/>
            </w:tcBorders>
            <w:vAlign w:val="center"/>
          </w:tcPr>
          <w:p w14:paraId="27F31264" w14:textId="70FA47F2" w:rsidR="007632AF" w:rsidRDefault="007632AF" w:rsidP="00273A19">
            <w:pPr>
              <w:spacing w:after="0" w:line="259" w:lineRule="auto"/>
              <w:ind w:left="2" w:firstLine="0"/>
              <w:jc w:val="center"/>
            </w:pPr>
          </w:p>
        </w:tc>
        <w:tc>
          <w:tcPr>
            <w:tcW w:w="474" w:type="dxa"/>
            <w:tcBorders>
              <w:top w:val="nil"/>
              <w:left w:val="single" w:sz="4" w:space="0" w:color="000000"/>
              <w:bottom w:val="single" w:sz="4" w:space="0" w:color="000000"/>
              <w:right w:val="single" w:sz="4" w:space="0" w:color="000000"/>
            </w:tcBorders>
            <w:vAlign w:val="center"/>
          </w:tcPr>
          <w:p w14:paraId="33154173" w14:textId="2DCEC8CE" w:rsidR="007632AF" w:rsidRDefault="007632AF" w:rsidP="00273A19">
            <w:pPr>
              <w:spacing w:after="0" w:line="259" w:lineRule="auto"/>
              <w:ind w:left="2" w:firstLine="0"/>
              <w:jc w:val="center"/>
            </w:pPr>
          </w:p>
        </w:tc>
        <w:tc>
          <w:tcPr>
            <w:tcW w:w="475" w:type="dxa"/>
            <w:tcBorders>
              <w:top w:val="nil"/>
              <w:left w:val="single" w:sz="4" w:space="0" w:color="000000"/>
              <w:bottom w:val="single" w:sz="4" w:space="0" w:color="000000"/>
              <w:right w:val="single" w:sz="4" w:space="0" w:color="000000"/>
            </w:tcBorders>
            <w:vAlign w:val="center"/>
          </w:tcPr>
          <w:p w14:paraId="517C9851" w14:textId="422C118A" w:rsidR="007632AF" w:rsidRDefault="007632AF" w:rsidP="00273A19">
            <w:pPr>
              <w:spacing w:after="0" w:line="259" w:lineRule="auto"/>
              <w:ind w:left="3" w:firstLine="0"/>
              <w:jc w:val="center"/>
            </w:pPr>
            <w:r>
              <w:rPr>
                <w:rFonts w:ascii="Arial" w:hAnsi="Arial" w:cs="Arial"/>
                <w:sz w:val="20"/>
                <w:szCs w:val="20"/>
              </w:rPr>
              <w:t>+</w:t>
            </w:r>
          </w:p>
        </w:tc>
        <w:tc>
          <w:tcPr>
            <w:tcW w:w="474" w:type="dxa"/>
            <w:tcBorders>
              <w:top w:val="nil"/>
              <w:left w:val="single" w:sz="4" w:space="0" w:color="000000"/>
              <w:bottom w:val="single" w:sz="4" w:space="0" w:color="000000"/>
              <w:right w:val="single" w:sz="4" w:space="0" w:color="000000"/>
            </w:tcBorders>
            <w:vAlign w:val="center"/>
          </w:tcPr>
          <w:p w14:paraId="33EC3677" w14:textId="18407A35" w:rsidR="007632AF" w:rsidRDefault="007632AF" w:rsidP="00273A19">
            <w:pPr>
              <w:spacing w:after="0" w:line="259" w:lineRule="auto"/>
              <w:ind w:left="2" w:firstLine="0"/>
              <w:jc w:val="center"/>
            </w:pPr>
          </w:p>
        </w:tc>
        <w:tc>
          <w:tcPr>
            <w:tcW w:w="474" w:type="dxa"/>
            <w:tcBorders>
              <w:top w:val="nil"/>
              <w:left w:val="single" w:sz="4" w:space="0" w:color="000000"/>
              <w:bottom w:val="single" w:sz="4" w:space="0" w:color="000000"/>
              <w:right w:val="single" w:sz="4" w:space="0" w:color="000000"/>
            </w:tcBorders>
            <w:vAlign w:val="center"/>
          </w:tcPr>
          <w:p w14:paraId="07F2414F" w14:textId="0EA9842D" w:rsidR="007632AF" w:rsidRDefault="007632AF" w:rsidP="00273A19">
            <w:pPr>
              <w:spacing w:after="0" w:line="259" w:lineRule="auto"/>
              <w:ind w:left="2" w:firstLine="0"/>
              <w:jc w:val="center"/>
            </w:pPr>
          </w:p>
        </w:tc>
        <w:tc>
          <w:tcPr>
            <w:tcW w:w="474" w:type="dxa"/>
            <w:tcBorders>
              <w:top w:val="nil"/>
              <w:left w:val="single" w:sz="4" w:space="0" w:color="000000"/>
              <w:bottom w:val="single" w:sz="4" w:space="0" w:color="000000"/>
              <w:right w:val="single" w:sz="4" w:space="0" w:color="000000"/>
            </w:tcBorders>
            <w:vAlign w:val="center"/>
          </w:tcPr>
          <w:p w14:paraId="73C03183" w14:textId="7D1AF803" w:rsidR="007632AF" w:rsidRDefault="007632AF" w:rsidP="00273A19">
            <w:pPr>
              <w:spacing w:after="0" w:line="259" w:lineRule="auto"/>
              <w:ind w:left="2" w:firstLine="0"/>
              <w:jc w:val="center"/>
            </w:pPr>
          </w:p>
        </w:tc>
        <w:tc>
          <w:tcPr>
            <w:tcW w:w="474" w:type="dxa"/>
            <w:tcBorders>
              <w:top w:val="nil"/>
              <w:left w:val="single" w:sz="4" w:space="0" w:color="000000"/>
              <w:bottom w:val="single" w:sz="4" w:space="0" w:color="000000"/>
              <w:right w:val="single" w:sz="4" w:space="0" w:color="000000"/>
            </w:tcBorders>
            <w:vAlign w:val="center"/>
          </w:tcPr>
          <w:p w14:paraId="2F38692D" w14:textId="1067E724" w:rsidR="007632AF" w:rsidRDefault="007632AF" w:rsidP="00273A19">
            <w:pPr>
              <w:spacing w:after="0" w:line="259" w:lineRule="auto"/>
              <w:ind w:left="0" w:firstLine="0"/>
              <w:jc w:val="center"/>
            </w:pPr>
          </w:p>
        </w:tc>
        <w:tc>
          <w:tcPr>
            <w:tcW w:w="474" w:type="dxa"/>
            <w:tcBorders>
              <w:top w:val="nil"/>
              <w:left w:val="single" w:sz="4" w:space="0" w:color="000000"/>
              <w:bottom w:val="single" w:sz="4" w:space="0" w:color="000000"/>
              <w:right w:val="single" w:sz="4" w:space="0" w:color="000000"/>
            </w:tcBorders>
            <w:vAlign w:val="center"/>
          </w:tcPr>
          <w:p w14:paraId="22279D1F" w14:textId="1CB5E473" w:rsidR="007632AF" w:rsidRDefault="007632AF" w:rsidP="00273A19">
            <w:pPr>
              <w:spacing w:after="0" w:line="259" w:lineRule="auto"/>
              <w:ind w:left="0" w:firstLine="0"/>
              <w:jc w:val="center"/>
            </w:pPr>
            <w:r>
              <w:rPr>
                <w:rFonts w:ascii="Arial" w:hAnsi="Arial" w:cs="Arial"/>
                <w:sz w:val="20"/>
                <w:szCs w:val="20"/>
              </w:rPr>
              <w:t>+</w:t>
            </w:r>
          </w:p>
        </w:tc>
        <w:tc>
          <w:tcPr>
            <w:tcW w:w="474" w:type="dxa"/>
            <w:tcBorders>
              <w:top w:val="nil"/>
              <w:left w:val="single" w:sz="4" w:space="0" w:color="000000"/>
              <w:bottom w:val="single" w:sz="4" w:space="0" w:color="000000"/>
              <w:right w:val="single" w:sz="4" w:space="0" w:color="000000"/>
            </w:tcBorders>
            <w:vAlign w:val="center"/>
          </w:tcPr>
          <w:p w14:paraId="670851BB" w14:textId="77777777" w:rsidR="007632AF" w:rsidRDefault="007632AF" w:rsidP="00273A19">
            <w:pPr>
              <w:spacing w:after="0" w:line="259" w:lineRule="auto"/>
              <w:ind w:left="0" w:firstLine="0"/>
              <w:jc w:val="center"/>
              <w:rPr>
                <w:sz w:val="22"/>
              </w:rPr>
            </w:pPr>
          </w:p>
        </w:tc>
        <w:tc>
          <w:tcPr>
            <w:tcW w:w="474" w:type="dxa"/>
            <w:tcBorders>
              <w:top w:val="nil"/>
              <w:left w:val="single" w:sz="4" w:space="0" w:color="000000"/>
              <w:bottom w:val="single" w:sz="4" w:space="0" w:color="000000"/>
              <w:right w:val="single" w:sz="4" w:space="0" w:color="000000"/>
            </w:tcBorders>
            <w:vAlign w:val="center"/>
          </w:tcPr>
          <w:p w14:paraId="12870150" w14:textId="3C88CC09" w:rsidR="007632AF" w:rsidRDefault="007632AF" w:rsidP="00273A19">
            <w:pPr>
              <w:spacing w:after="0" w:line="259" w:lineRule="auto"/>
              <w:ind w:left="0" w:firstLine="0"/>
              <w:jc w:val="center"/>
              <w:rPr>
                <w:sz w:val="22"/>
              </w:rPr>
            </w:pPr>
          </w:p>
        </w:tc>
        <w:tc>
          <w:tcPr>
            <w:tcW w:w="472" w:type="dxa"/>
            <w:tcBorders>
              <w:top w:val="nil"/>
              <w:left w:val="single" w:sz="4" w:space="0" w:color="000000"/>
              <w:bottom w:val="single" w:sz="4" w:space="0" w:color="000000"/>
              <w:right w:val="single" w:sz="4" w:space="0" w:color="000000"/>
            </w:tcBorders>
            <w:vAlign w:val="center"/>
          </w:tcPr>
          <w:p w14:paraId="758DE082" w14:textId="77777777" w:rsidR="007632AF" w:rsidRDefault="007632AF" w:rsidP="00273A19">
            <w:pPr>
              <w:spacing w:after="0" w:line="259" w:lineRule="auto"/>
              <w:ind w:left="0" w:firstLine="0"/>
              <w:jc w:val="center"/>
              <w:rPr>
                <w:sz w:val="22"/>
              </w:rPr>
            </w:pPr>
          </w:p>
        </w:tc>
        <w:tc>
          <w:tcPr>
            <w:tcW w:w="474" w:type="dxa"/>
            <w:tcBorders>
              <w:top w:val="nil"/>
              <w:left w:val="single" w:sz="4" w:space="0" w:color="000000"/>
              <w:bottom w:val="single" w:sz="4" w:space="0" w:color="000000"/>
              <w:right w:val="single" w:sz="4" w:space="0" w:color="000000"/>
            </w:tcBorders>
            <w:vAlign w:val="center"/>
          </w:tcPr>
          <w:p w14:paraId="64C36375" w14:textId="46A96DAB" w:rsidR="007632AF" w:rsidRDefault="007632AF" w:rsidP="00273A19">
            <w:pPr>
              <w:spacing w:after="0" w:line="259" w:lineRule="auto"/>
              <w:ind w:left="0" w:firstLine="0"/>
              <w:jc w:val="center"/>
            </w:pPr>
          </w:p>
        </w:tc>
      </w:tr>
      <w:tr w:rsidR="007632AF" w14:paraId="5EBF4E47" w14:textId="77777777" w:rsidTr="007632AF">
        <w:tblPrEx>
          <w:tblCellMar>
            <w:top w:w="7" w:type="dxa"/>
            <w:left w:w="106" w:type="dxa"/>
            <w:right w:w="53" w:type="dxa"/>
          </w:tblCellMar>
        </w:tblPrEx>
        <w:trPr>
          <w:trHeight w:val="516"/>
          <w:jc w:val="center"/>
        </w:trPr>
        <w:tc>
          <w:tcPr>
            <w:tcW w:w="565" w:type="dxa"/>
            <w:tcBorders>
              <w:top w:val="single" w:sz="4" w:space="0" w:color="000000"/>
              <w:left w:val="single" w:sz="4" w:space="0" w:color="000000"/>
              <w:bottom w:val="single" w:sz="4" w:space="0" w:color="000000"/>
              <w:right w:val="single" w:sz="4" w:space="0" w:color="000000"/>
            </w:tcBorders>
            <w:vAlign w:val="bottom"/>
          </w:tcPr>
          <w:p w14:paraId="0EAA3FD4" w14:textId="37D25A9C" w:rsidR="007632AF" w:rsidRPr="000A6948" w:rsidRDefault="007632AF" w:rsidP="000A6948">
            <w:pPr>
              <w:pStyle w:val="a3"/>
              <w:numPr>
                <w:ilvl w:val="0"/>
                <w:numId w:val="38"/>
              </w:numPr>
              <w:spacing w:after="0" w:line="259" w:lineRule="auto"/>
              <w:ind w:right="55"/>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345F6742" w14:textId="72A07518" w:rsidR="007632AF" w:rsidRDefault="007632AF" w:rsidP="00273A19">
            <w:pPr>
              <w:spacing w:after="0" w:line="259" w:lineRule="auto"/>
              <w:ind w:left="2" w:firstLine="0"/>
              <w:jc w:val="left"/>
            </w:pPr>
            <w:r w:rsidRPr="00EB7609">
              <w:rPr>
                <w:sz w:val="22"/>
              </w:rPr>
              <w:t>Булуттагы эсептөө технологиясы</w:t>
            </w:r>
            <w:r>
              <w:rPr>
                <w:sz w:val="22"/>
              </w:rPr>
              <w:t xml:space="preserve"> </w:t>
            </w:r>
          </w:p>
        </w:tc>
        <w:tc>
          <w:tcPr>
            <w:tcW w:w="727" w:type="dxa"/>
            <w:tcBorders>
              <w:top w:val="single" w:sz="4" w:space="0" w:color="0000FF"/>
              <w:left w:val="single" w:sz="4" w:space="0" w:color="000000"/>
              <w:bottom w:val="single" w:sz="4" w:space="0" w:color="0000FF"/>
              <w:right w:val="single" w:sz="4" w:space="0" w:color="000000"/>
            </w:tcBorders>
            <w:shd w:val="clear" w:color="auto" w:fill="FFFF00"/>
            <w:vAlign w:val="center"/>
          </w:tcPr>
          <w:p w14:paraId="4B090E24" w14:textId="77777777" w:rsidR="007632AF" w:rsidRDefault="007632AF" w:rsidP="00273A19">
            <w:pPr>
              <w:spacing w:after="0" w:line="259" w:lineRule="auto"/>
              <w:ind w:left="0" w:right="51" w:firstLine="0"/>
              <w:jc w:val="center"/>
            </w:pPr>
            <w:r>
              <w:rPr>
                <w:sz w:val="22"/>
              </w:rPr>
              <w:t xml:space="preserve">3 </w:t>
            </w:r>
          </w:p>
        </w:tc>
        <w:tc>
          <w:tcPr>
            <w:tcW w:w="474" w:type="dxa"/>
            <w:tcBorders>
              <w:top w:val="single" w:sz="4" w:space="0" w:color="000000"/>
              <w:left w:val="single" w:sz="4" w:space="0" w:color="000000"/>
              <w:bottom w:val="single" w:sz="4" w:space="0" w:color="000000"/>
              <w:right w:val="single" w:sz="4" w:space="0" w:color="000000"/>
            </w:tcBorders>
            <w:vAlign w:val="center"/>
          </w:tcPr>
          <w:p w14:paraId="357059A3" w14:textId="2EB5BC33" w:rsidR="007632AF" w:rsidRDefault="007632AF" w:rsidP="00273A19">
            <w:pPr>
              <w:spacing w:after="0" w:line="259" w:lineRule="auto"/>
              <w:ind w:left="4"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322BA4E6" w14:textId="59FB5F19" w:rsidR="007632AF" w:rsidRDefault="007632AF" w:rsidP="00273A19">
            <w:pPr>
              <w:spacing w:after="0" w:line="259" w:lineRule="auto"/>
              <w:ind w:left="2"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4F61C77F" w14:textId="3BD53B9D" w:rsidR="007632AF" w:rsidRDefault="007632AF" w:rsidP="00273A19">
            <w:pPr>
              <w:spacing w:after="0" w:line="259" w:lineRule="auto"/>
              <w:ind w:left="2"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752F38F6" w14:textId="05CEC150" w:rsidR="007632AF" w:rsidRDefault="007632AF" w:rsidP="00273A19">
            <w:pPr>
              <w:spacing w:after="0" w:line="259" w:lineRule="auto"/>
              <w:ind w:left="2"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54440B9E" w14:textId="37126C6F" w:rsidR="007632AF" w:rsidRDefault="007632AF" w:rsidP="00273A19">
            <w:pPr>
              <w:spacing w:after="0" w:line="259" w:lineRule="auto"/>
              <w:ind w:left="0"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17EA1E3" w14:textId="025FFA4F" w:rsidR="007632AF" w:rsidRDefault="007632AF" w:rsidP="00273A19">
            <w:pPr>
              <w:spacing w:after="0" w:line="259" w:lineRule="auto"/>
              <w:ind w:left="0" w:firstLine="0"/>
              <w:jc w:val="center"/>
            </w:pPr>
          </w:p>
        </w:tc>
        <w:tc>
          <w:tcPr>
            <w:tcW w:w="472" w:type="dxa"/>
            <w:tcBorders>
              <w:top w:val="single" w:sz="4" w:space="0" w:color="000000"/>
              <w:left w:val="single" w:sz="4" w:space="0" w:color="000000"/>
              <w:bottom w:val="single" w:sz="4" w:space="0" w:color="000000"/>
              <w:right w:val="single" w:sz="4" w:space="0" w:color="000000"/>
            </w:tcBorders>
            <w:vAlign w:val="center"/>
          </w:tcPr>
          <w:p w14:paraId="0215541D" w14:textId="0A949D37" w:rsidR="007632AF" w:rsidRDefault="007632AF" w:rsidP="00273A19">
            <w:pPr>
              <w:spacing w:after="0" w:line="259" w:lineRule="auto"/>
              <w:ind w:left="0"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7489D6D" w14:textId="269DB0CE"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7CC1D9E" w14:textId="14128C51"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3C98F7A7" w14:textId="75247E6A" w:rsidR="007632AF" w:rsidRDefault="007632AF" w:rsidP="00273A19">
            <w:pPr>
              <w:spacing w:after="0" w:line="259" w:lineRule="auto"/>
              <w:ind w:left="2" w:firstLine="0"/>
              <w:jc w:val="center"/>
            </w:pPr>
          </w:p>
        </w:tc>
        <w:tc>
          <w:tcPr>
            <w:tcW w:w="475" w:type="dxa"/>
            <w:tcBorders>
              <w:top w:val="single" w:sz="4" w:space="0" w:color="000000"/>
              <w:left w:val="single" w:sz="4" w:space="0" w:color="000000"/>
              <w:bottom w:val="single" w:sz="4" w:space="0" w:color="000000"/>
              <w:right w:val="single" w:sz="4" w:space="0" w:color="000000"/>
            </w:tcBorders>
            <w:vAlign w:val="center"/>
          </w:tcPr>
          <w:p w14:paraId="53619444" w14:textId="4F00A4D5" w:rsidR="007632AF" w:rsidRDefault="007632AF" w:rsidP="00273A19">
            <w:pPr>
              <w:spacing w:after="0" w:line="259" w:lineRule="auto"/>
              <w:ind w:left="3"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6181DC67" w14:textId="3D77873E"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4DF1443E" w14:textId="7C0BEC6F"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3BD3DCC9" w14:textId="28B81875"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49C9D1D4" w14:textId="574C647E" w:rsidR="007632AF" w:rsidRDefault="007632AF" w:rsidP="00273A19">
            <w:pPr>
              <w:spacing w:after="0" w:line="259" w:lineRule="auto"/>
              <w:ind w:left="0"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E837E71" w14:textId="337980BB" w:rsidR="007632AF" w:rsidRDefault="007632AF" w:rsidP="00273A19">
            <w:pPr>
              <w:spacing w:after="0" w:line="259" w:lineRule="auto"/>
              <w:ind w:left="0"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346D009" w14:textId="77777777" w:rsidR="007632AF" w:rsidRDefault="007632AF" w:rsidP="00273A19">
            <w:pPr>
              <w:spacing w:after="0" w:line="259" w:lineRule="auto"/>
              <w:ind w:left="0"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1668DC9D" w14:textId="2283479E" w:rsidR="007632AF" w:rsidRDefault="007632AF" w:rsidP="00273A19">
            <w:pPr>
              <w:spacing w:after="0" w:line="259" w:lineRule="auto"/>
              <w:ind w:left="0" w:firstLine="0"/>
              <w:jc w:val="center"/>
              <w:rPr>
                <w:sz w:val="22"/>
              </w:rP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7183CD0E" w14:textId="77777777" w:rsidR="007632AF" w:rsidRDefault="007632AF" w:rsidP="00273A19">
            <w:pPr>
              <w:spacing w:after="0" w:line="259" w:lineRule="auto"/>
              <w:ind w:left="0"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75969960" w14:textId="5B2E8187" w:rsidR="007632AF" w:rsidRDefault="007632AF" w:rsidP="00273A19">
            <w:pPr>
              <w:spacing w:after="0" w:line="259" w:lineRule="auto"/>
              <w:ind w:left="0" w:firstLine="0"/>
              <w:jc w:val="center"/>
            </w:pPr>
            <w:r>
              <w:rPr>
                <w:rFonts w:ascii="Arial" w:hAnsi="Arial" w:cs="Arial"/>
                <w:sz w:val="20"/>
                <w:szCs w:val="20"/>
              </w:rPr>
              <w:t>+</w:t>
            </w:r>
          </w:p>
        </w:tc>
      </w:tr>
      <w:tr w:rsidR="007632AF" w14:paraId="01A9997C" w14:textId="77777777" w:rsidTr="007632AF">
        <w:tblPrEx>
          <w:tblCellMar>
            <w:top w:w="7" w:type="dxa"/>
            <w:left w:w="106" w:type="dxa"/>
            <w:right w:w="53" w:type="dxa"/>
          </w:tblCellMar>
        </w:tblPrEx>
        <w:trPr>
          <w:trHeight w:val="516"/>
          <w:jc w:val="center"/>
        </w:trPr>
        <w:tc>
          <w:tcPr>
            <w:tcW w:w="565" w:type="dxa"/>
            <w:tcBorders>
              <w:top w:val="single" w:sz="4" w:space="0" w:color="000000"/>
              <w:left w:val="single" w:sz="4" w:space="0" w:color="000000"/>
              <w:bottom w:val="single" w:sz="4" w:space="0" w:color="000000"/>
              <w:right w:val="single" w:sz="4" w:space="0" w:color="000000"/>
            </w:tcBorders>
            <w:vAlign w:val="bottom"/>
          </w:tcPr>
          <w:p w14:paraId="6C2AE563" w14:textId="1BEAE4A5" w:rsidR="007632AF" w:rsidRPr="000A6948" w:rsidRDefault="007632AF" w:rsidP="000A6948">
            <w:pPr>
              <w:pStyle w:val="a3"/>
              <w:numPr>
                <w:ilvl w:val="0"/>
                <w:numId w:val="38"/>
              </w:numPr>
              <w:spacing w:after="0" w:line="259" w:lineRule="auto"/>
              <w:ind w:right="55"/>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44AF00E0" w14:textId="3FA3B3BA" w:rsidR="007632AF" w:rsidRDefault="007632AF" w:rsidP="00273A19">
            <w:pPr>
              <w:spacing w:after="0" w:line="259" w:lineRule="auto"/>
              <w:ind w:left="2" w:firstLine="0"/>
              <w:jc w:val="left"/>
            </w:pPr>
            <w:r>
              <w:rPr>
                <w:sz w:val="22"/>
              </w:rPr>
              <w:t xml:space="preserve">Имитациялык моделдешт. системалары </w:t>
            </w:r>
          </w:p>
        </w:tc>
        <w:tc>
          <w:tcPr>
            <w:tcW w:w="727" w:type="dxa"/>
            <w:tcBorders>
              <w:top w:val="single" w:sz="4" w:space="0" w:color="0000FF"/>
              <w:left w:val="single" w:sz="4" w:space="0" w:color="000000"/>
              <w:bottom w:val="single" w:sz="4" w:space="0" w:color="0000FF"/>
              <w:right w:val="single" w:sz="4" w:space="0" w:color="000000"/>
            </w:tcBorders>
            <w:shd w:val="clear" w:color="auto" w:fill="FFFF00"/>
            <w:vAlign w:val="center"/>
          </w:tcPr>
          <w:p w14:paraId="08C1593C" w14:textId="77777777" w:rsidR="007632AF" w:rsidRDefault="007632AF" w:rsidP="00273A19">
            <w:pPr>
              <w:spacing w:after="0" w:line="259" w:lineRule="auto"/>
              <w:ind w:left="0" w:right="51" w:firstLine="0"/>
              <w:jc w:val="center"/>
            </w:pPr>
            <w:r>
              <w:rPr>
                <w:sz w:val="22"/>
              </w:rPr>
              <w:t xml:space="preserve">3 </w:t>
            </w:r>
          </w:p>
        </w:tc>
        <w:tc>
          <w:tcPr>
            <w:tcW w:w="474" w:type="dxa"/>
            <w:tcBorders>
              <w:top w:val="single" w:sz="4" w:space="0" w:color="000000"/>
              <w:left w:val="single" w:sz="4" w:space="0" w:color="000000"/>
              <w:bottom w:val="single" w:sz="4" w:space="0" w:color="000000"/>
              <w:right w:val="single" w:sz="4" w:space="0" w:color="000000"/>
            </w:tcBorders>
            <w:vAlign w:val="center"/>
          </w:tcPr>
          <w:p w14:paraId="7C890DB0" w14:textId="2032E5EA" w:rsidR="007632AF" w:rsidRDefault="007632AF" w:rsidP="00273A19">
            <w:pPr>
              <w:spacing w:after="0" w:line="259" w:lineRule="auto"/>
              <w:ind w:left="4"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30DF104D" w14:textId="0E2157CA" w:rsidR="007632AF" w:rsidRDefault="007632AF" w:rsidP="00273A19">
            <w:pPr>
              <w:spacing w:after="0" w:line="259" w:lineRule="auto"/>
              <w:ind w:left="2"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78811B15" w14:textId="4C6E78C1" w:rsidR="007632AF" w:rsidRDefault="007632AF" w:rsidP="00273A19">
            <w:pPr>
              <w:spacing w:after="0" w:line="259" w:lineRule="auto"/>
              <w:ind w:left="2"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0BF8EEEA" w14:textId="7A891F01" w:rsidR="007632AF" w:rsidRDefault="007632AF" w:rsidP="00273A19">
            <w:pPr>
              <w:spacing w:after="0" w:line="259" w:lineRule="auto"/>
              <w:ind w:left="2"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02936D72" w14:textId="6610140B" w:rsidR="007632AF" w:rsidRDefault="007632AF" w:rsidP="00273A19">
            <w:pPr>
              <w:spacing w:after="0" w:line="259" w:lineRule="auto"/>
              <w:ind w:left="0"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6CDA6496" w14:textId="63DE6686" w:rsidR="007632AF" w:rsidRDefault="007632AF" w:rsidP="00273A19">
            <w:pPr>
              <w:spacing w:after="0" w:line="259" w:lineRule="auto"/>
              <w:ind w:left="0" w:firstLine="0"/>
              <w:jc w:val="center"/>
            </w:pPr>
          </w:p>
        </w:tc>
        <w:tc>
          <w:tcPr>
            <w:tcW w:w="472" w:type="dxa"/>
            <w:tcBorders>
              <w:top w:val="single" w:sz="4" w:space="0" w:color="000000"/>
              <w:left w:val="single" w:sz="4" w:space="0" w:color="000000"/>
              <w:bottom w:val="single" w:sz="4" w:space="0" w:color="000000"/>
              <w:right w:val="single" w:sz="4" w:space="0" w:color="000000"/>
            </w:tcBorders>
            <w:vAlign w:val="center"/>
          </w:tcPr>
          <w:p w14:paraId="1151B4DA" w14:textId="141AD15C" w:rsidR="007632AF" w:rsidRDefault="007632AF" w:rsidP="00273A19">
            <w:pPr>
              <w:spacing w:after="0" w:line="259" w:lineRule="auto"/>
              <w:ind w:left="0"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693B809" w14:textId="5F3F227C"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6C07E485" w14:textId="0339E627"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5D6A573" w14:textId="335C9E83" w:rsidR="007632AF" w:rsidRDefault="007632AF" w:rsidP="00273A19">
            <w:pPr>
              <w:spacing w:after="0" w:line="259" w:lineRule="auto"/>
              <w:ind w:left="2" w:firstLine="0"/>
              <w:jc w:val="center"/>
            </w:pPr>
          </w:p>
        </w:tc>
        <w:tc>
          <w:tcPr>
            <w:tcW w:w="475" w:type="dxa"/>
            <w:tcBorders>
              <w:top w:val="single" w:sz="4" w:space="0" w:color="000000"/>
              <w:left w:val="single" w:sz="4" w:space="0" w:color="000000"/>
              <w:bottom w:val="single" w:sz="4" w:space="0" w:color="000000"/>
              <w:right w:val="single" w:sz="4" w:space="0" w:color="000000"/>
            </w:tcBorders>
            <w:vAlign w:val="center"/>
          </w:tcPr>
          <w:p w14:paraId="1695EC3F" w14:textId="23FC3CCA" w:rsidR="007632AF" w:rsidRDefault="007632AF" w:rsidP="00273A19">
            <w:pPr>
              <w:spacing w:after="0" w:line="259" w:lineRule="auto"/>
              <w:ind w:left="3"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1094DA99" w14:textId="69E710BA"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3992CB6A" w14:textId="384FD68F"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4F928550" w14:textId="7E9BC134"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431125CE" w14:textId="4DA2EE46" w:rsidR="007632AF" w:rsidRDefault="007632AF" w:rsidP="00273A19">
            <w:pPr>
              <w:spacing w:after="0" w:line="259" w:lineRule="auto"/>
              <w:ind w:left="0"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3E41E37" w14:textId="474F70B0" w:rsidR="007632AF" w:rsidRDefault="007632AF" w:rsidP="00273A19">
            <w:pPr>
              <w:spacing w:after="0" w:line="259" w:lineRule="auto"/>
              <w:ind w:left="0"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F6E9A7A" w14:textId="1D2C8155" w:rsidR="007632AF" w:rsidRDefault="007632AF" w:rsidP="00273A19">
            <w:pPr>
              <w:spacing w:after="0" w:line="259" w:lineRule="auto"/>
              <w:ind w:left="0" w:firstLine="0"/>
              <w:jc w:val="center"/>
              <w:rPr>
                <w:sz w:val="22"/>
              </w:rP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01ED9B81" w14:textId="4EA79E3E" w:rsidR="007632AF" w:rsidRDefault="007632AF" w:rsidP="00273A19">
            <w:pPr>
              <w:spacing w:after="0" w:line="259" w:lineRule="auto"/>
              <w:ind w:left="0" w:firstLine="0"/>
              <w:jc w:val="center"/>
              <w:rPr>
                <w:sz w:val="22"/>
              </w:rPr>
            </w:pPr>
          </w:p>
        </w:tc>
        <w:tc>
          <w:tcPr>
            <w:tcW w:w="472" w:type="dxa"/>
            <w:tcBorders>
              <w:top w:val="single" w:sz="4" w:space="0" w:color="000000"/>
              <w:left w:val="single" w:sz="4" w:space="0" w:color="000000"/>
              <w:bottom w:val="single" w:sz="4" w:space="0" w:color="000000"/>
              <w:right w:val="single" w:sz="4" w:space="0" w:color="000000"/>
            </w:tcBorders>
            <w:vAlign w:val="center"/>
          </w:tcPr>
          <w:p w14:paraId="0CFFAB27" w14:textId="3BBEF263" w:rsidR="007632AF" w:rsidRDefault="007632AF" w:rsidP="00273A19">
            <w:pPr>
              <w:spacing w:after="0" w:line="259" w:lineRule="auto"/>
              <w:ind w:left="0" w:firstLine="0"/>
              <w:jc w:val="center"/>
              <w:rPr>
                <w:sz w:val="22"/>
              </w:rP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6167D74E" w14:textId="7EF58F13" w:rsidR="007632AF" w:rsidRDefault="007632AF" w:rsidP="00273A19">
            <w:pPr>
              <w:spacing w:after="0" w:line="259" w:lineRule="auto"/>
              <w:ind w:left="0" w:firstLine="0"/>
              <w:jc w:val="center"/>
            </w:pPr>
            <w:r>
              <w:rPr>
                <w:rFonts w:ascii="Arial" w:hAnsi="Arial" w:cs="Arial"/>
                <w:sz w:val="20"/>
                <w:szCs w:val="20"/>
              </w:rPr>
              <w:t>+</w:t>
            </w:r>
          </w:p>
        </w:tc>
      </w:tr>
      <w:tr w:rsidR="007632AF" w14:paraId="436CBCF1" w14:textId="77777777" w:rsidTr="007632AF">
        <w:tblPrEx>
          <w:tblCellMar>
            <w:top w:w="7" w:type="dxa"/>
            <w:left w:w="106" w:type="dxa"/>
            <w:right w:w="53" w:type="dxa"/>
          </w:tblCellMar>
        </w:tblPrEx>
        <w:trPr>
          <w:trHeight w:val="516"/>
          <w:jc w:val="center"/>
        </w:trPr>
        <w:tc>
          <w:tcPr>
            <w:tcW w:w="565" w:type="dxa"/>
            <w:tcBorders>
              <w:top w:val="single" w:sz="4" w:space="0" w:color="000000"/>
              <w:left w:val="single" w:sz="4" w:space="0" w:color="000000"/>
              <w:bottom w:val="single" w:sz="4" w:space="0" w:color="000000"/>
              <w:right w:val="single" w:sz="4" w:space="0" w:color="000000"/>
            </w:tcBorders>
            <w:vAlign w:val="bottom"/>
          </w:tcPr>
          <w:p w14:paraId="6271D282" w14:textId="1D525CD8" w:rsidR="007632AF" w:rsidRPr="000A6948" w:rsidRDefault="007632AF" w:rsidP="000A6948">
            <w:pPr>
              <w:pStyle w:val="a3"/>
              <w:numPr>
                <w:ilvl w:val="0"/>
                <w:numId w:val="38"/>
              </w:numPr>
              <w:spacing w:after="0" w:line="259" w:lineRule="auto"/>
              <w:ind w:right="55"/>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43A5A25D" w14:textId="77777777" w:rsidR="007632AF" w:rsidRDefault="007632AF" w:rsidP="00273A19">
            <w:pPr>
              <w:spacing w:after="0" w:line="259" w:lineRule="auto"/>
              <w:ind w:left="2" w:firstLine="0"/>
              <w:jc w:val="left"/>
            </w:pPr>
            <w:r>
              <w:rPr>
                <w:sz w:val="22"/>
              </w:rPr>
              <w:t xml:space="preserve">Маалыматты коргоонун ыкмалары жана каражаттары </w:t>
            </w:r>
          </w:p>
        </w:tc>
        <w:tc>
          <w:tcPr>
            <w:tcW w:w="727" w:type="dxa"/>
            <w:tcBorders>
              <w:top w:val="single" w:sz="4" w:space="0" w:color="0000FF"/>
              <w:left w:val="single" w:sz="4" w:space="0" w:color="000000"/>
              <w:bottom w:val="single" w:sz="4" w:space="0" w:color="0000FF"/>
              <w:right w:val="single" w:sz="4" w:space="0" w:color="000000"/>
            </w:tcBorders>
            <w:shd w:val="clear" w:color="auto" w:fill="FFFF00"/>
            <w:vAlign w:val="center"/>
          </w:tcPr>
          <w:p w14:paraId="4452A69F" w14:textId="77777777" w:rsidR="007632AF" w:rsidRDefault="007632AF" w:rsidP="00273A19">
            <w:pPr>
              <w:spacing w:after="0" w:line="259" w:lineRule="auto"/>
              <w:ind w:left="0" w:right="51" w:firstLine="0"/>
              <w:jc w:val="center"/>
            </w:pPr>
            <w:r>
              <w:rPr>
                <w:sz w:val="22"/>
              </w:rPr>
              <w:t xml:space="preserve">2 </w:t>
            </w:r>
          </w:p>
        </w:tc>
        <w:tc>
          <w:tcPr>
            <w:tcW w:w="474" w:type="dxa"/>
            <w:tcBorders>
              <w:top w:val="single" w:sz="4" w:space="0" w:color="000000"/>
              <w:left w:val="single" w:sz="4" w:space="0" w:color="000000"/>
              <w:bottom w:val="single" w:sz="4" w:space="0" w:color="000000"/>
              <w:right w:val="single" w:sz="4" w:space="0" w:color="000000"/>
            </w:tcBorders>
            <w:vAlign w:val="center"/>
          </w:tcPr>
          <w:p w14:paraId="31CEFDA0" w14:textId="740CFDB1" w:rsidR="007632AF" w:rsidRDefault="007632AF" w:rsidP="00273A19">
            <w:pPr>
              <w:spacing w:after="0" w:line="259" w:lineRule="auto"/>
              <w:ind w:left="4"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6CE4B11F" w14:textId="4C19B3AE" w:rsidR="007632AF" w:rsidRDefault="007632AF" w:rsidP="00273A19">
            <w:pPr>
              <w:spacing w:after="0" w:line="259" w:lineRule="auto"/>
              <w:ind w:left="2"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1C6BF5D7" w14:textId="618D1442" w:rsidR="007632AF" w:rsidRDefault="007632AF" w:rsidP="00273A19">
            <w:pPr>
              <w:spacing w:after="0" w:line="259" w:lineRule="auto"/>
              <w:ind w:left="2"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74C2EB14" w14:textId="05620C26" w:rsidR="007632AF" w:rsidRDefault="007632AF" w:rsidP="00273A19">
            <w:pPr>
              <w:spacing w:after="0" w:line="259" w:lineRule="auto"/>
              <w:ind w:left="2"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0DC6479E" w14:textId="3EBC0D63" w:rsidR="007632AF" w:rsidRDefault="007632AF" w:rsidP="00273A19">
            <w:pPr>
              <w:spacing w:after="0" w:line="259" w:lineRule="auto"/>
              <w:ind w:left="0"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0AB6371E" w14:textId="5A007DAE" w:rsidR="007632AF" w:rsidRDefault="007632AF" w:rsidP="00273A19">
            <w:pPr>
              <w:spacing w:after="0" w:line="259" w:lineRule="auto"/>
              <w:ind w:left="0" w:firstLine="0"/>
              <w:jc w:val="cente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0B6D2EA7" w14:textId="0AAFAF84" w:rsidR="007632AF" w:rsidRDefault="007632AF" w:rsidP="00273A19">
            <w:pPr>
              <w:spacing w:after="0" w:line="259" w:lineRule="auto"/>
              <w:ind w:left="0"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76A36B58" w14:textId="730FCF75"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765A1563" w14:textId="6D3F5374"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78F37212" w14:textId="68C64822" w:rsidR="007632AF" w:rsidRDefault="007632AF" w:rsidP="00273A19">
            <w:pPr>
              <w:spacing w:after="0" w:line="259" w:lineRule="auto"/>
              <w:ind w:left="2" w:firstLine="0"/>
              <w:jc w:val="center"/>
            </w:pPr>
            <w:r>
              <w:rPr>
                <w:rFonts w:ascii="Arial" w:hAnsi="Arial" w:cs="Arial"/>
                <w:sz w:val="20"/>
                <w:szCs w:val="20"/>
              </w:rPr>
              <w:t>+</w:t>
            </w:r>
          </w:p>
        </w:tc>
        <w:tc>
          <w:tcPr>
            <w:tcW w:w="475" w:type="dxa"/>
            <w:tcBorders>
              <w:top w:val="single" w:sz="4" w:space="0" w:color="000000"/>
              <w:left w:val="single" w:sz="4" w:space="0" w:color="000000"/>
              <w:bottom w:val="single" w:sz="4" w:space="0" w:color="000000"/>
              <w:right w:val="single" w:sz="4" w:space="0" w:color="000000"/>
            </w:tcBorders>
            <w:vAlign w:val="center"/>
          </w:tcPr>
          <w:p w14:paraId="2E6C072A" w14:textId="7E0485CD" w:rsidR="007632AF" w:rsidRDefault="007632AF" w:rsidP="00273A19">
            <w:pPr>
              <w:spacing w:after="0" w:line="259" w:lineRule="auto"/>
              <w:ind w:left="3"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015B9C05" w14:textId="76AF0AB4"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327D236A" w14:textId="44C6A6B1"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05C46ACF" w14:textId="520F994B"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5B42493F" w14:textId="21C75EA3" w:rsidR="007632AF" w:rsidRDefault="007632AF" w:rsidP="00273A19">
            <w:pPr>
              <w:spacing w:after="0" w:line="259" w:lineRule="auto"/>
              <w:ind w:left="0"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1900E75E" w14:textId="55694268" w:rsidR="007632AF" w:rsidRDefault="007632AF" w:rsidP="00273A19">
            <w:pPr>
              <w:spacing w:after="0" w:line="259" w:lineRule="auto"/>
              <w:ind w:left="0"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3CBE3FAF" w14:textId="32E6ECB1" w:rsidR="007632AF" w:rsidRDefault="007632AF" w:rsidP="00273A19">
            <w:pPr>
              <w:spacing w:after="0" w:line="259" w:lineRule="auto"/>
              <w:ind w:left="0" w:firstLine="0"/>
              <w:jc w:val="center"/>
              <w:rPr>
                <w:sz w:val="22"/>
              </w:rP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48BCCF5E" w14:textId="54099257" w:rsidR="007632AF" w:rsidRDefault="007632AF" w:rsidP="00273A19">
            <w:pPr>
              <w:spacing w:after="0" w:line="259" w:lineRule="auto"/>
              <w:ind w:left="0" w:firstLine="0"/>
              <w:jc w:val="center"/>
              <w:rPr>
                <w:sz w:val="22"/>
              </w:rP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3A838481" w14:textId="48819DAF" w:rsidR="007632AF" w:rsidRDefault="007632AF" w:rsidP="00273A19">
            <w:pPr>
              <w:spacing w:after="0" w:line="259" w:lineRule="auto"/>
              <w:ind w:left="0" w:firstLine="0"/>
              <w:jc w:val="center"/>
              <w:rPr>
                <w:sz w:val="22"/>
              </w:rP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52B8CB7A" w14:textId="092F44C4" w:rsidR="007632AF" w:rsidRDefault="007632AF" w:rsidP="00273A19">
            <w:pPr>
              <w:spacing w:after="0" w:line="259" w:lineRule="auto"/>
              <w:ind w:left="0" w:firstLine="0"/>
              <w:jc w:val="center"/>
            </w:pPr>
            <w:r>
              <w:rPr>
                <w:rFonts w:ascii="Arial" w:hAnsi="Arial" w:cs="Arial"/>
                <w:sz w:val="20"/>
                <w:szCs w:val="20"/>
              </w:rPr>
              <w:t>+</w:t>
            </w:r>
          </w:p>
        </w:tc>
      </w:tr>
      <w:tr w:rsidR="007632AF" w14:paraId="3CDC6B85" w14:textId="77777777" w:rsidTr="007632AF">
        <w:tblPrEx>
          <w:tblCellMar>
            <w:top w:w="7" w:type="dxa"/>
            <w:left w:w="106" w:type="dxa"/>
            <w:right w:w="53" w:type="dxa"/>
          </w:tblCellMar>
        </w:tblPrEx>
        <w:trPr>
          <w:trHeight w:val="264"/>
          <w:jc w:val="center"/>
        </w:trPr>
        <w:tc>
          <w:tcPr>
            <w:tcW w:w="565" w:type="dxa"/>
            <w:tcBorders>
              <w:top w:val="single" w:sz="4" w:space="0" w:color="000000"/>
              <w:left w:val="single" w:sz="4" w:space="0" w:color="000000"/>
              <w:bottom w:val="single" w:sz="4" w:space="0" w:color="000000"/>
              <w:right w:val="single" w:sz="4" w:space="0" w:color="000000"/>
            </w:tcBorders>
          </w:tcPr>
          <w:p w14:paraId="7E512CB5" w14:textId="7BC08835" w:rsidR="007632AF" w:rsidRPr="000A6948" w:rsidRDefault="007632AF" w:rsidP="000A6948">
            <w:pPr>
              <w:pStyle w:val="a3"/>
              <w:numPr>
                <w:ilvl w:val="0"/>
                <w:numId w:val="38"/>
              </w:numPr>
              <w:spacing w:after="0" w:line="259" w:lineRule="auto"/>
              <w:ind w:right="55"/>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0B2D2A7F" w14:textId="34FC29E4" w:rsidR="007632AF" w:rsidRDefault="007632AF" w:rsidP="00273A19">
            <w:pPr>
              <w:spacing w:after="0" w:line="259" w:lineRule="auto"/>
              <w:ind w:left="2" w:firstLine="0"/>
              <w:jc w:val="left"/>
            </w:pPr>
            <w:r w:rsidRPr="00EB7609">
              <w:rPr>
                <w:sz w:val="22"/>
              </w:rPr>
              <w:t>Илимий өндүрүштүк практика</w:t>
            </w:r>
          </w:p>
        </w:tc>
        <w:tc>
          <w:tcPr>
            <w:tcW w:w="727" w:type="dxa"/>
            <w:tcBorders>
              <w:top w:val="single" w:sz="4" w:space="0" w:color="0000FF"/>
              <w:left w:val="single" w:sz="4" w:space="0" w:color="000000"/>
              <w:bottom w:val="single" w:sz="4" w:space="0" w:color="0000FF"/>
              <w:right w:val="single" w:sz="4" w:space="0" w:color="000000"/>
            </w:tcBorders>
            <w:shd w:val="clear" w:color="auto" w:fill="FFFF00"/>
          </w:tcPr>
          <w:p w14:paraId="5EC3FEA9" w14:textId="4DFD9A5B" w:rsidR="007632AF" w:rsidRDefault="007632AF" w:rsidP="00273A19">
            <w:pPr>
              <w:spacing w:after="0" w:line="259" w:lineRule="auto"/>
              <w:ind w:left="0" w:right="51" w:firstLine="0"/>
              <w:jc w:val="center"/>
            </w:pPr>
            <w:r>
              <w:rPr>
                <w:sz w:val="22"/>
              </w:rPr>
              <w:t xml:space="preserve">9 </w:t>
            </w:r>
          </w:p>
        </w:tc>
        <w:tc>
          <w:tcPr>
            <w:tcW w:w="474" w:type="dxa"/>
            <w:tcBorders>
              <w:top w:val="single" w:sz="4" w:space="0" w:color="000000"/>
              <w:left w:val="single" w:sz="4" w:space="0" w:color="000000"/>
              <w:bottom w:val="single" w:sz="4" w:space="0" w:color="000000"/>
              <w:right w:val="single" w:sz="4" w:space="0" w:color="000000"/>
            </w:tcBorders>
            <w:vAlign w:val="center"/>
          </w:tcPr>
          <w:p w14:paraId="200D7FE6" w14:textId="10A804A9" w:rsidR="007632AF" w:rsidRDefault="007632AF" w:rsidP="00273A19">
            <w:pPr>
              <w:spacing w:after="0" w:line="259" w:lineRule="auto"/>
              <w:ind w:left="4"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40F0609D" w14:textId="38BE834E" w:rsidR="007632AF" w:rsidRDefault="007632AF" w:rsidP="00273A19">
            <w:pPr>
              <w:spacing w:after="0" w:line="259" w:lineRule="auto"/>
              <w:ind w:left="2"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60B73A81" w14:textId="64D421A1" w:rsidR="007632AF" w:rsidRDefault="007632AF" w:rsidP="00273A19">
            <w:pPr>
              <w:spacing w:after="0" w:line="259" w:lineRule="auto"/>
              <w:ind w:left="2"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704C4E09" w14:textId="29DED668" w:rsidR="007632AF" w:rsidRDefault="007632AF" w:rsidP="00273A19">
            <w:pPr>
              <w:spacing w:after="0" w:line="259" w:lineRule="auto"/>
              <w:ind w:left="2"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68F34D54" w14:textId="21DD0567" w:rsidR="007632AF" w:rsidRDefault="007632AF" w:rsidP="00273A19">
            <w:pPr>
              <w:spacing w:after="0" w:line="259" w:lineRule="auto"/>
              <w:ind w:left="0"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58EA90FE" w14:textId="1FFDE63F" w:rsidR="007632AF" w:rsidRDefault="007632AF" w:rsidP="00273A19">
            <w:pPr>
              <w:spacing w:after="0" w:line="259" w:lineRule="auto"/>
              <w:ind w:left="0" w:firstLine="0"/>
              <w:jc w:val="cente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39C93551" w14:textId="27517634" w:rsidR="007632AF" w:rsidRDefault="007632AF" w:rsidP="00273A19">
            <w:pPr>
              <w:spacing w:after="0" w:line="259" w:lineRule="auto"/>
              <w:ind w:left="0"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70F447B" w14:textId="1FBCC154"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1FC31DA5" w14:textId="5A4838ED"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1B54F944" w14:textId="5300A1B3" w:rsidR="007632AF" w:rsidRDefault="007632AF" w:rsidP="00273A19">
            <w:pPr>
              <w:spacing w:after="0" w:line="259" w:lineRule="auto"/>
              <w:ind w:left="2" w:firstLine="0"/>
              <w:jc w:val="center"/>
            </w:pPr>
          </w:p>
        </w:tc>
        <w:tc>
          <w:tcPr>
            <w:tcW w:w="475" w:type="dxa"/>
            <w:tcBorders>
              <w:top w:val="single" w:sz="4" w:space="0" w:color="000000"/>
              <w:left w:val="single" w:sz="4" w:space="0" w:color="000000"/>
              <w:bottom w:val="single" w:sz="4" w:space="0" w:color="000000"/>
              <w:right w:val="single" w:sz="4" w:space="0" w:color="000000"/>
            </w:tcBorders>
            <w:vAlign w:val="center"/>
          </w:tcPr>
          <w:p w14:paraId="25EB73A1" w14:textId="10FCF2F0" w:rsidR="007632AF" w:rsidRDefault="007632AF" w:rsidP="00273A19">
            <w:pPr>
              <w:spacing w:after="0" w:line="259" w:lineRule="auto"/>
              <w:ind w:left="3"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4BFBDBB" w14:textId="59E71427"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ADE8B65" w14:textId="12A4DE0B"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26968114" w14:textId="4C026336"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6E29881" w14:textId="11DC5054" w:rsidR="007632AF" w:rsidRDefault="007632AF" w:rsidP="00273A19">
            <w:pPr>
              <w:spacing w:after="0" w:line="259" w:lineRule="auto"/>
              <w:ind w:left="0"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6E018E90" w14:textId="02D3C940" w:rsidR="007632AF" w:rsidRDefault="007632AF" w:rsidP="00273A19">
            <w:pPr>
              <w:spacing w:after="0" w:line="259" w:lineRule="auto"/>
              <w:ind w:left="0"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6AF7BE34" w14:textId="77777777" w:rsidR="007632AF" w:rsidRDefault="007632AF" w:rsidP="00273A19">
            <w:pPr>
              <w:spacing w:after="0" w:line="259" w:lineRule="auto"/>
              <w:ind w:left="0"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67FC9942" w14:textId="699DEF71" w:rsidR="007632AF" w:rsidRDefault="007632AF" w:rsidP="00273A19">
            <w:pPr>
              <w:spacing w:after="0" w:line="259" w:lineRule="auto"/>
              <w:ind w:left="0" w:firstLine="0"/>
              <w:jc w:val="center"/>
              <w:rPr>
                <w:sz w:val="22"/>
              </w:rPr>
            </w:pPr>
          </w:p>
        </w:tc>
        <w:tc>
          <w:tcPr>
            <w:tcW w:w="472" w:type="dxa"/>
            <w:tcBorders>
              <w:top w:val="single" w:sz="4" w:space="0" w:color="000000"/>
              <w:left w:val="single" w:sz="4" w:space="0" w:color="000000"/>
              <w:bottom w:val="single" w:sz="4" w:space="0" w:color="000000"/>
              <w:right w:val="single" w:sz="4" w:space="0" w:color="000000"/>
            </w:tcBorders>
            <w:vAlign w:val="center"/>
          </w:tcPr>
          <w:p w14:paraId="426604EF" w14:textId="77777777" w:rsidR="007632AF" w:rsidRDefault="007632AF" w:rsidP="00273A19">
            <w:pPr>
              <w:spacing w:after="0" w:line="259" w:lineRule="auto"/>
              <w:ind w:left="0"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4CC71456" w14:textId="7C4F21E2" w:rsidR="007632AF" w:rsidRDefault="007632AF" w:rsidP="00273A19">
            <w:pPr>
              <w:spacing w:after="0" w:line="259" w:lineRule="auto"/>
              <w:ind w:left="0" w:firstLine="0"/>
              <w:jc w:val="center"/>
            </w:pPr>
          </w:p>
        </w:tc>
      </w:tr>
      <w:tr w:rsidR="007632AF" w14:paraId="78268A19" w14:textId="77777777" w:rsidTr="007632AF">
        <w:tblPrEx>
          <w:tblCellMar>
            <w:top w:w="7" w:type="dxa"/>
            <w:left w:w="106" w:type="dxa"/>
            <w:right w:w="53" w:type="dxa"/>
          </w:tblCellMar>
        </w:tblPrEx>
        <w:trPr>
          <w:trHeight w:val="268"/>
          <w:jc w:val="center"/>
        </w:trPr>
        <w:tc>
          <w:tcPr>
            <w:tcW w:w="565" w:type="dxa"/>
            <w:tcBorders>
              <w:top w:val="single" w:sz="4" w:space="0" w:color="000000"/>
              <w:left w:val="single" w:sz="4" w:space="0" w:color="000000"/>
              <w:bottom w:val="single" w:sz="4" w:space="0" w:color="000000"/>
              <w:right w:val="single" w:sz="4" w:space="0" w:color="000000"/>
            </w:tcBorders>
          </w:tcPr>
          <w:p w14:paraId="6F159C23" w14:textId="24364CDF" w:rsidR="007632AF" w:rsidRPr="000A6948" w:rsidRDefault="007632AF" w:rsidP="000A6948">
            <w:pPr>
              <w:pStyle w:val="a3"/>
              <w:numPr>
                <w:ilvl w:val="0"/>
                <w:numId w:val="38"/>
              </w:numPr>
              <w:spacing w:after="0" w:line="259" w:lineRule="auto"/>
              <w:ind w:right="55"/>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2B13EE37" w14:textId="3BA0FD0B" w:rsidR="007632AF" w:rsidRDefault="007632AF" w:rsidP="00273A19">
            <w:pPr>
              <w:spacing w:after="0" w:line="259" w:lineRule="auto"/>
              <w:ind w:left="2" w:firstLine="0"/>
              <w:jc w:val="left"/>
            </w:pPr>
            <w:r w:rsidRPr="00EB7609">
              <w:rPr>
                <w:sz w:val="22"/>
              </w:rPr>
              <w:t>Илимий-педагогикалык практика</w:t>
            </w:r>
          </w:p>
        </w:tc>
        <w:tc>
          <w:tcPr>
            <w:tcW w:w="727" w:type="dxa"/>
            <w:tcBorders>
              <w:top w:val="single" w:sz="4" w:space="0" w:color="0000FF"/>
              <w:left w:val="single" w:sz="4" w:space="0" w:color="000000"/>
              <w:bottom w:val="single" w:sz="4" w:space="0" w:color="0000FF"/>
              <w:right w:val="single" w:sz="4" w:space="0" w:color="000000"/>
            </w:tcBorders>
            <w:shd w:val="clear" w:color="auto" w:fill="FFFF00"/>
          </w:tcPr>
          <w:p w14:paraId="36A6856E" w14:textId="04135B95" w:rsidR="007632AF" w:rsidRDefault="007632AF" w:rsidP="00273A19">
            <w:pPr>
              <w:spacing w:after="0" w:line="259" w:lineRule="auto"/>
              <w:ind w:left="0" w:right="51" w:firstLine="0"/>
              <w:jc w:val="center"/>
            </w:pPr>
            <w:r>
              <w:rPr>
                <w:sz w:val="22"/>
              </w:rPr>
              <w:t xml:space="preserve">9 </w:t>
            </w:r>
          </w:p>
        </w:tc>
        <w:tc>
          <w:tcPr>
            <w:tcW w:w="474" w:type="dxa"/>
            <w:tcBorders>
              <w:top w:val="single" w:sz="4" w:space="0" w:color="000000"/>
              <w:left w:val="single" w:sz="4" w:space="0" w:color="000000"/>
              <w:bottom w:val="single" w:sz="4" w:space="0" w:color="000000"/>
              <w:right w:val="single" w:sz="4" w:space="0" w:color="000000"/>
            </w:tcBorders>
            <w:vAlign w:val="center"/>
          </w:tcPr>
          <w:p w14:paraId="2D599172" w14:textId="6688ACC0" w:rsidR="007632AF" w:rsidRDefault="007632AF" w:rsidP="00273A19">
            <w:pPr>
              <w:spacing w:after="0" w:line="259" w:lineRule="auto"/>
              <w:ind w:left="4"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602D9D00" w14:textId="63833D63" w:rsidR="007632AF" w:rsidRDefault="007632AF" w:rsidP="00273A19">
            <w:pPr>
              <w:spacing w:after="0" w:line="259" w:lineRule="auto"/>
              <w:ind w:left="2"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50ECF9FE" w14:textId="6F695323" w:rsidR="007632AF" w:rsidRDefault="007632AF" w:rsidP="00273A19">
            <w:pPr>
              <w:spacing w:after="0" w:line="259" w:lineRule="auto"/>
              <w:ind w:left="2"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2E3F5BD1" w14:textId="1C72C40A" w:rsidR="007632AF" w:rsidRDefault="007632AF" w:rsidP="00273A19">
            <w:pPr>
              <w:spacing w:after="0" w:line="259" w:lineRule="auto"/>
              <w:ind w:left="2"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67D09C23" w14:textId="4E064524" w:rsidR="007632AF" w:rsidRDefault="007632AF" w:rsidP="00273A19">
            <w:pPr>
              <w:spacing w:after="0" w:line="259" w:lineRule="auto"/>
              <w:ind w:left="0"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4902E5F9" w14:textId="04800072" w:rsidR="007632AF" w:rsidRDefault="007632AF" w:rsidP="00273A19">
            <w:pPr>
              <w:spacing w:after="0" w:line="259" w:lineRule="auto"/>
              <w:ind w:left="0" w:firstLine="0"/>
              <w:jc w:val="cente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0F3D5395" w14:textId="671FBC4B" w:rsidR="007632AF" w:rsidRDefault="007632AF" w:rsidP="00273A19">
            <w:pPr>
              <w:spacing w:after="0" w:line="259" w:lineRule="auto"/>
              <w:ind w:left="0"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3EBC319A" w14:textId="3446A2BF"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54C7BCCE" w14:textId="2D6E494D"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0DA31F34" w14:textId="1B9BBA43" w:rsidR="007632AF" w:rsidRDefault="007632AF" w:rsidP="00273A19">
            <w:pPr>
              <w:spacing w:after="0" w:line="259" w:lineRule="auto"/>
              <w:ind w:left="2" w:firstLine="0"/>
              <w:jc w:val="center"/>
            </w:pPr>
            <w:r>
              <w:rPr>
                <w:rFonts w:ascii="Arial" w:hAnsi="Arial" w:cs="Arial"/>
                <w:sz w:val="20"/>
                <w:szCs w:val="20"/>
              </w:rPr>
              <w:t>+</w:t>
            </w:r>
          </w:p>
        </w:tc>
        <w:tc>
          <w:tcPr>
            <w:tcW w:w="475" w:type="dxa"/>
            <w:tcBorders>
              <w:top w:val="single" w:sz="4" w:space="0" w:color="000000"/>
              <w:left w:val="single" w:sz="4" w:space="0" w:color="000000"/>
              <w:bottom w:val="single" w:sz="4" w:space="0" w:color="000000"/>
              <w:right w:val="single" w:sz="4" w:space="0" w:color="000000"/>
            </w:tcBorders>
            <w:vAlign w:val="center"/>
          </w:tcPr>
          <w:p w14:paraId="45F0C4BD" w14:textId="3E41D487" w:rsidR="007632AF" w:rsidRDefault="007632AF" w:rsidP="00273A19">
            <w:pPr>
              <w:spacing w:after="0" w:line="259" w:lineRule="auto"/>
              <w:ind w:left="3"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40B85F00" w14:textId="07EB15EE"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7C2162C1" w14:textId="1B968400"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27D68B90" w14:textId="15BC0753"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6CB4DA1E" w14:textId="48D22D55" w:rsidR="007632AF" w:rsidRDefault="007632AF" w:rsidP="00273A19">
            <w:pPr>
              <w:spacing w:after="0" w:line="259" w:lineRule="auto"/>
              <w:ind w:left="0"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7120A3B0" w14:textId="2C99E4A3" w:rsidR="007632AF" w:rsidRDefault="007632AF" w:rsidP="00273A19">
            <w:pPr>
              <w:spacing w:after="0" w:line="259" w:lineRule="auto"/>
              <w:ind w:left="0"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2D6AB8D1" w14:textId="3A4C67CC" w:rsidR="007632AF" w:rsidRDefault="007632AF" w:rsidP="00273A19">
            <w:pPr>
              <w:spacing w:after="0" w:line="259" w:lineRule="auto"/>
              <w:ind w:left="0" w:firstLine="0"/>
              <w:jc w:val="center"/>
              <w:rPr>
                <w:sz w:val="22"/>
              </w:rP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1E6F2EF3" w14:textId="74342AB0" w:rsidR="007632AF" w:rsidRDefault="007632AF" w:rsidP="00273A19">
            <w:pPr>
              <w:spacing w:after="0" w:line="259" w:lineRule="auto"/>
              <w:ind w:left="0" w:firstLine="0"/>
              <w:jc w:val="center"/>
              <w:rPr>
                <w:sz w:val="22"/>
              </w:rP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236DD952" w14:textId="62A33E59" w:rsidR="007632AF" w:rsidRDefault="007632AF" w:rsidP="00273A19">
            <w:pPr>
              <w:spacing w:after="0" w:line="259" w:lineRule="auto"/>
              <w:ind w:left="0" w:firstLine="0"/>
              <w:jc w:val="center"/>
              <w:rPr>
                <w:sz w:val="22"/>
              </w:rP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0C347B45" w14:textId="0F8EA8D3" w:rsidR="007632AF" w:rsidRDefault="007632AF" w:rsidP="00273A19">
            <w:pPr>
              <w:spacing w:after="0" w:line="259" w:lineRule="auto"/>
              <w:ind w:left="0" w:firstLine="0"/>
              <w:jc w:val="center"/>
            </w:pPr>
            <w:r>
              <w:rPr>
                <w:rFonts w:ascii="Arial" w:hAnsi="Arial" w:cs="Arial"/>
                <w:sz w:val="20"/>
                <w:szCs w:val="20"/>
              </w:rPr>
              <w:t>+</w:t>
            </w:r>
          </w:p>
        </w:tc>
      </w:tr>
      <w:tr w:rsidR="007632AF" w14:paraId="6121A99D" w14:textId="77777777" w:rsidTr="007632AF">
        <w:tblPrEx>
          <w:tblCellMar>
            <w:top w:w="7" w:type="dxa"/>
            <w:left w:w="106" w:type="dxa"/>
            <w:right w:w="53" w:type="dxa"/>
          </w:tblCellMar>
        </w:tblPrEx>
        <w:trPr>
          <w:trHeight w:val="391"/>
          <w:jc w:val="center"/>
        </w:trPr>
        <w:tc>
          <w:tcPr>
            <w:tcW w:w="565" w:type="dxa"/>
            <w:tcBorders>
              <w:top w:val="single" w:sz="4" w:space="0" w:color="000000"/>
              <w:left w:val="single" w:sz="4" w:space="0" w:color="000000"/>
              <w:bottom w:val="single" w:sz="4" w:space="0" w:color="000000"/>
              <w:right w:val="single" w:sz="4" w:space="0" w:color="000000"/>
            </w:tcBorders>
            <w:vAlign w:val="bottom"/>
          </w:tcPr>
          <w:p w14:paraId="798CCF60" w14:textId="522FC4FA" w:rsidR="007632AF" w:rsidRPr="000A6948" w:rsidRDefault="007632AF" w:rsidP="000A6948">
            <w:pPr>
              <w:pStyle w:val="a3"/>
              <w:numPr>
                <w:ilvl w:val="0"/>
                <w:numId w:val="38"/>
              </w:numPr>
              <w:spacing w:after="0" w:line="259" w:lineRule="auto"/>
              <w:ind w:right="55"/>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29FC7E1A" w14:textId="007A5FB1" w:rsidR="007632AF" w:rsidRDefault="007632AF" w:rsidP="00273A19">
            <w:pPr>
              <w:spacing w:after="0" w:line="259" w:lineRule="auto"/>
              <w:ind w:left="2" w:firstLine="0"/>
              <w:jc w:val="left"/>
            </w:pPr>
            <w:r w:rsidRPr="00EB7609">
              <w:rPr>
                <w:sz w:val="22"/>
              </w:rPr>
              <w:t>Илимий-изилдөө практикасы</w:t>
            </w:r>
          </w:p>
        </w:tc>
        <w:tc>
          <w:tcPr>
            <w:tcW w:w="727" w:type="dxa"/>
            <w:tcBorders>
              <w:top w:val="single" w:sz="4" w:space="0" w:color="0000FF"/>
              <w:left w:val="single" w:sz="4" w:space="0" w:color="000000"/>
              <w:bottom w:val="single" w:sz="4" w:space="0" w:color="0000FF"/>
              <w:right w:val="single" w:sz="4" w:space="0" w:color="000000"/>
            </w:tcBorders>
            <w:shd w:val="clear" w:color="auto" w:fill="FFFF00"/>
            <w:vAlign w:val="center"/>
          </w:tcPr>
          <w:p w14:paraId="567E7865" w14:textId="7D83F130" w:rsidR="007632AF" w:rsidRDefault="007632AF" w:rsidP="00273A19">
            <w:pPr>
              <w:spacing w:after="0" w:line="259" w:lineRule="auto"/>
              <w:ind w:left="0" w:right="51" w:firstLine="0"/>
              <w:jc w:val="center"/>
            </w:pPr>
            <w:r>
              <w:rPr>
                <w:sz w:val="22"/>
              </w:rPr>
              <w:t>16</w:t>
            </w:r>
          </w:p>
        </w:tc>
        <w:tc>
          <w:tcPr>
            <w:tcW w:w="474" w:type="dxa"/>
            <w:tcBorders>
              <w:top w:val="single" w:sz="4" w:space="0" w:color="000000"/>
              <w:left w:val="single" w:sz="4" w:space="0" w:color="000000"/>
              <w:bottom w:val="single" w:sz="4" w:space="0" w:color="000000"/>
              <w:right w:val="single" w:sz="4" w:space="0" w:color="000000"/>
            </w:tcBorders>
            <w:vAlign w:val="center"/>
          </w:tcPr>
          <w:p w14:paraId="4CDDA96F" w14:textId="6F1F58A2" w:rsidR="007632AF" w:rsidRDefault="007632AF" w:rsidP="00273A19">
            <w:pPr>
              <w:spacing w:after="0" w:line="259" w:lineRule="auto"/>
              <w:ind w:left="4"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6EB9F2FE" w14:textId="089E7188" w:rsidR="007632AF" w:rsidRDefault="007632AF" w:rsidP="00273A19">
            <w:pPr>
              <w:spacing w:after="0" w:line="259" w:lineRule="auto"/>
              <w:ind w:left="2"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6EABFB26" w14:textId="6AF358CC" w:rsidR="007632AF" w:rsidRDefault="007632AF" w:rsidP="00273A19">
            <w:pPr>
              <w:spacing w:after="0" w:line="259" w:lineRule="auto"/>
              <w:ind w:left="2"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56CECAD4" w14:textId="3A815228" w:rsidR="007632AF" w:rsidRDefault="007632AF" w:rsidP="00273A19">
            <w:pPr>
              <w:spacing w:after="0" w:line="259" w:lineRule="auto"/>
              <w:ind w:left="2"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66551A4F" w14:textId="36999482" w:rsidR="007632AF" w:rsidRDefault="007632AF" w:rsidP="00273A19">
            <w:pPr>
              <w:spacing w:after="0" w:line="259" w:lineRule="auto"/>
              <w:ind w:left="0"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69DF36EB" w14:textId="70B2826C" w:rsidR="007632AF" w:rsidRDefault="007632AF" w:rsidP="00273A19">
            <w:pPr>
              <w:spacing w:after="0" w:line="259" w:lineRule="auto"/>
              <w:ind w:left="0" w:firstLine="0"/>
              <w:jc w:val="cente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334AB6A1" w14:textId="0A10CAB0" w:rsidR="007632AF" w:rsidRDefault="007632AF" w:rsidP="00273A19">
            <w:pPr>
              <w:spacing w:after="0" w:line="259" w:lineRule="auto"/>
              <w:ind w:left="0"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544D0F7C" w14:textId="474BD6DC"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2B57EF73" w14:textId="6B944408"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6789DBBA" w14:textId="33691A81" w:rsidR="007632AF" w:rsidRDefault="007632AF" w:rsidP="00273A19">
            <w:pPr>
              <w:spacing w:after="0" w:line="259" w:lineRule="auto"/>
              <w:ind w:left="2" w:firstLine="0"/>
              <w:jc w:val="center"/>
            </w:pPr>
            <w:r>
              <w:rPr>
                <w:rFonts w:ascii="Arial" w:hAnsi="Arial" w:cs="Arial"/>
                <w:sz w:val="20"/>
                <w:szCs w:val="20"/>
              </w:rPr>
              <w:t>+</w:t>
            </w:r>
          </w:p>
        </w:tc>
        <w:tc>
          <w:tcPr>
            <w:tcW w:w="475" w:type="dxa"/>
            <w:tcBorders>
              <w:top w:val="single" w:sz="4" w:space="0" w:color="000000"/>
              <w:left w:val="single" w:sz="4" w:space="0" w:color="000000"/>
              <w:bottom w:val="single" w:sz="4" w:space="0" w:color="000000"/>
              <w:right w:val="single" w:sz="4" w:space="0" w:color="000000"/>
            </w:tcBorders>
            <w:vAlign w:val="center"/>
          </w:tcPr>
          <w:p w14:paraId="2EBF5D51" w14:textId="17E290E3" w:rsidR="007632AF" w:rsidRDefault="007632AF" w:rsidP="00273A19">
            <w:pPr>
              <w:spacing w:after="0" w:line="259" w:lineRule="auto"/>
              <w:ind w:left="3"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7E6BB1BB" w14:textId="5E80E5FD"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048E53D0" w14:textId="413528DB"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63321639" w14:textId="0B4582A3"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138B6360" w14:textId="2172BB2D" w:rsidR="007632AF" w:rsidRDefault="007632AF" w:rsidP="00273A19">
            <w:pPr>
              <w:spacing w:after="0" w:line="259" w:lineRule="auto"/>
              <w:ind w:left="0"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6570051B" w14:textId="51BB9E17" w:rsidR="007632AF" w:rsidRDefault="007632AF" w:rsidP="00273A19">
            <w:pPr>
              <w:spacing w:after="0" w:line="259" w:lineRule="auto"/>
              <w:ind w:left="0"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3E749ED7" w14:textId="6C54244F" w:rsidR="007632AF" w:rsidRDefault="007632AF" w:rsidP="00273A19">
            <w:pPr>
              <w:spacing w:after="0" w:line="259" w:lineRule="auto"/>
              <w:ind w:left="0" w:firstLine="0"/>
              <w:jc w:val="center"/>
              <w:rPr>
                <w:sz w:val="22"/>
              </w:rP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159B61BE" w14:textId="29D46628" w:rsidR="007632AF" w:rsidRDefault="007632AF" w:rsidP="00273A19">
            <w:pPr>
              <w:spacing w:after="0" w:line="259" w:lineRule="auto"/>
              <w:ind w:left="0" w:firstLine="0"/>
              <w:jc w:val="center"/>
              <w:rPr>
                <w:sz w:val="22"/>
              </w:rP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7D49888C" w14:textId="78BD59BD" w:rsidR="007632AF" w:rsidRDefault="007632AF" w:rsidP="00273A19">
            <w:pPr>
              <w:spacing w:after="0" w:line="259" w:lineRule="auto"/>
              <w:ind w:left="0" w:firstLine="0"/>
              <w:jc w:val="center"/>
              <w:rPr>
                <w:sz w:val="22"/>
              </w:rP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1580D599" w14:textId="1A6ED304" w:rsidR="007632AF" w:rsidRDefault="007632AF" w:rsidP="00273A19">
            <w:pPr>
              <w:spacing w:after="0" w:line="259" w:lineRule="auto"/>
              <w:ind w:left="0" w:firstLine="0"/>
              <w:jc w:val="center"/>
            </w:pPr>
            <w:r>
              <w:rPr>
                <w:rFonts w:ascii="Arial" w:hAnsi="Arial" w:cs="Arial"/>
                <w:sz w:val="20"/>
                <w:szCs w:val="20"/>
              </w:rPr>
              <w:t>+</w:t>
            </w:r>
          </w:p>
        </w:tc>
      </w:tr>
      <w:tr w:rsidR="007632AF" w14:paraId="5404FAE4" w14:textId="77777777" w:rsidTr="007632AF">
        <w:tblPrEx>
          <w:tblCellMar>
            <w:top w:w="7" w:type="dxa"/>
            <w:left w:w="106" w:type="dxa"/>
            <w:right w:w="53" w:type="dxa"/>
          </w:tblCellMar>
        </w:tblPrEx>
        <w:trPr>
          <w:trHeight w:val="263"/>
          <w:jc w:val="center"/>
        </w:trPr>
        <w:tc>
          <w:tcPr>
            <w:tcW w:w="565" w:type="dxa"/>
            <w:tcBorders>
              <w:top w:val="single" w:sz="4" w:space="0" w:color="000000"/>
              <w:left w:val="single" w:sz="4" w:space="0" w:color="000000"/>
              <w:bottom w:val="single" w:sz="4" w:space="0" w:color="000000"/>
              <w:right w:val="single" w:sz="4" w:space="0" w:color="000000"/>
            </w:tcBorders>
          </w:tcPr>
          <w:p w14:paraId="6374E50B" w14:textId="0DA48CFB" w:rsidR="007632AF" w:rsidRPr="000A6948" w:rsidRDefault="007632AF" w:rsidP="000A6948">
            <w:pPr>
              <w:pStyle w:val="a3"/>
              <w:numPr>
                <w:ilvl w:val="0"/>
                <w:numId w:val="38"/>
              </w:numPr>
              <w:spacing w:after="0" w:line="259" w:lineRule="auto"/>
              <w:ind w:right="55"/>
              <w:jc w:val="right"/>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1683BE40" w14:textId="5FE64C70" w:rsidR="007632AF" w:rsidRDefault="007632AF" w:rsidP="00273A19">
            <w:pPr>
              <w:spacing w:after="0" w:line="259" w:lineRule="auto"/>
              <w:ind w:left="2" w:firstLine="0"/>
              <w:jc w:val="left"/>
            </w:pPr>
            <w:r w:rsidRPr="00EB7609">
              <w:rPr>
                <w:sz w:val="22"/>
              </w:rPr>
              <w:t>Магистердик диссертацияны коргоо</w:t>
            </w:r>
          </w:p>
        </w:tc>
        <w:tc>
          <w:tcPr>
            <w:tcW w:w="727" w:type="dxa"/>
            <w:tcBorders>
              <w:top w:val="single" w:sz="4" w:space="0" w:color="0000FF"/>
              <w:left w:val="single" w:sz="4" w:space="0" w:color="000000"/>
              <w:bottom w:val="single" w:sz="4" w:space="0" w:color="000000"/>
              <w:right w:val="single" w:sz="4" w:space="0" w:color="000000"/>
            </w:tcBorders>
            <w:shd w:val="clear" w:color="auto" w:fill="FFFF00"/>
          </w:tcPr>
          <w:p w14:paraId="57265C43" w14:textId="77777777" w:rsidR="007632AF" w:rsidRDefault="007632AF" w:rsidP="00273A19">
            <w:pPr>
              <w:spacing w:after="0" w:line="259" w:lineRule="auto"/>
              <w:ind w:left="0" w:right="52" w:firstLine="0"/>
              <w:jc w:val="center"/>
            </w:pPr>
            <w:r>
              <w:rPr>
                <w:sz w:val="22"/>
              </w:rPr>
              <w:t xml:space="preserve">10 </w:t>
            </w:r>
          </w:p>
        </w:tc>
        <w:tc>
          <w:tcPr>
            <w:tcW w:w="474" w:type="dxa"/>
            <w:tcBorders>
              <w:top w:val="single" w:sz="4" w:space="0" w:color="000000"/>
              <w:left w:val="single" w:sz="4" w:space="0" w:color="000000"/>
              <w:bottom w:val="single" w:sz="4" w:space="0" w:color="000000"/>
              <w:right w:val="single" w:sz="4" w:space="0" w:color="000000"/>
            </w:tcBorders>
            <w:vAlign w:val="center"/>
          </w:tcPr>
          <w:p w14:paraId="75AE6D53" w14:textId="2FBC86D4" w:rsidR="007632AF" w:rsidRDefault="007632AF" w:rsidP="00273A19">
            <w:pPr>
              <w:spacing w:after="0" w:line="259" w:lineRule="auto"/>
              <w:ind w:left="4"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3FA4F413" w14:textId="6B060160" w:rsidR="007632AF" w:rsidRDefault="007632AF" w:rsidP="00273A19">
            <w:pPr>
              <w:spacing w:after="0" w:line="259" w:lineRule="auto"/>
              <w:ind w:left="2"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36345E89" w14:textId="00F03607" w:rsidR="007632AF" w:rsidRDefault="007632AF" w:rsidP="00273A19">
            <w:pPr>
              <w:spacing w:after="0" w:line="259" w:lineRule="auto"/>
              <w:ind w:left="2" w:firstLine="0"/>
              <w:jc w:val="center"/>
            </w:pPr>
          </w:p>
        </w:tc>
        <w:tc>
          <w:tcPr>
            <w:tcW w:w="473" w:type="dxa"/>
            <w:tcBorders>
              <w:top w:val="single" w:sz="4" w:space="0" w:color="000000"/>
              <w:left w:val="single" w:sz="4" w:space="0" w:color="000000"/>
              <w:bottom w:val="single" w:sz="4" w:space="0" w:color="000000"/>
              <w:right w:val="single" w:sz="4" w:space="0" w:color="000000"/>
            </w:tcBorders>
            <w:vAlign w:val="center"/>
          </w:tcPr>
          <w:p w14:paraId="121B7B40" w14:textId="39E0B452" w:rsidR="007632AF" w:rsidRDefault="007632AF" w:rsidP="00273A19">
            <w:pPr>
              <w:spacing w:after="0" w:line="259" w:lineRule="auto"/>
              <w:ind w:left="2" w:firstLine="0"/>
              <w:jc w:val="center"/>
            </w:pPr>
            <w:r>
              <w:rPr>
                <w:rFonts w:ascii="Arial" w:hAnsi="Arial" w:cs="Arial"/>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14:paraId="1832F92D" w14:textId="227FFFF6" w:rsidR="007632AF" w:rsidRDefault="007632AF" w:rsidP="00273A19">
            <w:pPr>
              <w:spacing w:after="0" w:line="259" w:lineRule="auto"/>
              <w:ind w:left="0"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768DF0DC" w14:textId="6361301F" w:rsidR="007632AF" w:rsidRDefault="007632AF" w:rsidP="00273A19">
            <w:pPr>
              <w:spacing w:after="0" w:line="259" w:lineRule="auto"/>
              <w:ind w:left="0" w:firstLine="0"/>
              <w:jc w:val="center"/>
            </w:pPr>
          </w:p>
        </w:tc>
        <w:tc>
          <w:tcPr>
            <w:tcW w:w="472" w:type="dxa"/>
            <w:tcBorders>
              <w:top w:val="single" w:sz="4" w:space="0" w:color="000000"/>
              <w:left w:val="single" w:sz="4" w:space="0" w:color="000000"/>
              <w:bottom w:val="single" w:sz="4" w:space="0" w:color="000000"/>
              <w:right w:val="single" w:sz="4" w:space="0" w:color="000000"/>
            </w:tcBorders>
            <w:vAlign w:val="center"/>
          </w:tcPr>
          <w:p w14:paraId="3E5E2CFF" w14:textId="51009AB4" w:rsidR="007632AF" w:rsidRDefault="007632AF" w:rsidP="00273A19">
            <w:pPr>
              <w:spacing w:after="0" w:line="259" w:lineRule="auto"/>
              <w:ind w:left="0"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3DF0FCE4" w14:textId="52BF7D78" w:rsidR="007632AF" w:rsidRDefault="007632AF" w:rsidP="00273A19">
            <w:pPr>
              <w:spacing w:after="0" w:line="259" w:lineRule="auto"/>
              <w:ind w:left="2"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612290E4" w14:textId="64C0AFC0"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061D6169" w14:textId="788A17D1" w:rsidR="007632AF" w:rsidRDefault="007632AF" w:rsidP="00273A19">
            <w:pPr>
              <w:spacing w:after="0" w:line="259" w:lineRule="auto"/>
              <w:ind w:left="2" w:firstLine="0"/>
              <w:jc w:val="center"/>
            </w:pPr>
          </w:p>
        </w:tc>
        <w:tc>
          <w:tcPr>
            <w:tcW w:w="475" w:type="dxa"/>
            <w:tcBorders>
              <w:top w:val="single" w:sz="4" w:space="0" w:color="000000"/>
              <w:left w:val="single" w:sz="4" w:space="0" w:color="000000"/>
              <w:bottom w:val="single" w:sz="4" w:space="0" w:color="000000"/>
              <w:right w:val="single" w:sz="4" w:space="0" w:color="000000"/>
            </w:tcBorders>
            <w:vAlign w:val="center"/>
          </w:tcPr>
          <w:p w14:paraId="302E9FCF" w14:textId="224F087C" w:rsidR="007632AF" w:rsidRDefault="007632AF" w:rsidP="00273A19">
            <w:pPr>
              <w:spacing w:after="0" w:line="259" w:lineRule="auto"/>
              <w:ind w:left="3" w:firstLine="0"/>
              <w:jc w:val="center"/>
            </w:pPr>
            <w:r>
              <w:rPr>
                <w:rFonts w:ascii="Arial" w:hAnsi="Arial" w:cs="Arial"/>
                <w:sz w:val="20"/>
                <w:szCs w:val="20"/>
              </w:rPr>
              <w:t>+</w:t>
            </w:r>
          </w:p>
        </w:tc>
        <w:tc>
          <w:tcPr>
            <w:tcW w:w="474" w:type="dxa"/>
            <w:tcBorders>
              <w:top w:val="single" w:sz="4" w:space="0" w:color="000000"/>
              <w:left w:val="single" w:sz="4" w:space="0" w:color="000000"/>
              <w:bottom w:val="single" w:sz="4" w:space="0" w:color="000000"/>
              <w:right w:val="single" w:sz="4" w:space="0" w:color="000000"/>
            </w:tcBorders>
            <w:vAlign w:val="center"/>
          </w:tcPr>
          <w:p w14:paraId="07B5978D" w14:textId="185CC223"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5C83BD69" w14:textId="599DDE0F"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45064008" w14:textId="1FBABAD2" w:rsidR="007632AF" w:rsidRDefault="007632AF" w:rsidP="00273A19">
            <w:pPr>
              <w:spacing w:after="0" w:line="259" w:lineRule="auto"/>
              <w:ind w:left="2"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1BD35969" w14:textId="0BD2595B" w:rsidR="007632AF" w:rsidRDefault="007632AF" w:rsidP="00273A19">
            <w:pPr>
              <w:spacing w:after="0" w:line="259" w:lineRule="auto"/>
              <w:ind w:left="0"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1619D735" w14:textId="7581B38F" w:rsidR="007632AF" w:rsidRDefault="007632AF" w:rsidP="00273A19">
            <w:pPr>
              <w:spacing w:after="0" w:line="259" w:lineRule="auto"/>
              <w:ind w:left="0" w:firstLine="0"/>
              <w:jc w:val="center"/>
            </w:pPr>
          </w:p>
        </w:tc>
        <w:tc>
          <w:tcPr>
            <w:tcW w:w="474" w:type="dxa"/>
            <w:tcBorders>
              <w:top w:val="single" w:sz="4" w:space="0" w:color="000000"/>
              <w:left w:val="single" w:sz="4" w:space="0" w:color="000000"/>
              <w:bottom w:val="single" w:sz="4" w:space="0" w:color="000000"/>
              <w:right w:val="single" w:sz="4" w:space="0" w:color="000000"/>
            </w:tcBorders>
            <w:vAlign w:val="center"/>
          </w:tcPr>
          <w:p w14:paraId="2D412820" w14:textId="77777777" w:rsidR="007632AF" w:rsidRDefault="007632AF" w:rsidP="00273A19">
            <w:pPr>
              <w:spacing w:after="0" w:line="259" w:lineRule="auto"/>
              <w:ind w:left="0"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21840D52" w14:textId="5B40150F" w:rsidR="007632AF" w:rsidRDefault="007632AF" w:rsidP="00273A19">
            <w:pPr>
              <w:spacing w:after="0" w:line="259" w:lineRule="auto"/>
              <w:ind w:left="0" w:firstLine="0"/>
              <w:jc w:val="center"/>
              <w:rPr>
                <w:sz w:val="22"/>
              </w:rPr>
            </w:pPr>
            <w:r>
              <w:rPr>
                <w:rFonts w:ascii="Arial" w:hAnsi="Arial" w:cs="Arial"/>
                <w:sz w:val="20"/>
                <w:szCs w:val="20"/>
              </w:rPr>
              <w:t>+</w:t>
            </w:r>
          </w:p>
        </w:tc>
        <w:tc>
          <w:tcPr>
            <w:tcW w:w="472" w:type="dxa"/>
            <w:tcBorders>
              <w:top w:val="single" w:sz="4" w:space="0" w:color="000000"/>
              <w:left w:val="single" w:sz="4" w:space="0" w:color="000000"/>
              <w:bottom w:val="single" w:sz="4" w:space="0" w:color="000000"/>
              <w:right w:val="single" w:sz="4" w:space="0" w:color="000000"/>
            </w:tcBorders>
            <w:vAlign w:val="center"/>
          </w:tcPr>
          <w:p w14:paraId="23233F3F" w14:textId="77777777" w:rsidR="007632AF" w:rsidRDefault="007632AF" w:rsidP="00273A19">
            <w:pPr>
              <w:spacing w:after="0" w:line="259" w:lineRule="auto"/>
              <w:ind w:left="0" w:firstLine="0"/>
              <w:jc w:val="center"/>
              <w:rPr>
                <w:sz w:val="22"/>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7861B95C" w14:textId="4C9D003F" w:rsidR="007632AF" w:rsidRDefault="007632AF" w:rsidP="00273A19">
            <w:pPr>
              <w:spacing w:after="0" w:line="259" w:lineRule="auto"/>
              <w:ind w:left="0" w:firstLine="0"/>
              <w:jc w:val="center"/>
            </w:pPr>
            <w:r>
              <w:rPr>
                <w:rFonts w:ascii="Arial" w:hAnsi="Arial" w:cs="Arial"/>
                <w:sz w:val="20"/>
                <w:szCs w:val="20"/>
              </w:rPr>
              <w:t>+</w:t>
            </w:r>
          </w:p>
        </w:tc>
      </w:tr>
      <w:bookmarkEnd w:id="4"/>
      <w:tr w:rsidR="007632AF" w14:paraId="6F65795D" w14:textId="77777777" w:rsidTr="007632AF">
        <w:tblPrEx>
          <w:tblCellMar>
            <w:top w:w="7" w:type="dxa"/>
            <w:left w:w="106" w:type="dxa"/>
            <w:right w:w="53" w:type="dxa"/>
          </w:tblCellMar>
        </w:tblPrEx>
        <w:trPr>
          <w:trHeight w:val="265"/>
          <w:jc w:val="center"/>
        </w:trPr>
        <w:tc>
          <w:tcPr>
            <w:tcW w:w="565" w:type="dxa"/>
            <w:tcBorders>
              <w:top w:val="single" w:sz="4" w:space="0" w:color="000000"/>
              <w:left w:val="single" w:sz="4" w:space="0" w:color="000000"/>
              <w:bottom w:val="single" w:sz="4" w:space="0" w:color="000000"/>
              <w:right w:val="single" w:sz="4" w:space="0" w:color="000000"/>
            </w:tcBorders>
          </w:tcPr>
          <w:p w14:paraId="667DF353" w14:textId="77777777" w:rsidR="007632AF" w:rsidRDefault="007632AF">
            <w:pPr>
              <w:spacing w:after="0" w:line="259" w:lineRule="auto"/>
              <w:ind w:left="2" w:firstLine="0"/>
              <w:jc w:val="left"/>
            </w:pPr>
            <w:r>
              <w:rPr>
                <w:sz w:val="22"/>
              </w:rPr>
              <w:t xml:space="preserve">  </w:t>
            </w:r>
          </w:p>
        </w:tc>
        <w:tc>
          <w:tcPr>
            <w:tcW w:w="3145" w:type="dxa"/>
            <w:tcBorders>
              <w:top w:val="single" w:sz="4" w:space="0" w:color="000000"/>
              <w:left w:val="single" w:sz="4" w:space="0" w:color="000000"/>
              <w:bottom w:val="single" w:sz="4" w:space="0" w:color="000000"/>
              <w:right w:val="single" w:sz="4" w:space="0" w:color="000000"/>
            </w:tcBorders>
          </w:tcPr>
          <w:p w14:paraId="08ECA36D" w14:textId="77777777" w:rsidR="007632AF" w:rsidRDefault="007632AF">
            <w:pPr>
              <w:spacing w:after="0" w:line="259" w:lineRule="auto"/>
              <w:ind w:left="2" w:firstLine="0"/>
              <w:jc w:val="left"/>
            </w:pPr>
            <w:r>
              <w:rPr>
                <w:b/>
                <w:sz w:val="22"/>
              </w:rPr>
              <w:t xml:space="preserve">ИТОГО </w:t>
            </w:r>
          </w:p>
        </w:tc>
        <w:tc>
          <w:tcPr>
            <w:tcW w:w="727" w:type="dxa"/>
            <w:tcBorders>
              <w:top w:val="single" w:sz="4" w:space="0" w:color="000000"/>
              <w:left w:val="single" w:sz="4" w:space="0" w:color="000000"/>
              <w:bottom w:val="single" w:sz="4" w:space="0" w:color="000000"/>
              <w:right w:val="single" w:sz="4" w:space="0" w:color="000000"/>
            </w:tcBorders>
          </w:tcPr>
          <w:p w14:paraId="79465221" w14:textId="77777777" w:rsidR="007632AF" w:rsidRDefault="007632AF">
            <w:pPr>
              <w:spacing w:after="0" w:line="259" w:lineRule="auto"/>
              <w:ind w:left="0" w:right="52" w:firstLine="0"/>
              <w:jc w:val="center"/>
            </w:pPr>
            <w:r>
              <w:rPr>
                <w:b/>
                <w:sz w:val="22"/>
              </w:rPr>
              <w:t xml:space="preserve">120 </w:t>
            </w:r>
          </w:p>
        </w:tc>
        <w:tc>
          <w:tcPr>
            <w:tcW w:w="474" w:type="dxa"/>
            <w:tcBorders>
              <w:top w:val="single" w:sz="4" w:space="0" w:color="000000"/>
              <w:left w:val="single" w:sz="4" w:space="0" w:color="000000"/>
              <w:bottom w:val="single" w:sz="4" w:space="0" w:color="000000"/>
              <w:right w:val="single" w:sz="4" w:space="0" w:color="000000"/>
            </w:tcBorders>
          </w:tcPr>
          <w:p w14:paraId="19C9AB69" w14:textId="77777777" w:rsidR="007632AF" w:rsidRDefault="007632AF">
            <w:pPr>
              <w:spacing w:after="0" w:line="259" w:lineRule="auto"/>
              <w:ind w:left="4" w:firstLine="0"/>
              <w:jc w:val="left"/>
            </w:pPr>
            <w:r>
              <w:rPr>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14:paraId="68C19284" w14:textId="77777777" w:rsidR="007632AF" w:rsidRDefault="007632AF">
            <w:pPr>
              <w:spacing w:after="0" w:line="259" w:lineRule="auto"/>
              <w:ind w:left="2" w:firstLine="0"/>
              <w:jc w:val="left"/>
            </w:pPr>
            <w:r>
              <w:rPr>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14:paraId="651EB4B5" w14:textId="77777777" w:rsidR="007632AF" w:rsidRDefault="007632AF">
            <w:pPr>
              <w:spacing w:after="0" w:line="259" w:lineRule="auto"/>
              <w:ind w:left="2" w:firstLine="0"/>
              <w:jc w:val="left"/>
            </w:pPr>
            <w:r>
              <w:rPr>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14:paraId="66076D07" w14:textId="77777777" w:rsidR="007632AF" w:rsidRDefault="007632AF">
            <w:pPr>
              <w:spacing w:after="0" w:line="259" w:lineRule="auto"/>
              <w:ind w:left="2" w:firstLine="0"/>
              <w:jc w:val="left"/>
            </w:pPr>
            <w:r>
              <w:rPr>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14:paraId="776D2DF4" w14:textId="77777777" w:rsidR="007632AF" w:rsidRDefault="007632AF">
            <w:pPr>
              <w:spacing w:after="0" w:line="259" w:lineRule="auto"/>
              <w:ind w:left="0" w:firstLine="0"/>
              <w:jc w:val="left"/>
            </w:pPr>
            <w:r>
              <w:rPr>
                <w:sz w:val="22"/>
              </w:rPr>
              <w:t xml:space="preserve">  </w:t>
            </w:r>
          </w:p>
        </w:tc>
        <w:tc>
          <w:tcPr>
            <w:tcW w:w="474" w:type="dxa"/>
            <w:tcBorders>
              <w:top w:val="single" w:sz="4" w:space="0" w:color="000000"/>
              <w:left w:val="single" w:sz="4" w:space="0" w:color="000000"/>
              <w:bottom w:val="single" w:sz="4" w:space="0" w:color="000000"/>
              <w:right w:val="single" w:sz="4" w:space="0" w:color="000000"/>
            </w:tcBorders>
          </w:tcPr>
          <w:p w14:paraId="3288D132" w14:textId="77777777" w:rsidR="007632AF" w:rsidRDefault="007632AF">
            <w:pPr>
              <w:spacing w:after="0" w:line="259" w:lineRule="auto"/>
              <w:ind w:left="0" w:firstLine="0"/>
              <w:jc w:val="left"/>
            </w:pPr>
            <w:r>
              <w:rPr>
                <w:sz w:val="22"/>
              </w:rPr>
              <w:t xml:space="preserve">  </w:t>
            </w:r>
          </w:p>
        </w:tc>
        <w:tc>
          <w:tcPr>
            <w:tcW w:w="472" w:type="dxa"/>
            <w:tcBorders>
              <w:top w:val="single" w:sz="4" w:space="0" w:color="000000"/>
              <w:left w:val="single" w:sz="4" w:space="0" w:color="000000"/>
              <w:bottom w:val="single" w:sz="4" w:space="0" w:color="000000"/>
              <w:right w:val="single" w:sz="4" w:space="0" w:color="000000"/>
            </w:tcBorders>
          </w:tcPr>
          <w:p w14:paraId="45CE2B3A" w14:textId="77777777" w:rsidR="007632AF" w:rsidRDefault="007632AF">
            <w:pPr>
              <w:spacing w:after="0" w:line="259" w:lineRule="auto"/>
              <w:ind w:left="0" w:firstLine="0"/>
              <w:jc w:val="left"/>
            </w:pPr>
            <w:r>
              <w:rPr>
                <w:sz w:val="22"/>
              </w:rPr>
              <w:t xml:space="preserve">  </w:t>
            </w:r>
          </w:p>
        </w:tc>
        <w:tc>
          <w:tcPr>
            <w:tcW w:w="474" w:type="dxa"/>
            <w:tcBorders>
              <w:top w:val="single" w:sz="4" w:space="0" w:color="000000"/>
              <w:left w:val="single" w:sz="4" w:space="0" w:color="000000"/>
              <w:bottom w:val="single" w:sz="4" w:space="0" w:color="000000"/>
              <w:right w:val="single" w:sz="4" w:space="0" w:color="000000"/>
            </w:tcBorders>
          </w:tcPr>
          <w:p w14:paraId="115D3587" w14:textId="77777777" w:rsidR="007632AF" w:rsidRDefault="007632AF">
            <w:pPr>
              <w:spacing w:after="0" w:line="259" w:lineRule="auto"/>
              <w:ind w:left="2" w:firstLine="0"/>
              <w:jc w:val="left"/>
            </w:pPr>
            <w:r>
              <w:rPr>
                <w:sz w:val="22"/>
              </w:rPr>
              <w:t xml:space="preserve">  </w:t>
            </w:r>
          </w:p>
        </w:tc>
        <w:tc>
          <w:tcPr>
            <w:tcW w:w="474" w:type="dxa"/>
            <w:tcBorders>
              <w:top w:val="single" w:sz="4" w:space="0" w:color="000000"/>
              <w:left w:val="single" w:sz="4" w:space="0" w:color="000000"/>
              <w:bottom w:val="single" w:sz="4" w:space="0" w:color="000000"/>
              <w:right w:val="single" w:sz="4" w:space="0" w:color="000000"/>
            </w:tcBorders>
          </w:tcPr>
          <w:p w14:paraId="3FDB2D45" w14:textId="77777777" w:rsidR="007632AF" w:rsidRDefault="007632AF">
            <w:pPr>
              <w:spacing w:after="0" w:line="259" w:lineRule="auto"/>
              <w:ind w:left="2" w:firstLine="0"/>
              <w:jc w:val="left"/>
            </w:pPr>
            <w:r>
              <w:rPr>
                <w:sz w:val="22"/>
              </w:rPr>
              <w:t xml:space="preserve">  </w:t>
            </w:r>
          </w:p>
        </w:tc>
        <w:tc>
          <w:tcPr>
            <w:tcW w:w="474" w:type="dxa"/>
            <w:tcBorders>
              <w:top w:val="single" w:sz="4" w:space="0" w:color="000000"/>
              <w:left w:val="single" w:sz="4" w:space="0" w:color="000000"/>
              <w:bottom w:val="single" w:sz="4" w:space="0" w:color="000000"/>
              <w:right w:val="single" w:sz="4" w:space="0" w:color="000000"/>
            </w:tcBorders>
          </w:tcPr>
          <w:p w14:paraId="566496DE" w14:textId="77777777" w:rsidR="007632AF" w:rsidRDefault="007632AF">
            <w:pPr>
              <w:spacing w:after="0" w:line="259" w:lineRule="auto"/>
              <w:ind w:left="2" w:firstLine="0"/>
              <w:jc w:val="left"/>
            </w:pPr>
            <w:r>
              <w:rPr>
                <w:sz w:val="22"/>
              </w:rPr>
              <w:t xml:space="preserve">  </w:t>
            </w:r>
          </w:p>
        </w:tc>
        <w:tc>
          <w:tcPr>
            <w:tcW w:w="475" w:type="dxa"/>
            <w:tcBorders>
              <w:top w:val="single" w:sz="4" w:space="0" w:color="000000"/>
              <w:left w:val="single" w:sz="4" w:space="0" w:color="000000"/>
              <w:bottom w:val="single" w:sz="4" w:space="0" w:color="000000"/>
              <w:right w:val="single" w:sz="4" w:space="0" w:color="000000"/>
            </w:tcBorders>
          </w:tcPr>
          <w:p w14:paraId="6BFCA494" w14:textId="77777777" w:rsidR="007632AF" w:rsidRDefault="007632AF">
            <w:pPr>
              <w:spacing w:after="0" w:line="259" w:lineRule="auto"/>
              <w:ind w:left="3" w:firstLine="0"/>
              <w:jc w:val="left"/>
            </w:pPr>
            <w:r>
              <w:rPr>
                <w:sz w:val="22"/>
              </w:rPr>
              <w:t xml:space="preserve">  </w:t>
            </w:r>
          </w:p>
        </w:tc>
        <w:tc>
          <w:tcPr>
            <w:tcW w:w="474" w:type="dxa"/>
            <w:tcBorders>
              <w:top w:val="single" w:sz="4" w:space="0" w:color="000000"/>
              <w:left w:val="single" w:sz="4" w:space="0" w:color="000000"/>
              <w:bottom w:val="single" w:sz="4" w:space="0" w:color="000000"/>
              <w:right w:val="single" w:sz="4" w:space="0" w:color="000000"/>
            </w:tcBorders>
          </w:tcPr>
          <w:p w14:paraId="5642AB1D" w14:textId="77777777" w:rsidR="007632AF" w:rsidRDefault="007632AF">
            <w:pPr>
              <w:spacing w:after="0" w:line="259" w:lineRule="auto"/>
              <w:ind w:left="2" w:firstLine="0"/>
              <w:jc w:val="left"/>
            </w:pPr>
            <w:r>
              <w:rPr>
                <w:sz w:val="22"/>
              </w:rPr>
              <w:t xml:space="preserve">  </w:t>
            </w:r>
          </w:p>
        </w:tc>
        <w:tc>
          <w:tcPr>
            <w:tcW w:w="474" w:type="dxa"/>
            <w:tcBorders>
              <w:top w:val="single" w:sz="4" w:space="0" w:color="000000"/>
              <w:left w:val="single" w:sz="4" w:space="0" w:color="000000"/>
              <w:bottom w:val="single" w:sz="4" w:space="0" w:color="000000"/>
              <w:right w:val="single" w:sz="4" w:space="0" w:color="000000"/>
            </w:tcBorders>
          </w:tcPr>
          <w:p w14:paraId="56AB605C" w14:textId="77777777" w:rsidR="007632AF" w:rsidRDefault="007632AF">
            <w:pPr>
              <w:spacing w:after="0" w:line="259" w:lineRule="auto"/>
              <w:ind w:left="2" w:firstLine="0"/>
              <w:jc w:val="left"/>
            </w:pPr>
            <w:r>
              <w:rPr>
                <w:sz w:val="22"/>
              </w:rPr>
              <w:t xml:space="preserve">  </w:t>
            </w:r>
          </w:p>
        </w:tc>
        <w:tc>
          <w:tcPr>
            <w:tcW w:w="474" w:type="dxa"/>
            <w:tcBorders>
              <w:top w:val="single" w:sz="4" w:space="0" w:color="000000"/>
              <w:left w:val="single" w:sz="4" w:space="0" w:color="000000"/>
              <w:bottom w:val="single" w:sz="4" w:space="0" w:color="000000"/>
              <w:right w:val="single" w:sz="4" w:space="0" w:color="000000"/>
            </w:tcBorders>
          </w:tcPr>
          <w:p w14:paraId="079C87AF" w14:textId="77777777" w:rsidR="007632AF" w:rsidRDefault="007632AF">
            <w:pPr>
              <w:spacing w:after="0" w:line="259" w:lineRule="auto"/>
              <w:ind w:left="2" w:firstLine="0"/>
              <w:jc w:val="left"/>
            </w:pPr>
            <w:r>
              <w:rPr>
                <w:sz w:val="22"/>
              </w:rPr>
              <w:t xml:space="preserve">  </w:t>
            </w:r>
          </w:p>
        </w:tc>
        <w:tc>
          <w:tcPr>
            <w:tcW w:w="474" w:type="dxa"/>
            <w:tcBorders>
              <w:top w:val="single" w:sz="4" w:space="0" w:color="000000"/>
              <w:left w:val="single" w:sz="4" w:space="0" w:color="000000"/>
              <w:bottom w:val="single" w:sz="4" w:space="0" w:color="000000"/>
              <w:right w:val="single" w:sz="4" w:space="0" w:color="000000"/>
            </w:tcBorders>
          </w:tcPr>
          <w:p w14:paraId="1B0E0B62" w14:textId="77777777" w:rsidR="007632AF" w:rsidRDefault="007632AF">
            <w:pPr>
              <w:spacing w:after="0" w:line="259" w:lineRule="auto"/>
              <w:ind w:left="0" w:firstLine="0"/>
              <w:jc w:val="left"/>
            </w:pPr>
            <w:r>
              <w:rPr>
                <w:sz w:val="22"/>
              </w:rPr>
              <w:t xml:space="preserve">  </w:t>
            </w:r>
          </w:p>
        </w:tc>
        <w:tc>
          <w:tcPr>
            <w:tcW w:w="474" w:type="dxa"/>
            <w:tcBorders>
              <w:top w:val="single" w:sz="4" w:space="0" w:color="000000"/>
              <w:left w:val="single" w:sz="4" w:space="0" w:color="000000"/>
              <w:bottom w:val="single" w:sz="4" w:space="0" w:color="000000"/>
              <w:right w:val="single" w:sz="4" w:space="0" w:color="000000"/>
            </w:tcBorders>
          </w:tcPr>
          <w:p w14:paraId="04D77B08" w14:textId="77777777" w:rsidR="007632AF" w:rsidRDefault="007632AF">
            <w:pPr>
              <w:spacing w:after="0" w:line="259" w:lineRule="auto"/>
              <w:ind w:left="0" w:firstLine="0"/>
              <w:jc w:val="left"/>
            </w:pPr>
            <w:r>
              <w:rPr>
                <w:sz w:val="22"/>
              </w:rPr>
              <w:t xml:space="preserve">  </w:t>
            </w:r>
          </w:p>
        </w:tc>
        <w:tc>
          <w:tcPr>
            <w:tcW w:w="474" w:type="dxa"/>
            <w:tcBorders>
              <w:top w:val="single" w:sz="4" w:space="0" w:color="000000"/>
              <w:left w:val="single" w:sz="4" w:space="0" w:color="000000"/>
              <w:bottom w:val="single" w:sz="4" w:space="0" w:color="000000"/>
              <w:right w:val="single" w:sz="4" w:space="0" w:color="000000"/>
            </w:tcBorders>
          </w:tcPr>
          <w:p w14:paraId="070F9E6D" w14:textId="77777777" w:rsidR="007632AF" w:rsidRDefault="007632AF">
            <w:pPr>
              <w:spacing w:after="0" w:line="259" w:lineRule="auto"/>
              <w:ind w:left="0" w:firstLine="0"/>
              <w:jc w:val="left"/>
              <w:rPr>
                <w:sz w:val="22"/>
              </w:rPr>
            </w:pPr>
          </w:p>
        </w:tc>
        <w:tc>
          <w:tcPr>
            <w:tcW w:w="474" w:type="dxa"/>
            <w:tcBorders>
              <w:top w:val="single" w:sz="4" w:space="0" w:color="000000"/>
              <w:left w:val="single" w:sz="4" w:space="0" w:color="000000"/>
              <w:bottom w:val="single" w:sz="4" w:space="0" w:color="000000"/>
              <w:right w:val="single" w:sz="4" w:space="0" w:color="000000"/>
            </w:tcBorders>
          </w:tcPr>
          <w:p w14:paraId="2E588E54" w14:textId="37AD1BC8" w:rsidR="007632AF" w:rsidRDefault="007632AF">
            <w:pPr>
              <w:spacing w:after="0" w:line="259" w:lineRule="auto"/>
              <w:ind w:left="0" w:firstLine="0"/>
              <w:jc w:val="left"/>
              <w:rPr>
                <w:sz w:val="22"/>
              </w:rPr>
            </w:pPr>
          </w:p>
        </w:tc>
        <w:tc>
          <w:tcPr>
            <w:tcW w:w="472" w:type="dxa"/>
            <w:tcBorders>
              <w:top w:val="single" w:sz="4" w:space="0" w:color="000000"/>
              <w:left w:val="single" w:sz="4" w:space="0" w:color="000000"/>
              <w:bottom w:val="single" w:sz="4" w:space="0" w:color="000000"/>
              <w:right w:val="single" w:sz="4" w:space="0" w:color="000000"/>
            </w:tcBorders>
          </w:tcPr>
          <w:p w14:paraId="5BF1C6D2" w14:textId="77777777" w:rsidR="007632AF" w:rsidRDefault="007632AF">
            <w:pPr>
              <w:spacing w:after="0" w:line="259" w:lineRule="auto"/>
              <w:ind w:left="0" w:firstLine="0"/>
              <w:jc w:val="left"/>
              <w:rPr>
                <w:sz w:val="22"/>
              </w:rPr>
            </w:pPr>
          </w:p>
        </w:tc>
        <w:tc>
          <w:tcPr>
            <w:tcW w:w="474" w:type="dxa"/>
            <w:tcBorders>
              <w:top w:val="single" w:sz="4" w:space="0" w:color="000000"/>
              <w:left w:val="single" w:sz="4" w:space="0" w:color="000000"/>
              <w:bottom w:val="single" w:sz="4" w:space="0" w:color="000000"/>
              <w:right w:val="single" w:sz="4" w:space="0" w:color="000000"/>
            </w:tcBorders>
          </w:tcPr>
          <w:p w14:paraId="59979FDF" w14:textId="1A3E1D2B" w:rsidR="007632AF" w:rsidRDefault="007632AF">
            <w:pPr>
              <w:spacing w:after="0" w:line="259" w:lineRule="auto"/>
              <w:ind w:left="0" w:firstLine="0"/>
              <w:jc w:val="left"/>
            </w:pPr>
            <w:r>
              <w:rPr>
                <w:sz w:val="22"/>
              </w:rPr>
              <w:t xml:space="preserve">  </w:t>
            </w:r>
          </w:p>
        </w:tc>
      </w:tr>
    </w:tbl>
    <w:p w14:paraId="18435498" w14:textId="030C7A88" w:rsidR="008A7F7B" w:rsidRDefault="008C19B6" w:rsidP="00203D49">
      <w:pPr>
        <w:spacing w:after="0" w:line="259" w:lineRule="auto"/>
        <w:ind w:left="0" w:firstLine="0"/>
        <w:jc w:val="right"/>
      </w:pPr>
      <w:r>
        <w:rPr>
          <w:sz w:val="22"/>
        </w:rPr>
        <w:t xml:space="preserve"> </w:t>
      </w:r>
      <w:r>
        <w:rPr>
          <w:sz w:val="22"/>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sz w:val="20"/>
        </w:rPr>
        <w:tab/>
        <w:t xml:space="preserve"> </w:t>
      </w:r>
      <w:r>
        <w:rPr>
          <w:sz w:val="20"/>
        </w:rPr>
        <w:tab/>
        <w:t xml:space="preserve"> </w:t>
      </w:r>
    </w:p>
    <w:p w14:paraId="28D6E689" w14:textId="77777777" w:rsidR="008A7F7B" w:rsidRDefault="008C19B6">
      <w:pPr>
        <w:spacing w:after="0" w:line="259" w:lineRule="auto"/>
        <w:ind w:left="180" w:firstLine="0"/>
        <w:jc w:val="left"/>
      </w:pPr>
      <w:r>
        <w:t xml:space="preserve"> </w:t>
      </w:r>
    </w:p>
    <w:p w14:paraId="5756E87D" w14:textId="77777777" w:rsidR="008A7F7B" w:rsidRDefault="008A7F7B">
      <w:pPr>
        <w:sectPr w:rsidR="008A7F7B">
          <w:footerReference w:type="even" r:id="rId11"/>
          <w:footerReference w:type="default" r:id="rId12"/>
          <w:footerReference w:type="first" r:id="rId13"/>
          <w:pgSz w:w="16838" w:h="11906" w:orient="landscape"/>
          <w:pgMar w:top="1133" w:right="826" w:bottom="716" w:left="672" w:header="720" w:footer="720" w:gutter="0"/>
          <w:cols w:space="720"/>
        </w:sectPr>
      </w:pPr>
    </w:p>
    <w:p w14:paraId="3A68B732" w14:textId="343636F1" w:rsidR="008A7F7B" w:rsidRPr="006D12E2" w:rsidRDefault="006E7D37" w:rsidP="006D12E2">
      <w:pPr>
        <w:spacing w:after="26" w:line="259" w:lineRule="auto"/>
        <w:ind w:left="0" w:firstLine="0"/>
        <w:jc w:val="center"/>
        <w:rPr>
          <w:b/>
          <w:bCs/>
        </w:rPr>
      </w:pPr>
      <w:r w:rsidRPr="006D12E2">
        <w:rPr>
          <w:b/>
          <w:bCs/>
          <w:lang w:val="ky-KG"/>
        </w:rPr>
        <w:lastRenderedPageBreak/>
        <w:t>3</w:t>
      </w:r>
      <w:r w:rsidR="008C19B6" w:rsidRPr="006D12E2">
        <w:rPr>
          <w:b/>
          <w:bCs/>
        </w:rPr>
        <w:t>.</w:t>
      </w:r>
      <w:r w:rsidR="008C19B6" w:rsidRPr="006D12E2">
        <w:rPr>
          <w:rFonts w:ascii="Arial" w:eastAsia="Arial" w:hAnsi="Arial" w:cs="Arial"/>
          <w:b/>
          <w:bCs/>
        </w:rPr>
        <w:t xml:space="preserve"> </w:t>
      </w:r>
      <w:r w:rsidR="008C19B6" w:rsidRPr="006D12E2">
        <w:rPr>
          <w:b/>
          <w:bCs/>
        </w:rPr>
        <w:t>НББПны ишке ашыруунун шарттарына карата жалпы талаптар</w:t>
      </w:r>
    </w:p>
    <w:p w14:paraId="5E48BD59" w14:textId="77777777" w:rsidR="008A7F7B" w:rsidRDefault="008C19B6">
      <w:pPr>
        <w:spacing w:after="28" w:line="259" w:lineRule="auto"/>
        <w:ind w:left="852" w:firstLine="0"/>
        <w:jc w:val="left"/>
      </w:pPr>
      <w:r>
        <w:rPr>
          <w:b/>
        </w:rPr>
        <w:t xml:space="preserve"> </w:t>
      </w:r>
    </w:p>
    <w:p w14:paraId="2794E46A" w14:textId="1CB0D086" w:rsidR="008A7F7B" w:rsidRDefault="006E7D37" w:rsidP="006E7D37">
      <w:pPr>
        <w:tabs>
          <w:tab w:val="center" w:pos="5006"/>
        </w:tabs>
        <w:spacing w:after="14" w:line="271" w:lineRule="auto"/>
        <w:ind w:left="-8" w:firstLine="0"/>
        <w:jc w:val="center"/>
      </w:pPr>
      <w:r>
        <w:rPr>
          <w:b/>
          <w:lang w:val="ky-KG"/>
        </w:rPr>
        <w:t>3</w:t>
      </w:r>
      <w:r w:rsidR="008C19B6">
        <w:rPr>
          <w:b/>
        </w:rPr>
        <w:t>.1.</w:t>
      </w:r>
      <w:r w:rsidR="008C19B6">
        <w:rPr>
          <w:rFonts w:ascii="Arial" w:eastAsia="Arial" w:hAnsi="Arial" w:cs="Arial"/>
          <w:b/>
        </w:rPr>
        <w:t xml:space="preserve"> </w:t>
      </w:r>
      <w:r w:rsidR="008C19B6">
        <w:rPr>
          <w:rFonts w:ascii="Arial" w:eastAsia="Arial" w:hAnsi="Arial" w:cs="Arial"/>
          <w:b/>
        </w:rPr>
        <w:tab/>
      </w:r>
      <w:r w:rsidR="008C19B6">
        <w:rPr>
          <w:b/>
        </w:rPr>
        <w:t>ЖОЖдун НББПны ишке ашыруудагы укуктарына жана милдеттүүлүктөрүнө</w:t>
      </w:r>
    </w:p>
    <w:p w14:paraId="160B6B43" w14:textId="463C64E5" w:rsidR="008A7F7B" w:rsidRDefault="008C19B6" w:rsidP="006E7D37">
      <w:pPr>
        <w:pStyle w:val="2"/>
        <w:ind w:left="2"/>
        <w:jc w:val="center"/>
      </w:pPr>
      <w:r>
        <w:t>карата жалпы талаптар</w:t>
      </w:r>
    </w:p>
    <w:p w14:paraId="4F1E9805" w14:textId="5B0F6021" w:rsidR="008A7F7B" w:rsidRDefault="008C19B6" w:rsidP="006E7D37">
      <w:pPr>
        <w:ind w:left="14" w:right="11" w:firstLine="694"/>
      </w:pPr>
      <w:r>
        <w:t>Ж</w:t>
      </w:r>
      <w:r w:rsidR="006E7D37">
        <w:rPr>
          <w:lang w:val="ky-KG"/>
        </w:rPr>
        <w:t>ОЖ</w:t>
      </w:r>
      <w:r>
        <w:t xml:space="preserve">дор даярдоонун багыты боюнча негизги билим берүү программасын өз алдынча иштеп чыгышат. НББП Кыргыз Республикасынын даярдоо багыттары боюнча эмгек рыногунун керектөөлөрүн эсепке алуу менен тийиштүү мамлекеттик билим берүү стандартынын негизинде иштелип чыгылат. </w:t>
      </w:r>
    </w:p>
    <w:p w14:paraId="63BAD7DF" w14:textId="5E7CD14B" w:rsidR="008A7F7B" w:rsidRDefault="008C19B6">
      <w:pPr>
        <w:ind w:left="14" w:right="11" w:firstLine="567"/>
      </w:pPr>
      <w:r>
        <w:t>Ж</w:t>
      </w:r>
      <w:r w:rsidR="00091EE3">
        <w:rPr>
          <w:lang w:val="ky-KG"/>
        </w:rPr>
        <w:t>ОЖ</w:t>
      </w:r>
      <w:r>
        <w:t xml:space="preserve">дор НББПны илимдин, маданияттын, үнөмдүн, техниканын, технологиялардын жана социалдык чөйрөнүн өнүгүүсүн эсепке алып, </w:t>
      </w:r>
      <w:r w:rsidR="00091EE3">
        <w:t>ЖОЖ</w:t>
      </w:r>
      <w:r>
        <w:t xml:space="preserve">до билим берүүнүн сапатынын кепилдигин камсыз кылуу боюнча төмөндөгүлөрдө камтылган сунуш-көрсөтмөлөрдү кармануу менен жыл сайын жаңылап турууга </w:t>
      </w:r>
      <w:r>
        <w:rPr>
          <w:b/>
          <w:i/>
        </w:rPr>
        <w:t>милдеттүү</w:t>
      </w:r>
      <w:r>
        <w:t xml:space="preserve">: </w:t>
      </w:r>
    </w:p>
    <w:p w14:paraId="11F880F9" w14:textId="77777777" w:rsidR="008A7F7B" w:rsidRDefault="008C19B6" w:rsidP="002D373E">
      <w:pPr>
        <w:numPr>
          <w:ilvl w:val="0"/>
          <w:numId w:val="2"/>
        </w:numPr>
        <w:ind w:right="11" w:firstLine="567"/>
      </w:pPr>
      <w:r>
        <w:t xml:space="preserve">бүтүрүүчүлөрдү даярдоонун сапатын камсыз кылуу боюнча стратегиялардын иштелмесинде; </w:t>
      </w:r>
    </w:p>
    <w:p w14:paraId="057886B6" w14:textId="77777777" w:rsidR="008A7F7B" w:rsidRDefault="008C19B6" w:rsidP="002D373E">
      <w:pPr>
        <w:numPr>
          <w:ilvl w:val="0"/>
          <w:numId w:val="2"/>
        </w:numPr>
        <w:spacing w:after="27" w:line="259" w:lineRule="auto"/>
        <w:ind w:right="11" w:firstLine="567"/>
      </w:pPr>
      <w:r>
        <w:t xml:space="preserve">билим берүү программаларын мезгил-мезгили менен рецензиялоонун мониторингинде; </w:t>
      </w:r>
    </w:p>
    <w:p w14:paraId="7BD494B5" w14:textId="77777777" w:rsidR="008A7F7B" w:rsidRDefault="008C19B6" w:rsidP="002D373E">
      <w:pPr>
        <w:numPr>
          <w:ilvl w:val="0"/>
          <w:numId w:val="2"/>
        </w:numPr>
        <w:ind w:right="11" w:firstLine="567"/>
      </w:pPr>
      <w:r>
        <w:t xml:space="preserve">так макулдашылган чендин негизинде студенттердин билимдеринин жана билгичтиктеринин, бүтүрүүчүлөрдүн зиректүүлүгүнүн деңгээлин баалоонун обүективдүү өтүү тартиптеринин иштелмелеринде; </w:t>
      </w:r>
    </w:p>
    <w:p w14:paraId="2559E47C" w14:textId="77777777" w:rsidR="008A7F7B" w:rsidRDefault="008C19B6" w:rsidP="002D373E">
      <w:pPr>
        <w:numPr>
          <w:ilvl w:val="0"/>
          <w:numId w:val="2"/>
        </w:numPr>
        <w:ind w:right="11" w:firstLine="567"/>
      </w:pPr>
      <w:r>
        <w:t xml:space="preserve">окутуучулар курамынын сапатын жана зиректүүлүгүн камсыз кылууда; </w:t>
      </w:r>
    </w:p>
    <w:p w14:paraId="049F1EED" w14:textId="77777777" w:rsidR="008A7F7B" w:rsidRDefault="008C19B6" w:rsidP="002D373E">
      <w:pPr>
        <w:numPr>
          <w:ilvl w:val="0"/>
          <w:numId w:val="2"/>
        </w:numPr>
        <w:ind w:right="11" w:firstLine="567"/>
      </w:pPr>
      <w:r>
        <w:t xml:space="preserve">бардык ишке ашырылуучу билим берүү программаларын жетиштүү каражаттар менен камсыз кылууда, аларды колдонуунун натыйжалуулугун көзөмөлдөөдө, мунун ичинде окуп жаткандарды сурап билүү жолу менен; </w:t>
      </w:r>
    </w:p>
    <w:p w14:paraId="67720E36" w14:textId="77777777" w:rsidR="008A7F7B" w:rsidRDefault="008C19B6" w:rsidP="002D373E">
      <w:pPr>
        <w:numPr>
          <w:ilvl w:val="0"/>
          <w:numId w:val="2"/>
        </w:numPr>
        <w:ind w:right="11" w:firstLine="567"/>
      </w:pPr>
      <w:r>
        <w:t xml:space="preserve">өзүнүн ишмердүүлүгүн (стратегиясын) баалоо жана башка шайкеш билим берүү мекемелери менен катар коюп салыштыруу үчүн макулдашылган чендер боюнча өзүн өзү изилдөөнү үзгүлтүксүз жүргүзүүдө; </w:t>
      </w:r>
    </w:p>
    <w:p w14:paraId="1D981C97" w14:textId="77777777" w:rsidR="008A7F7B" w:rsidRDefault="008C19B6" w:rsidP="002D373E">
      <w:pPr>
        <w:numPr>
          <w:ilvl w:val="0"/>
          <w:numId w:val="2"/>
        </w:numPr>
        <w:ind w:right="11" w:firstLine="567"/>
      </w:pPr>
      <w:r>
        <w:t xml:space="preserve">коомчулукту өзүнүн изилдөөлөрүнүн жыйынтыктары, максаттары, жаңылоолору тууралуу маалымдоодо. </w:t>
      </w:r>
    </w:p>
    <w:p w14:paraId="6F8D80B4" w14:textId="77777777" w:rsidR="008A7F7B" w:rsidRDefault="008C19B6">
      <w:pPr>
        <w:spacing w:after="32" w:line="259" w:lineRule="auto"/>
        <w:ind w:left="567" w:firstLine="0"/>
        <w:jc w:val="left"/>
      </w:pPr>
      <w:r>
        <w:t xml:space="preserve"> </w:t>
      </w:r>
    </w:p>
    <w:p w14:paraId="75998233" w14:textId="2CEFC447" w:rsidR="006E7D37" w:rsidRPr="006E7D37" w:rsidRDefault="006E7D37" w:rsidP="006E7D37">
      <w:pPr>
        <w:spacing w:after="14" w:line="271" w:lineRule="auto"/>
        <w:ind w:left="2" w:right="6" w:hanging="10"/>
        <w:jc w:val="center"/>
        <w:rPr>
          <w:b/>
          <w:lang w:val="ky-KG"/>
        </w:rPr>
      </w:pPr>
      <w:r>
        <w:rPr>
          <w:b/>
          <w:lang w:val="ky-KG"/>
        </w:rPr>
        <w:t xml:space="preserve">3.2. </w:t>
      </w:r>
      <w:r w:rsidR="008C19B6" w:rsidRPr="006E7D37">
        <w:rPr>
          <w:b/>
          <w:lang w:val="ky-KG"/>
        </w:rPr>
        <w:t>Магистранттын НББПны ишке ашыруудагы укуктарына жана милдеттүүлүктөрүнө карата жалпы талаптар</w:t>
      </w:r>
    </w:p>
    <w:p w14:paraId="228F6DE8" w14:textId="773CE13B" w:rsidR="008A7F7B" w:rsidRDefault="008C19B6" w:rsidP="006E7D37">
      <w:pPr>
        <w:spacing w:after="14" w:line="271" w:lineRule="auto"/>
        <w:ind w:left="2" w:right="1955" w:hanging="10"/>
      </w:pPr>
      <w:r>
        <w:t xml:space="preserve">Магистранттын НББПны ишке ашыруудагы </w:t>
      </w:r>
      <w:r>
        <w:rPr>
          <w:b/>
          <w:i/>
        </w:rPr>
        <w:t>укуктары</w:t>
      </w:r>
      <w:r>
        <w:t>:</w:t>
      </w:r>
    </w:p>
    <w:p w14:paraId="73782223" w14:textId="77777777" w:rsidR="008A7F7B" w:rsidRDefault="008C19B6" w:rsidP="002D373E">
      <w:pPr>
        <w:numPr>
          <w:ilvl w:val="0"/>
          <w:numId w:val="3"/>
        </w:numPr>
        <w:ind w:right="11" w:firstLine="428"/>
      </w:pPr>
      <w:r>
        <w:t xml:space="preserve">НББПны түзүүгө катышуу; </w:t>
      </w:r>
    </w:p>
    <w:p w14:paraId="62C29625" w14:textId="77777777" w:rsidR="008A7F7B" w:rsidRDefault="008C19B6" w:rsidP="002D373E">
      <w:pPr>
        <w:numPr>
          <w:ilvl w:val="0"/>
          <w:numId w:val="3"/>
        </w:numPr>
        <w:spacing w:line="315" w:lineRule="auto"/>
        <w:ind w:right="11" w:firstLine="428"/>
      </w:pPr>
      <w:r>
        <w:t xml:space="preserve">НББПны түзүүдө магистранттар алардын укуктары жана милдеттүүлүктөрү менен таанышуусу; </w:t>
      </w:r>
    </w:p>
    <w:p w14:paraId="5E06E5FA" w14:textId="77777777" w:rsidR="008A7F7B" w:rsidRDefault="008C19B6" w:rsidP="002D373E">
      <w:pPr>
        <w:numPr>
          <w:ilvl w:val="0"/>
          <w:numId w:val="3"/>
        </w:numPr>
        <w:spacing w:after="70"/>
        <w:ind w:right="11" w:firstLine="428"/>
      </w:pPr>
      <w:r>
        <w:t xml:space="preserve">Магистранттар, магистранттын тандоосу боюнча окуу сабактарын өздөштүрүүгө бөлүнгөн окуу убактысынын көлөмүнүн чектеринде НББПда алдын ала каралган конкреттүү сабакты тандап алуу; </w:t>
      </w:r>
    </w:p>
    <w:p w14:paraId="49B18E2C" w14:textId="77777777" w:rsidR="008A7F7B" w:rsidRDefault="008C19B6" w:rsidP="002D373E">
      <w:pPr>
        <w:numPr>
          <w:ilvl w:val="0"/>
          <w:numId w:val="3"/>
        </w:numPr>
        <w:spacing w:after="69"/>
        <w:ind w:right="11" w:firstLine="428"/>
      </w:pPr>
      <w:r>
        <w:t xml:space="preserve">Магистранттар өзүнүн окуу программасын түзүүгө катышуусунун реалдуу мүмкүнчүлүгүн камсыз кылуу; </w:t>
      </w:r>
    </w:p>
    <w:p w14:paraId="3BA80C78" w14:textId="77777777" w:rsidR="008A7F7B" w:rsidRDefault="008C19B6" w:rsidP="002D373E">
      <w:pPr>
        <w:numPr>
          <w:ilvl w:val="0"/>
          <w:numId w:val="3"/>
        </w:numPr>
        <w:ind w:right="11" w:firstLine="428"/>
      </w:pPr>
      <w:r>
        <w:t xml:space="preserve">Магистрант өзүнүн жекече билим берүү траекториясын түзүүдө сабакты тандоо боюнча жождо кеңеш алуу жана алардын даярдоонун (адистештирүүнүн) болочок багытына таасир этүүгө. </w:t>
      </w:r>
    </w:p>
    <w:p w14:paraId="38F3334F" w14:textId="77777777" w:rsidR="008A7F7B" w:rsidRDefault="008C19B6">
      <w:pPr>
        <w:tabs>
          <w:tab w:val="center" w:pos="1400"/>
        </w:tabs>
        <w:ind w:left="0" w:firstLine="0"/>
        <w:jc w:val="left"/>
      </w:pPr>
      <w:r>
        <w:rPr>
          <w:sz w:val="22"/>
        </w:rPr>
        <w:t xml:space="preserve"> </w:t>
      </w:r>
      <w:r>
        <w:rPr>
          <w:sz w:val="22"/>
        </w:rPr>
        <w:tab/>
      </w:r>
      <w:r>
        <w:t xml:space="preserve"> Милдеттери: </w:t>
      </w:r>
    </w:p>
    <w:p w14:paraId="65041DC3" w14:textId="77777777" w:rsidR="008A7F7B" w:rsidRDefault="008C19B6" w:rsidP="002D373E">
      <w:pPr>
        <w:numPr>
          <w:ilvl w:val="0"/>
          <w:numId w:val="3"/>
        </w:numPr>
        <w:spacing w:after="37"/>
        <w:ind w:right="11" w:firstLine="428"/>
      </w:pPr>
      <w:r>
        <w:lastRenderedPageBreak/>
        <w:t xml:space="preserve">Тандап алган сабактар магистранттар үчүн милдеттүү болуп эсептелинерин, ал эми алардын суммалык эмгек сыйымдуулугу окуу мерчеминде каралгандан кем болбошу керектигин түшүнүүсү милдеттүү; </w:t>
      </w:r>
    </w:p>
    <w:p w14:paraId="69F6A74A" w14:textId="77777777" w:rsidR="008A7F7B" w:rsidRDefault="008C19B6" w:rsidP="002D373E">
      <w:pPr>
        <w:numPr>
          <w:ilvl w:val="0"/>
          <w:numId w:val="3"/>
        </w:numPr>
        <w:spacing w:after="71"/>
        <w:ind w:right="11" w:firstLine="428"/>
      </w:pPr>
      <w:r>
        <w:t xml:space="preserve">НББПны өздөштүрүүдө натыйжалуулукка жетишүү максатында СИЖМЗны өнүктүрүү бөлүгүндө магистранттар магистранттык өз алдынча башкарууну өнүктүрүүгө, коомдук уюмдардын, спорттук жана чыгармачылык клубдардын, илимий магистранттык коомдордун ишине катышууга; </w:t>
      </w:r>
    </w:p>
    <w:p w14:paraId="367CBFD7" w14:textId="77777777" w:rsidR="008A7F7B" w:rsidRDefault="008C19B6" w:rsidP="002D373E">
      <w:pPr>
        <w:numPr>
          <w:ilvl w:val="0"/>
          <w:numId w:val="3"/>
        </w:numPr>
        <w:spacing w:after="47"/>
        <w:ind w:right="11" w:firstLine="428"/>
      </w:pPr>
      <w:r>
        <w:t xml:space="preserve">Магистранттыр жождун НББПсында алдын ала каралган бардык тапшырмаларды аныкталып белгиленген мөөнөттөрдө аткарууга. </w:t>
      </w:r>
    </w:p>
    <w:p w14:paraId="6AD85B8B" w14:textId="77777777" w:rsidR="008A7F7B" w:rsidRDefault="008C19B6">
      <w:pPr>
        <w:spacing w:after="72" w:line="259" w:lineRule="auto"/>
        <w:ind w:left="0" w:firstLine="0"/>
        <w:jc w:val="left"/>
      </w:pPr>
      <w:r>
        <w:t xml:space="preserve"> </w:t>
      </w:r>
    </w:p>
    <w:p w14:paraId="093CC56E" w14:textId="343FF820" w:rsidR="008A7F7B" w:rsidRDefault="00B30D78" w:rsidP="00B30D78">
      <w:pPr>
        <w:pStyle w:val="2"/>
        <w:tabs>
          <w:tab w:val="center" w:pos="3544"/>
        </w:tabs>
        <w:ind w:left="-8" w:firstLine="0"/>
        <w:jc w:val="center"/>
      </w:pPr>
      <w:r>
        <w:rPr>
          <w:lang w:val="ky-KG"/>
        </w:rPr>
        <w:t>3</w:t>
      </w:r>
      <w:r w:rsidR="008C19B6">
        <w:t>.3.</w:t>
      </w:r>
      <w:r w:rsidR="008C19B6">
        <w:rPr>
          <w:rFonts w:ascii="Arial" w:eastAsia="Arial" w:hAnsi="Arial" w:cs="Arial"/>
        </w:rPr>
        <w:t xml:space="preserve"> </w:t>
      </w:r>
      <w:r w:rsidR="008C19B6">
        <w:rPr>
          <w:rFonts w:ascii="Arial" w:eastAsia="Arial" w:hAnsi="Arial" w:cs="Arial"/>
        </w:rPr>
        <w:tab/>
      </w:r>
      <w:r w:rsidR="008C19B6">
        <w:t>Магистранттын окуу жүгүнүн максималдуу көлөмү</w:t>
      </w:r>
    </w:p>
    <w:p w14:paraId="7B6ED005" w14:textId="77777777" w:rsidR="008A7F7B" w:rsidRDefault="008C19B6">
      <w:pPr>
        <w:ind w:left="14" w:right="11" w:firstLine="567"/>
      </w:pPr>
      <w:r>
        <w:t xml:space="preserve">Магистранттин окуу жүгүнүн максималдуу көлөмү анын аудиториялык жана аудиториядан тышкаркы (өз алдынча) окуу ишинин бардык түрлөрүн камтуу менен, жумасына 45 саат болуп белгиленет. </w:t>
      </w:r>
    </w:p>
    <w:p w14:paraId="652F3F75" w14:textId="49019FC6" w:rsidR="008A7F7B" w:rsidRDefault="008C19B6">
      <w:pPr>
        <w:ind w:left="14" w:right="11" w:firstLine="567"/>
      </w:pPr>
      <w:r>
        <w:t xml:space="preserve">Жумасына аудиториялык сабактардын күндүзгү окуу таризиндеги көлөмүн ЖКББнын деңгээлин жана даярдоонун багытынын өзгөчөлүгүн эсепке алуу менен, ар бир окуу сабагын үйрөнүүгө бөлүнгөн жалпы көлөмдүн 50% чектеринде билим берүү стандарты аныктайт. </w:t>
      </w:r>
    </w:p>
    <w:p w14:paraId="60A25E38" w14:textId="77777777" w:rsidR="008A7F7B" w:rsidRDefault="008C19B6">
      <w:pPr>
        <w:spacing w:after="31" w:line="259" w:lineRule="auto"/>
        <w:ind w:left="567" w:firstLine="0"/>
        <w:jc w:val="left"/>
      </w:pPr>
      <w:r>
        <w:t xml:space="preserve"> </w:t>
      </w:r>
    </w:p>
    <w:p w14:paraId="500567B4" w14:textId="34AF5C6F" w:rsidR="008A7F7B" w:rsidRDefault="00B30D78" w:rsidP="00B30D78">
      <w:pPr>
        <w:pStyle w:val="2"/>
        <w:tabs>
          <w:tab w:val="center" w:pos="3873"/>
        </w:tabs>
        <w:ind w:left="-8" w:firstLine="0"/>
        <w:jc w:val="center"/>
      </w:pPr>
      <w:r>
        <w:rPr>
          <w:lang w:val="ky-KG"/>
        </w:rPr>
        <w:t>3</w:t>
      </w:r>
      <w:r w:rsidR="008C19B6">
        <w:t>.4.</w:t>
      </w:r>
      <w:r w:rsidR="008C19B6">
        <w:rPr>
          <w:rFonts w:ascii="Arial" w:eastAsia="Arial" w:hAnsi="Arial" w:cs="Arial"/>
        </w:rPr>
        <w:t xml:space="preserve"> </w:t>
      </w:r>
      <w:r w:rsidR="008C19B6">
        <w:rPr>
          <w:rFonts w:ascii="Arial" w:eastAsia="Arial" w:hAnsi="Arial" w:cs="Arial"/>
        </w:rPr>
        <w:tab/>
      </w:r>
      <w:r w:rsidR="008C19B6">
        <w:t>Окуу жылындагы каникулдук убакыттын жалпы көлөмү</w:t>
      </w:r>
    </w:p>
    <w:p w14:paraId="7A684AAA" w14:textId="77777777" w:rsidR="008A7F7B" w:rsidRDefault="008C19B6">
      <w:pPr>
        <w:spacing w:line="316" w:lineRule="auto"/>
        <w:ind w:left="14" w:right="11" w:firstLine="0"/>
      </w:pPr>
      <w:r>
        <w:t xml:space="preserve"> Окуу жылындагы каникулдук убакыттын жалпы көлөмү 7-10 жуманы түзүүсү керек, мунун ичинде кыш мезгилинде 2 жумадан кем эмес. </w:t>
      </w:r>
    </w:p>
    <w:p w14:paraId="0E0559A4" w14:textId="77777777" w:rsidR="008A7F7B" w:rsidRDefault="008C19B6">
      <w:pPr>
        <w:spacing w:after="70" w:line="259" w:lineRule="auto"/>
        <w:ind w:left="0" w:firstLine="0"/>
        <w:jc w:val="left"/>
      </w:pPr>
      <w:r>
        <w:t xml:space="preserve"> </w:t>
      </w:r>
    </w:p>
    <w:p w14:paraId="7E4CA20B" w14:textId="313CD583" w:rsidR="008A7F7B" w:rsidRDefault="00B30D78" w:rsidP="00B30D78">
      <w:pPr>
        <w:pStyle w:val="2"/>
        <w:tabs>
          <w:tab w:val="center" w:pos="3667"/>
        </w:tabs>
        <w:ind w:left="-8" w:firstLine="0"/>
        <w:jc w:val="center"/>
      </w:pPr>
      <w:r>
        <w:rPr>
          <w:lang w:val="ky-KG"/>
        </w:rPr>
        <w:t>3</w:t>
      </w:r>
      <w:r w:rsidR="008C19B6">
        <w:t>.5.</w:t>
      </w:r>
      <w:r w:rsidR="008C19B6">
        <w:rPr>
          <w:rFonts w:ascii="Arial" w:eastAsia="Arial" w:hAnsi="Arial" w:cs="Arial"/>
        </w:rPr>
        <w:t xml:space="preserve"> </w:t>
      </w:r>
      <w:r w:rsidR="008C19B6">
        <w:rPr>
          <w:rFonts w:ascii="Arial" w:eastAsia="Arial" w:hAnsi="Arial" w:cs="Arial"/>
        </w:rPr>
        <w:tab/>
      </w:r>
      <w:r w:rsidR="008C19B6">
        <w:t>Магистрды даярдоонун НББПнын түзүмүнө талаптар</w:t>
      </w:r>
    </w:p>
    <w:p w14:paraId="5CF18C69" w14:textId="77777777" w:rsidR="008A7F7B" w:rsidRDefault="008C19B6">
      <w:pPr>
        <w:spacing w:after="35"/>
        <w:ind w:left="567" w:right="11" w:firstLine="0"/>
      </w:pPr>
      <w:r>
        <w:t xml:space="preserve">Магистерди даярдоодо НББП төмөнкү </w:t>
      </w:r>
      <w:r>
        <w:rPr>
          <w:i/>
        </w:rPr>
        <w:t>окуу циклдерин</w:t>
      </w:r>
      <w:r>
        <w:t xml:space="preserve"> (табл.) окутуу каралат: </w:t>
      </w:r>
    </w:p>
    <w:p w14:paraId="39A48145" w14:textId="77777777" w:rsidR="008A7F7B" w:rsidRDefault="008C19B6" w:rsidP="002D373E">
      <w:pPr>
        <w:numPr>
          <w:ilvl w:val="0"/>
          <w:numId w:val="4"/>
        </w:numPr>
        <w:ind w:right="2189" w:hanging="281"/>
        <w:jc w:val="left"/>
      </w:pPr>
      <w:r>
        <w:t xml:space="preserve">жалпы илимий цикл; </w:t>
      </w:r>
    </w:p>
    <w:p w14:paraId="770007D5" w14:textId="77777777" w:rsidR="008A7F7B" w:rsidRDefault="008C19B6" w:rsidP="002D373E">
      <w:pPr>
        <w:numPr>
          <w:ilvl w:val="0"/>
          <w:numId w:val="4"/>
        </w:numPr>
        <w:spacing w:after="43" w:line="269" w:lineRule="auto"/>
        <w:ind w:right="2189" w:hanging="281"/>
        <w:jc w:val="left"/>
      </w:pPr>
      <w:r>
        <w:t xml:space="preserve">кесиптик цикл; </w:t>
      </w:r>
      <w:r>
        <w:rPr>
          <w:i/>
        </w:rPr>
        <w:t xml:space="preserve">жана бөлүмдөр; </w:t>
      </w:r>
    </w:p>
    <w:p w14:paraId="1C1250E2" w14:textId="77777777" w:rsidR="006D12E2" w:rsidRDefault="008C19B6" w:rsidP="002D373E">
      <w:pPr>
        <w:numPr>
          <w:ilvl w:val="0"/>
          <w:numId w:val="4"/>
        </w:numPr>
        <w:spacing w:after="4" w:line="297" w:lineRule="auto"/>
        <w:ind w:right="2189" w:hanging="281"/>
        <w:jc w:val="left"/>
      </w:pPr>
      <w:r>
        <w:t>илим-изилдөө, өндүрүштүк, илимий-педагогикалык практикалар;</w:t>
      </w:r>
    </w:p>
    <w:p w14:paraId="4FA1835F" w14:textId="77777777" w:rsidR="006D12E2" w:rsidRDefault="008C19B6" w:rsidP="002D373E">
      <w:pPr>
        <w:numPr>
          <w:ilvl w:val="0"/>
          <w:numId w:val="4"/>
        </w:numPr>
        <w:spacing w:after="4" w:line="297" w:lineRule="auto"/>
        <w:ind w:right="2189" w:hanging="281"/>
        <w:jc w:val="left"/>
      </w:pPr>
      <w:r>
        <w:t>илимий - изилдөөчүүлүк иш;</w:t>
      </w:r>
    </w:p>
    <w:p w14:paraId="5739796D" w14:textId="01E1D47D" w:rsidR="008A7F7B" w:rsidRDefault="008C19B6" w:rsidP="002D373E">
      <w:pPr>
        <w:numPr>
          <w:ilvl w:val="0"/>
          <w:numId w:val="4"/>
        </w:numPr>
        <w:spacing w:after="4" w:line="297" w:lineRule="auto"/>
        <w:ind w:right="2189" w:hanging="281"/>
        <w:jc w:val="left"/>
      </w:pPr>
      <w:r>
        <w:t xml:space="preserve">жалпы мамлекеттик аттестация.  </w:t>
      </w:r>
    </w:p>
    <w:p w14:paraId="52F43EF6" w14:textId="11225C65" w:rsidR="008A7F7B" w:rsidRDefault="008C19B6">
      <w:pPr>
        <w:ind w:left="14" w:right="11" w:firstLine="567"/>
        <w:rPr>
          <w:b/>
        </w:rPr>
      </w:pPr>
      <w:r>
        <w:t xml:space="preserve">Сабактардын ар бир цикли </w:t>
      </w:r>
      <w:r>
        <w:rPr>
          <w:b/>
        </w:rPr>
        <w:t>базалык (милдеттүү түрдөгү)</w:t>
      </w:r>
      <w:r>
        <w:t xml:space="preserve"> бөлүккө жана ЖОЖ тарабынан аныкталчу </w:t>
      </w:r>
      <w:r>
        <w:rPr>
          <w:b/>
        </w:rPr>
        <w:t xml:space="preserve">вариативдик (профилдик) </w:t>
      </w:r>
      <w:r>
        <w:t xml:space="preserve">бөлүккө ээ болот. Вариативдик (профилдик) бөлүк базалык сабактардын мазмуну менен аныкталуучу билимдерди, билгичтиктерди жана көндүмдөрдү кеңейтүүгө жана тереңдетүүгө мүмкүндүк берип, байырлык сабактардын мазмунун аныктайт. Өзгөрмө (вариативдик) бөлүк эки бөлүктөн турат: </w:t>
      </w:r>
      <w:r>
        <w:rPr>
          <w:b/>
        </w:rPr>
        <w:t xml:space="preserve">жождук курам жана магистранттын тандоосу боюнча түзүлгөн сабактардан турат. </w:t>
      </w:r>
    </w:p>
    <w:p w14:paraId="6E3F529D" w14:textId="77777777" w:rsidR="006D12E2" w:rsidRDefault="006D12E2">
      <w:pPr>
        <w:ind w:left="14" w:right="11" w:firstLine="567"/>
      </w:pPr>
    </w:p>
    <w:p w14:paraId="7F204093" w14:textId="1D039D6B" w:rsidR="008A7F7B" w:rsidRDefault="006D12E2" w:rsidP="006D12E2">
      <w:pPr>
        <w:pStyle w:val="1"/>
        <w:tabs>
          <w:tab w:val="left" w:pos="567"/>
          <w:tab w:val="left" w:pos="851"/>
          <w:tab w:val="center" w:pos="4738"/>
        </w:tabs>
        <w:ind w:left="-8" w:firstLine="0"/>
      </w:pPr>
      <w:r>
        <w:rPr>
          <w:lang w:val="ky-KG"/>
        </w:rPr>
        <w:t>4</w:t>
      </w:r>
      <w:r w:rsidR="008C19B6">
        <w:t>.</w:t>
      </w:r>
      <w:r w:rsidR="008C19B6">
        <w:rPr>
          <w:rFonts w:ascii="Arial" w:eastAsia="Arial" w:hAnsi="Arial" w:cs="Arial"/>
        </w:rPr>
        <w:t xml:space="preserve"> </w:t>
      </w:r>
      <w:r w:rsidR="008C19B6">
        <w:t>Магистерди даярдоо НББПны ишке ашыруу шартына коюлган талаптар</w:t>
      </w:r>
    </w:p>
    <w:p w14:paraId="135A461C" w14:textId="77777777" w:rsidR="008A7F7B" w:rsidRDefault="008C19B6">
      <w:pPr>
        <w:spacing w:after="25" w:line="259" w:lineRule="auto"/>
        <w:ind w:left="852" w:firstLine="0"/>
        <w:jc w:val="left"/>
      </w:pPr>
      <w:r>
        <w:rPr>
          <w:b/>
        </w:rPr>
        <w:t xml:space="preserve"> </w:t>
      </w:r>
    </w:p>
    <w:p w14:paraId="094059A5" w14:textId="4E59F731" w:rsidR="008A7F7B" w:rsidRDefault="006D12E2" w:rsidP="006D12E2">
      <w:pPr>
        <w:pStyle w:val="2"/>
        <w:tabs>
          <w:tab w:val="center" w:pos="2725"/>
        </w:tabs>
        <w:ind w:left="-8" w:firstLine="0"/>
        <w:jc w:val="center"/>
      </w:pPr>
      <w:r>
        <w:rPr>
          <w:lang w:val="ky-KG"/>
        </w:rPr>
        <w:t>4</w:t>
      </w:r>
      <w:r w:rsidR="008C19B6">
        <w:t>.1.</w:t>
      </w:r>
      <w:r w:rsidR="008C19B6">
        <w:rPr>
          <w:rFonts w:ascii="Arial" w:eastAsia="Arial" w:hAnsi="Arial" w:cs="Arial"/>
        </w:rPr>
        <w:t xml:space="preserve"> </w:t>
      </w:r>
      <w:r w:rsidR="008C19B6">
        <w:t>Окуу жараянын кадрлык камсыздоо</w:t>
      </w:r>
    </w:p>
    <w:p w14:paraId="04BBCEA2" w14:textId="2608BE69" w:rsidR="008A7F7B" w:rsidRDefault="008C19B6">
      <w:pPr>
        <w:ind w:left="14" w:right="11" w:firstLine="567"/>
      </w:pPr>
      <w:r>
        <w:t xml:space="preserve">Магистрди даярдоо НББПсын ишке ашыруу системдик түрдө илим менен алектенген,  илимий-усулдук иш-аракеттенген жана берилген сабактан каптал бетине ылайык эреже катары базалык билимдүү педагогикалык кадрлар ишке ашыруусу керек. </w:t>
      </w:r>
    </w:p>
    <w:p w14:paraId="33F2DF77" w14:textId="77777777" w:rsidR="008A7F7B" w:rsidRDefault="008C19B6">
      <w:pPr>
        <w:ind w:left="14" w:right="11" w:firstLine="567"/>
      </w:pPr>
      <w:r>
        <w:t xml:space="preserve">Кесиптик мерчемдин окутуучулары, эреже катары кандидаттык, докторлук илимий даражадагы жана кесиптик чөйрөдө ылайык иш тажрыйбалуу болуусу зарыл.  </w:t>
      </w:r>
    </w:p>
    <w:p w14:paraId="07739E11" w14:textId="431B63A5" w:rsidR="008A7F7B" w:rsidRDefault="008C19B6">
      <w:pPr>
        <w:ind w:left="14" w:right="11" w:firstLine="567"/>
      </w:pPr>
      <w:r>
        <w:lastRenderedPageBreak/>
        <w:t xml:space="preserve">Берилген НББП боюнча билим берүү жараянын камсыздаган окутуучулардын жалпы санында илимдин </w:t>
      </w:r>
      <w:r w:rsidR="006D12E2">
        <w:t>кандидаты же</w:t>
      </w:r>
      <w:r>
        <w:t xml:space="preserve"> доктору даражасындагы окутуучулардын бөлүгү 35% кем эмес болот. </w:t>
      </w:r>
    </w:p>
    <w:p w14:paraId="7983B0BD" w14:textId="77777777" w:rsidR="008A7F7B" w:rsidRDefault="008C19B6">
      <w:pPr>
        <w:spacing w:after="31" w:line="259" w:lineRule="auto"/>
        <w:ind w:left="567" w:firstLine="0"/>
        <w:jc w:val="left"/>
      </w:pPr>
      <w:r>
        <w:t xml:space="preserve"> </w:t>
      </w:r>
    </w:p>
    <w:p w14:paraId="4C203633" w14:textId="61CA0C27" w:rsidR="008A7F7B" w:rsidRDefault="006D12E2" w:rsidP="006D12E2">
      <w:pPr>
        <w:pStyle w:val="2"/>
        <w:tabs>
          <w:tab w:val="center" w:pos="4328"/>
        </w:tabs>
        <w:ind w:left="-8" w:firstLine="0"/>
        <w:jc w:val="center"/>
      </w:pPr>
      <w:r>
        <w:rPr>
          <w:lang w:val="ky-KG"/>
        </w:rPr>
        <w:t>4</w:t>
      </w:r>
      <w:r w:rsidR="008C19B6">
        <w:t>.2.</w:t>
      </w:r>
      <w:r>
        <w:rPr>
          <w:lang w:val="ky-KG"/>
        </w:rPr>
        <w:t xml:space="preserve"> </w:t>
      </w:r>
      <w:r w:rsidR="008C19B6">
        <w:t xml:space="preserve">Окутуу жараянын </w:t>
      </w:r>
      <w:r w:rsidR="009000D9">
        <w:rPr>
          <w:lang w:val="ky-KG"/>
        </w:rPr>
        <w:t>окуу</w:t>
      </w:r>
      <w:r w:rsidR="008C19B6">
        <w:t>-усулдук жана маалымат</w:t>
      </w:r>
      <w:r w:rsidR="009000D9">
        <w:rPr>
          <w:lang w:val="ky-KG"/>
        </w:rPr>
        <w:t>т</w:t>
      </w:r>
      <w:r w:rsidR="008C19B6">
        <w:t>ы</w:t>
      </w:r>
      <w:r w:rsidR="009000D9">
        <w:rPr>
          <w:lang w:val="ky-KG"/>
        </w:rPr>
        <w:t>к</w:t>
      </w:r>
      <w:r w:rsidR="008C19B6">
        <w:t xml:space="preserve"> камсыздоо</w:t>
      </w:r>
    </w:p>
    <w:p w14:paraId="0ACC1FF7" w14:textId="77777777" w:rsidR="008A7F7B" w:rsidRDefault="008C19B6">
      <w:pPr>
        <w:ind w:left="14" w:right="11" w:firstLine="567"/>
      </w:pPr>
      <w:r>
        <w:t xml:space="preserve">Магистрлерди даярдоо НББПсын ишке ашыруу ар бир магистранттын негизги билим берүү программасынын сабактарынын толук саны боюнча түзүлгөн китепкана фондусуна жана берилген базаларга кирүү мүмкүнчүлүгүн камсыздайт. Жогорку окуу жайынын билим берүү программасы (түзүлүүчү зиректигин эсепке алуу менен аныкталган) тажрыйбалык практикум жана амалияттык сабактар камтылат. </w:t>
      </w:r>
    </w:p>
    <w:p w14:paraId="53F30D9D" w14:textId="5BD89886" w:rsidR="008A7F7B" w:rsidRDefault="008C19B6">
      <w:pPr>
        <w:ind w:left="14" w:right="11"/>
      </w:pPr>
      <w:r>
        <w:t xml:space="preserve">“ИЭТ”, “ИСТ”  бакалавриат жана магистратура адистигтери боюнча ОшМУнун китепканасына 300 дөн ашык окуу китептери алынды, окутуучулары тарабынан 22 окуу колдонмо, дисциплиналар боюнча 16 окуу-усулдук комплекстер даярдалган, кафедранын фонунда 114 электрондук дисктер, "Высшая школа" (Москва ш.) басмаканасынын 12 даана DVD жана 5 даана CD дисктеринде жазылган 14118 электрондук басылмалар сатылып алынган жана алар ОшМУнун электрондук китепканасына берилген. </w:t>
      </w:r>
    </w:p>
    <w:p w14:paraId="2E5E136F" w14:textId="1F60320F" w:rsidR="008A7F7B" w:rsidRDefault="008C19B6">
      <w:pPr>
        <w:ind w:left="14" w:right="11" w:firstLine="567"/>
      </w:pPr>
      <w:r>
        <w:t xml:space="preserve">IT-технологиянын теориясынын жана практикасынын өтө тез өнүгүшүнүн натыйжасында негизги жана жардамчы адабияттарды төмөнкү сайттарда чыгарылуучу интернет булактардан алууга болот: </w:t>
      </w:r>
    </w:p>
    <w:p w14:paraId="189B1A99" w14:textId="397313E7" w:rsidR="00D83F2D" w:rsidRDefault="009039FF">
      <w:pPr>
        <w:spacing w:after="0" w:line="238" w:lineRule="auto"/>
        <w:ind w:left="703" w:right="2151" w:hanging="10"/>
        <w:jc w:val="left"/>
        <w:rPr>
          <w:i/>
        </w:rPr>
      </w:pPr>
      <w:hyperlink r:id="rId14" w:history="1">
        <w:r>
          <w:rPr>
            <w:rStyle w:val="aa"/>
          </w:rPr>
          <w:t>Ошская областная библиотека</w:t>
        </w:r>
      </w:hyperlink>
      <w:hyperlink r:id="rId15">
        <w:r w:rsidR="008C19B6">
          <w:rPr>
            <w:b/>
            <w:i/>
          </w:rPr>
          <w:t>,</w:t>
        </w:r>
      </w:hyperlink>
      <w:r w:rsidR="008C19B6">
        <w:rPr>
          <w:b/>
          <w:i/>
        </w:rPr>
        <w:t xml:space="preserve"> </w:t>
      </w:r>
      <w:r w:rsidR="008C19B6">
        <w:rPr>
          <w:i/>
        </w:rPr>
        <w:t xml:space="preserve"> </w:t>
      </w:r>
    </w:p>
    <w:p w14:paraId="6A1C432B" w14:textId="5AB39C6B" w:rsidR="008A7F7B" w:rsidRDefault="009039FF">
      <w:pPr>
        <w:spacing w:after="0" w:line="238" w:lineRule="auto"/>
        <w:ind w:left="703" w:right="2151" w:hanging="10"/>
        <w:jc w:val="left"/>
      </w:pPr>
      <w:hyperlink r:id="rId16" w:history="1">
        <w:r>
          <w:rPr>
            <w:rStyle w:val="aa"/>
          </w:rPr>
          <w:t>OKUMA.KG - Кыргыз тилиндеги электрондук китепкана</w:t>
        </w:r>
      </w:hyperlink>
      <w:hyperlink r:id="rId17">
        <w:r w:rsidR="008C19B6">
          <w:rPr>
            <w:b/>
            <w:i/>
          </w:rPr>
          <w:t>.</w:t>
        </w:r>
      </w:hyperlink>
      <w:r w:rsidR="008C19B6">
        <w:rPr>
          <w:i/>
        </w:rPr>
        <w:t xml:space="preserve"> </w:t>
      </w:r>
    </w:p>
    <w:p w14:paraId="5949AB27" w14:textId="6DDCDC3B" w:rsidR="008A7F7B" w:rsidRDefault="009039FF" w:rsidP="009039FF">
      <w:pPr>
        <w:spacing w:after="45" w:line="238" w:lineRule="auto"/>
        <w:ind w:left="703" w:right="6" w:hanging="10"/>
        <w:jc w:val="left"/>
      </w:pPr>
      <w:hyperlink r:id="rId18" w:history="1">
        <w:r>
          <w:rPr>
            <w:rStyle w:val="aa"/>
          </w:rPr>
          <w:t>Национальная электронная библиотека Кыргызстана</w:t>
        </w:r>
      </w:hyperlink>
      <w:r>
        <w:t xml:space="preserve"> ж.б.</w:t>
      </w:r>
    </w:p>
    <w:p w14:paraId="2A4CEB0D" w14:textId="403B43C8" w:rsidR="00A25228" w:rsidRPr="00A25228" w:rsidRDefault="00A25228" w:rsidP="00A25228">
      <w:pPr>
        <w:ind w:left="0" w:right="11" w:firstLine="0"/>
        <w:rPr>
          <w:rFonts w:eastAsiaTheme="minorEastAsia"/>
          <w:lang w:val="ky-KG"/>
        </w:rPr>
      </w:pPr>
      <w:r w:rsidRPr="00A25228">
        <w:t xml:space="preserve">Университетте электрондук китепкана </w:t>
      </w:r>
      <w:r w:rsidR="00BC7A4A">
        <w:t>(</w:t>
      </w:r>
      <w:hyperlink r:id="rId19" w:history="1">
        <w:r w:rsidR="00BC7A4A" w:rsidRPr="00287492">
          <w:rPr>
            <w:rStyle w:val="aa"/>
            <w:lang w:val="en-US"/>
          </w:rPr>
          <w:t>http</w:t>
        </w:r>
        <w:r w:rsidR="00BC7A4A" w:rsidRPr="00287492">
          <w:rPr>
            <w:rStyle w:val="aa"/>
          </w:rPr>
          <w:t>://</w:t>
        </w:r>
        <w:r w:rsidR="00BC7A4A" w:rsidRPr="00287492">
          <w:rPr>
            <w:rStyle w:val="aa"/>
            <w:lang w:val="en-US"/>
          </w:rPr>
          <w:t>library</w:t>
        </w:r>
        <w:r w:rsidR="00BC7A4A" w:rsidRPr="00287492">
          <w:rPr>
            <w:rStyle w:val="aa"/>
          </w:rPr>
          <w:t>.</w:t>
        </w:r>
        <w:r w:rsidR="00BC7A4A" w:rsidRPr="00287492">
          <w:rPr>
            <w:rStyle w:val="aa"/>
            <w:lang w:val="en-US"/>
          </w:rPr>
          <w:t>oshsu</w:t>
        </w:r>
        <w:r w:rsidR="00BC7A4A" w:rsidRPr="00287492">
          <w:rPr>
            <w:rStyle w:val="aa"/>
          </w:rPr>
          <w:t>.</w:t>
        </w:r>
        <w:r w:rsidR="00BC7A4A" w:rsidRPr="00287492">
          <w:rPr>
            <w:rStyle w:val="aa"/>
            <w:lang w:val="en-US"/>
          </w:rPr>
          <w:t>kg</w:t>
        </w:r>
      </w:hyperlink>
      <w:r w:rsidR="00BC7A4A">
        <w:t xml:space="preserve">) </w:t>
      </w:r>
      <w:r w:rsidRPr="00A25228">
        <w:t>жана окуу залы бар.</w:t>
      </w:r>
      <w:r>
        <w:rPr>
          <w:lang w:val="ky-KG"/>
        </w:rPr>
        <w:t xml:space="preserve"> </w:t>
      </w:r>
      <w:r w:rsidR="008A633D">
        <w:rPr>
          <w:lang w:val="ky-KG"/>
        </w:rPr>
        <w:t>2023-2024 окуу жылынан</w:t>
      </w:r>
      <w:r>
        <w:rPr>
          <w:lang w:val="ky-KG"/>
        </w:rPr>
        <w:t xml:space="preserve"> </w:t>
      </w:r>
      <w:r w:rsidR="008A633D">
        <w:rPr>
          <w:lang w:val="ky-KG"/>
        </w:rPr>
        <w:t>баштап</w:t>
      </w:r>
      <w:r>
        <w:rPr>
          <w:lang w:val="ky-KG"/>
        </w:rPr>
        <w:t xml:space="preserve"> ОшМУ </w:t>
      </w:r>
      <w:r w:rsidRPr="00A25228">
        <w:rPr>
          <w:rFonts w:eastAsiaTheme="minorEastAsia"/>
          <w:lang w:val="ky-KG"/>
        </w:rPr>
        <w:t xml:space="preserve">Scopus </w:t>
      </w:r>
      <w:r>
        <w:rPr>
          <w:rFonts w:eastAsiaTheme="minorEastAsia"/>
          <w:lang w:val="ky-KG"/>
        </w:rPr>
        <w:t>базасын</w:t>
      </w:r>
      <w:r w:rsidR="008A633D">
        <w:rPr>
          <w:rFonts w:eastAsiaTheme="minorEastAsia"/>
          <w:lang w:val="ky-KG"/>
        </w:rPr>
        <w:t>а</w:t>
      </w:r>
      <w:r>
        <w:rPr>
          <w:rFonts w:eastAsiaTheme="minorEastAsia"/>
          <w:lang w:val="ky-KG"/>
        </w:rPr>
        <w:t>н электрондук маалыматтарды, актуалдуу илимий макалаларды окууга жана көчүрүп алууга мүмкүнчүлүк түзүп берди.</w:t>
      </w:r>
    </w:p>
    <w:p w14:paraId="498834D7" w14:textId="77777777" w:rsidR="008A7F7B" w:rsidRPr="00A25228" w:rsidRDefault="008C19B6">
      <w:pPr>
        <w:spacing w:after="30" w:line="259" w:lineRule="auto"/>
        <w:ind w:left="708" w:firstLine="0"/>
        <w:jc w:val="left"/>
        <w:rPr>
          <w:lang w:val="ky-KG"/>
        </w:rPr>
      </w:pPr>
      <w:r w:rsidRPr="00A25228">
        <w:rPr>
          <w:lang w:val="ky-KG"/>
        </w:rPr>
        <w:t xml:space="preserve"> </w:t>
      </w:r>
    </w:p>
    <w:p w14:paraId="095FEF81" w14:textId="7534D31A" w:rsidR="008A7F7B" w:rsidRDefault="006D12E2" w:rsidP="006D12E2">
      <w:pPr>
        <w:pStyle w:val="2"/>
        <w:tabs>
          <w:tab w:val="center" w:pos="3799"/>
        </w:tabs>
        <w:ind w:left="-8" w:firstLine="0"/>
        <w:jc w:val="center"/>
      </w:pPr>
      <w:r>
        <w:rPr>
          <w:i/>
          <w:lang w:val="ky-KG"/>
        </w:rPr>
        <w:t>4</w:t>
      </w:r>
      <w:r w:rsidR="008C19B6">
        <w:rPr>
          <w:i/>
        </w:rPr>
        <w:t>.3.</w:t>
      </w:r>
      <w:r w:rsidR="008C19B6">
        <w:rPr>
          <w:rFonts w:ascii="Arial" w:eastAsia="Arial" w:hAnsi="Arial" w:cs="Arial"/>
          <w:i/>
        </w:rPr>
        <w:t xml:space="preserve"> </w:t>
      </w:r>
      <w:r w:rsidR="008C19B6">
        <w:t>Окутуу жараянын материалдык техникалык камсыздоо</w:t>
      </w:r>
    </w:p>
    <w:p w14:paraId="4073E1B5" w14:textId="21122D3E" w:rsidR="008A7F7B" w:rsidRPr="00687C60" w:rsidRDefault="00687C60">
      <w:pPr>
        <w:ind w:left="14" w:right="11" w:firstLine="567"/>
        <w:rPr>
          <w:lang w:val="ky-KG"/>
        </w:rPr>
      </w:pPr>
      <w:r>
        <w:rPr>
          <w:lang w:val="ky-KG"/>
        </w:rPr>
        <w:t>Информациялык системалар жана п</w:t>
      </w:r>
      <w:r w:rsidR="008C19B6">
        <w:t xml:space="preserve">рограммалоо кафедрага караштуу 2 кабинет - 321, 326; 3 мультмедиалык лекциялык аудитория – 328, 327, 324. Ошондой эле лабораториялык кабинеттер – 302, 303 </w:t>
      </w:r>
      <w:r>
        <w:rPr>
          <w:lang w:val="ky-KG"/>
        </w:rPr>
        <w:t>бар.</w:t>
      </w:r>
    </w:p>
    <w:p w14:paraId="38A6BF49" w14:textId="515E6DDA" w:rsidR="008A7F7B" w:rsidRDefault="008C19B6">
      <w:pPr>
        <w:ind w:left="14" w:right="11" w:firstLine="567"/>
      </w:pPr>
      <w:r>
        <w:t>Магистрлерди даярдаган НББПны ишке ашырган жогорку окуу</w:t>
      </w:r>
      <w:r w:rsidR="00687C60">
        <w:rPr>
          <w:lang w:val="ky-KG"/>
        </w:rPr>
        <w:t xml:space="preserve"> </w:t>
      </w:r>
      <w:r>
        <w:t xml:space="preserve">жайлары учурдагы тазалык жана өрткө каршы эрежелерге жана ченемдерге тура келген, жогорку окуу жайлардын окуу планында каралган студенттерди тажрыйбалык, сабактык жана сабак аралык даярдоону, практикалык жана илим-изилдөө иштеринин бүт түрлөрүн жүргүзүүнү камсыздаган чек-техникалык база менен камсыз болуусу зарыл.  </w:t>
      </w:r>
    </w:p>
    <w:p w14:paraId="700527E3" w14:textId="77777777" w:rsidR="008A7F7B" w:rsidRDefault="008C19B6">
      <w:pPr>
        <w:spacing w:after="34"/>
        <w:ind w:left="14" w:right="11" w:firstLine="567"/>
      </w:pPr>
      <w:r>
        <w:t xml:space="preserve">Магистрдык программаны ишке ашыруу үчүн минималдуу керек материалдык техникалык каражаттар төмөнкүдөй: </w:t>
      </w:r>
    </w:p>
    <w:p w14:paraId="10D81D8A" w14:textId="2C4F91F5" w:rsidR="008A7F7B" w:rsidRDefault="008C19B6" w:rsidP="002D373E">
      <w:pPr>
        <w:numPr>
          <w:ilvl w:val="0"/>
          <w:numId w:val="5"/>
        </w:numPr>
        <w:ind w:right="11" w:firstLine="567"/>
      </w:pPr>
      <w:r>
        <w:t>окуу амалияттары жана класстары азыркы учурдагы компьютерлер менен, интернетке чыгуучу бириккен локалдык эсептөө тармактары. Практикалык иштерди аткарууга магистрантка мүмкүнчүлүк түзүү үчүн ар кандай архитектурадагы (</w:t>
      </w:r>
      <w:r w:rsidR="00687C60">
        <w:rPr>
          <w:lang w:val="ky-KG"/>
        </w:rPr>
        <w:t>эки</w:t>
      </w:r>
      <w:r>
        <w:t xml:space="preserve"> яд</w:t>
      </w:r>
      <w:r w:rsidR="00687C60">
        <w:rPr>
          <w:lang w:val="ky-KG"/>
        </w:rPr>
        <w:t>ролук</w:t>
      </w:r>
      <w:r>
        <w:t>, көп яд</w:t>
      </w:r>
      <w:r w:rsidR="00687C60">
        <w:rPr>
          <w:lang w:val="ky-KG"/>
        </w:rPr>
        <w:t>ролук</w:t>
      </w:r>
      <w:r>
        <w:t xml:space="preserve">, параллель жана топтоштурулган процессорлор) электрондук эсептөө машиналары; </w:t>
      </w:r>
    </w:p>
    <w:p w14:paraId="4DF1E42A" w14:textId="039F2F76" w:rsidR="008A7F7B" w:rsidRDefault="008C19B6" w:rsidP="002D373E">
      <w:pPr>
        <w:numPr>
          <w:ilvl w:val="0"/>
          <w:numId w:val="5"/>
        </w:numPr>
        <w:ind w:right="11" w:firstLine="567"/>
      </w:pPr>
      <w:r>
        <w:t>жождун ЖБ</w:t>
      </w:r>
      <w:r w:rsidR="00687C60">
        <w:rPr>
          <w:lang w:val="ky-KG"/>
        </w:rPr>
        <w:t>Б</w:t>
      </w:r>
      <w:r>
        <w:t xml:space="preserve">Псына ылайык ар бир сабак тиешелүү түрдө лицензияланган программалык продуктылар менен камсыздануусу. </w:t>
      </w:r>
    </w:p>
    <w:p w14:paraId="53CAFF77" w14:textId="7B6BBCE3" w:rsidR="008A7F7B" w:rsidRDefault="008C19B6">
      <w:pPr>
        <w:ind w:left="567" w:right="11" w:firstLine="0"/>
      </w:pPr>
      <w:r>
        <w:t>Окуу процессин жабд</w:t>
      </w:r>
      <w:r w:rsidR="00567E3D">
        <w:rPr>
          <w:lang w:val="ky-KG"/>
        </w:rPr>
        <w:t>уу</w:t>
      </w:r>
      <w:r>
        <w:t xml:space="preserve">чу программалык каражаттар төмөнкүлөрдү камтыйт: </w:t>
      </w:r>
    </w:p>
    <w:p w14:paraId="2DB75AC3" w14:textId="77777777" w:rsidR="008A7F7B" w:rsidRDefault="008C19B6">
      <w:pPr>
        <w:spacing w:after="12" w:line="269" w:lineRule="auto"/>
        <w:ind w:left="370" w:hanging="10"/>
        <w:jc w:val="left"/>
      </w:pPr>
      <w:r>
        <w:rPr>
          <w:i/>
        </w:rPr>
        <w:t xml:space="preserve">Базалык: </w:t>
      </w:r>
    </w:p>
    <w:p w14:paraId="6E21BF35" w14:textId="77777777" w:rsidR="008A7F7B" w:rsidRPr="00687C60" w:rsidRDefault="008C19B6" w:rsidP="002D373E">
      <w:pPr>
        <w:pStyle w:val="a3"/>
        <w:numPr>
          <w:ilvl w:val="0"/>
          <w:numId w:val="27"/>
        </w:numPr>
        <w:ind w:right="11"/>
        <w:jc w:val="both"/>
        <w:rPr>
          <w:rFonts w:ascii="Times New Roman" w:hAnsi="Times New Roman" w:cs="Times New Roman"/>
          <w:sz w:val="24"/>
          <w:szCs w:val="24"/>
        </w:rPr>
      </w:pPr>
      <w:r w:rsidRPr="00687C60">
        <w:rPr>
          <w:rFonts w:ascii="Times New Roman" w:hAnsi="Times New Roman" w:cs="Times New Roman"/>
          <w:sz w:val="24"/>
          <w:szCs w:val="24"/>
        </w:rPr>
        <w:t xml:space="preserve">операциялык системалар; </w:t>
      </w:r>
    </w:p>
    <w:p w14:paraId="3BB01FAF" w14:textId="77777777" w:rsidR="00687C60" w:rsidRPr="00687C60" w:rsidRDefault="008C19B6" w:rsidP="002D373E">
      <w:pPr>
        <w:pStyle w:val="a3"/>
        <w:numPr>
          <w:ilvl w:val="0"/>
          <w:numId w:val="27"/>
        </w:numPr>
        <w:spacing w:after="37"/>
        <w:ind w:right="11"/>
        <w:jc w:val="both"/>
        <w:rPr>
          <w:rFonts w:ascii="Times New Roman" w:hAnsi="Times New Roman" w:cs="Times New Roman"/>
          <w:sz w:val="24"/>
          <w:szCs w:val="24"/>
        </w:rPr>
      </w:pPr>
      <w:r w:rsidRPr="00687C60">
        <w:rPr>
          <w:rFonts w:ascii="Times New Roman" w:hAnsi="Times New Roman" w:cs="Times New Roman"/>
          <w:sz w:val="24"/>
          <w:szCs w:val="24"/>
        </w:rPr>
        <w:lastRenderedPageBreak/>
        <w:t xml:space="preserve">программалоо </w:t>
      </w:r>
      <w:r w:rsidRPr="00687C60">
        <w:rPr>
          <w:rFonts w:ascii="Times New Roman" w:hAnsi="Times New Roman" w:cs="Times New Roman"/>
          <w:sz w:val="24"/>
          <w:szCs w:val="24"/>
        </w:rPr>
        <w:tab/>
        <w:t xml:space="preserve">тилдери </w:t>
      </w:r>
      <w:r w:rsidRPr="00687C60">
        <w:rPr>
          <w:rFonts w:ascii="Times New Roman" w:hAnsi="Times New Roman" w:cs="Times New Roman"/>
          <w:sz w:val="24"/>
          <w:szCs w:val="24"/>
        </w:rPr>
        <w:tab/>
        <w:t xml:space="preserve">(колдонуу </w:t>
      </w:r>
      <w:r w:rsidRPr="00687C60">
        <w:rPr>
          <w:rFonts w:ascii="Times New Roman" w:hAnsi="Times New Roman" w:cs="Times New Roman"/>
          <w:sz w:val="24"/>
          <w:szCs w:val="24"/>
        </w:rPr>
        <w:tab/>
        <w:t xml:space="preserve">чөйрөлөрү </w:t>
      </w:r>
      <w:r w:rsidRPr="00687C60">
        <w:rPr>
          <w:rFonts w:ascii="Times New Roman" w:hAnsi="Times New Roman" w:cs="Times New Roman"/>
          <w:sz w:val="24"/>
          <w:szCs w:val="24"/>
        </w:rPr>
        <w:tab/>
        <w:t xml:space="preserve">боюнча </w:t>
      </w:r>
      <w:r w:rsidRPr="00687C60">
        <w:rPr>
          <w:rFonts w:ascii="Times New Roman" w:hAnsi="Times New Roman" w:cs="Times New Roman"/>
          <w:sz w:val="24"/>
          <w:szCs w:val="24"/>
        </w:rPr>
        <w:tab/>
        <w:t>тилдердин</w:t>
      </w:r>
      <w:r w:rsidR="00687C60" w:rsidRPr="00687C60">
        <w:rPr>
          <w:rFonts w:ascii="Times New Roman" w:hAnsi="Times New Roman" w:cs="Times New Roman"/>
          <w:sz w:val="24"/>
          <w:szCs w:val="24"/>
          <w:lang w:val="ky-KG"/>
        </w:rPr>
        <w:t xml:space="preserve"> </w:t>
      </w:r>
      <w:r w:rsidRPr="00687C60">
        <w:rPr>
          <w:rFonts w:ascii="Times New Roman" w:hAnsi="Times New Roman" w:cs="Times New Roman"/>
          <w:sz w:val="24"/>
          <w:szCs w:val="24"/>
        </w:rPr>
        <w:t xml:space="preserve">түрлөрү (парадигмалар)) </w:t>
      </w:r>
    </w:p>
    <w:p w14:paraId="31280412" w14:textId="056CD83C" w:rsidR="008A7F7B" w:rsidRPr="00687C60" w:rsidRDefault="008C19B6" w:rsidP="002D373E">
      <w:pPr>
        <w:pStyle w:val="a3"/>
        <w:numPr>
          <w:ilvl w:val="0"/>
          <w:numId w:val="27"/>
        </w:numPr>
        <w:spacing w:after="37"/>
        <w:ind w:right="11"/>
        <w:jc w:val="both"/>
        <w:rPr>
          <w:rFonts w:ascii="Times New Roman" w:hAnsi="Times New Roman" w:cs="Times New Roman"/>
          <w:sz w:val="24"/>
          <w:szCs w:val="24"/>
        </w:rPr>
      </w:pPr>
      <w:r w:rsidRPr="00687C60">
        <w:rPr>
          <w:rFonts w:ascii="Times New Roman" w:hAnsi="Times New Roman" w:cs="Times New Roman"/>
          <w:sz w:val="24"/>
          <w:szCs w:val="24"/>
        </w:rPr>
        <w:t xml:space="preserve">программалык чөйрөлөр (текстик процессорлор, электрондук таблицалар, персоналдык маалымат системалары, графиктик презентациялоо программалары, браузерлер, электрондук беттердин редакторлору, почталык клиенттер, растрдык графиктердин редакторлору, вектордук графиктердин редакторлору, басып чыгаруучу системдер, иштеп чыгаруучу каражаттар); </w:t>
      </w:r>
    </w:p>
    <w:p w14:paraId="649B1B30" w14:textId="77777777" w:rsidR="00687C60" w:rsidRPr="00687C60" w:rsidRDefault="008C19B6" w:rsidP="002D373E">
      <w:pPr>
        <w:pStyle w:val="a3"/>
        <w:numPr>
          <w:ilvl w:val="0"/>
          <w:numId w:val="27"/>
        </w:numPr>
        <w:spacing w:after="33"/>
        <w:ind w:right="11"/>
        <w:jc w:val="both"/>
        <w:rPr>
          <w:rFonts w:ascii="Times New Roman" w:hAnsi="Times New Roman" w:cs="Times New Roman"/>
          <w:sz w:val="24"/>
          <w:szCs w:val="24"/>
        </w:rPr>
      </w:pPr>
      <w:r w:rsidRPr="00687C60">
        <w:rPr>
          <w:rFonts w:ascii="Times New Roman" w:hAnsi="Times New Roman" w:cs="Times New Roman"/>
          <w:sz w:val="24"/>
          <w:szCs w:val="24"/>
        </w:rPr>
        <w:t xml:space="preserve">чоңдуктар базасын башкаруучу системалар, чоңдуктарды сактоону  башкаруучу каражаттар, чоңдуктарды  көрсөтүүнү башкаруучу каражаттар; </w:t>
      </w:r>
    </w:p>
    <w:p w14:paraId="6730E2B4" w14:textId="548DF273" w:rsidR="008A7F7B" w:rsidRPr="00687C60" w:rsidRDefault="008C19B6" w:rsidP="00687C60">
      <w:pPr>
        <w:spacing w:after="33"/>
        <w:ind w:left="0" w:right="11" w:firstLine="0"/>
        <w:rPr>
          <w:szCs w:val="24"/>
        </w:rPr>
      </w:pPr>
      <w:r w:rsidRPr="00687C60">
        <w:rPr>
          <w:i/>
          <w:szCs w:val="24"/>
        </w:rPr>
        <w:t xml:space="preserve">Колдонмо: </w:t>
      </w:r>
    </w:p>
    <w:p w14:paraId="680F4B6F" w14:textId="77777777" w:rsidR="0077722B" w:rsidRPr="0077722B" w:rsidRDefault="008C19B6" w:rsidP="002D373E">
      <w:pPr>
        <w:pStyle w:val="a3"/>
        <w:numPr>
          <w:ilvl w:val="0"/>
          <w:numId w:val="28"/>
        </w:numPr>
        <w:ind w:right="11"/>
        <w:jc w:val="both"/>
        <w:rPr>
          <w:rFonts w:ascii="Times New Roman" w:eastAsia="Segoe UI Symbol" w:hAnsi="Times New Roman" w:cs="Times New Roman"/>
          <w:sz w:val="24"/>
          <w:szCs w:val="24"/>
        </w:rPr>
      </w:pPr>
      <w:r w:rsidRPr="0077722B">
        <w:rPr>
          <w:rFonts w:ascii="Times New Roman" w:hAnsi="Times New Roman" w:cs="Times New Roman"/>
          <w:sz w:val="24"/>
          <w:szCs w:val="24"/>
        </w:rPr>
        <w:t xml:space="preserve">чөйрөлөр боюнча колдонуунун маалымат системалар; </w:t>
      </w:r>
    </w:p>
    <w:p w14:paraId="7C5B531E" w14:textId="77777777" w:rsidR="0077722B" w:rsidRPr="0077722B" w:rsidRDefault="008C19B6" w:rsidP="002D373E">
      <w:pPr>
        <w:pStyle w:val="a3"/>
        <w:numPr>
          <w:ilvl w:val="0"/>
          <w:numId w:val="28"/>
        </w:numPr>
        <w:ind w:right="11"/>
        <w:jc w:val="both"/>
        <w:rPr>
          <w:rFonts w:ascii="Times New Roman" w:hAnsi="Times New Roman" w:cs="Times New Roman"/>
          <w:sz w:val="24"/>
          <w:szCs w:val="24"/>
        </w:rPr>
      </w:pPr>
      <w:r w:rsidRPr="0077722B">
        <w:rPr>
          <w:rFonts w:ascii="Times New Roman" w:hAnsi="Times New Roman" w:cs="Times New Roman"/>
          <w:sz w:val="24"/>
          <w:szCs w:val="24"/>
        </w:rPr>
        <w:t xml:space="preserve">автоматташтырылган долбоорлоо. </w:t>
      </w:r>
    </w:p>
    <w:p w14:paraId="2108A955" w14:textId="3456D96F" w:rsidR="008A7F7B" w:rsidRPr="0077722B" w:rsidRDefault="008C19B6" w:rsidP="002D373E">
      <w:pPr>
        <w:pStyle w:val="a3"/>
        <w:numPr>
          <w:ilvl w:val="0"/>
          <w:numId w:val="28"/>
        </w:numPr>
        <w:ind w:right="11"/>
        <w:jc w:val="both"/>
        <w:rPr>
          <w:rFonts w:ascii="Times New Roman" w:hAnsi="Times New Roman" w:cs="Times New Roman"/>
          <w:sz w:val="24"/>
          <w:szCs w:val="24"/>
        </w:rPr>
      </w:pPr>
      <w:r w:rsidRPr="0077722B">
        <w:rPr>
          <w:rFonts w:ascii="Times New Roman" w:hAnsi="Times New Roman" w:cs="Times New Roman"/>
          <w:sz w:val="24"/>
          <w:szCs w:val="24"/>
        </w:rPr>
        <w:t xml:space="preserve">илимий изилдөө иштерин жүргүзүдө </w:t>
      </w:r>
      <w:r w:rsidR="008A633D">
        <w:rPr>
          <w:rFonts w:ascii="Times New Roman" w:hAnsi="Times New Roman" w:cs="Times New Roman"/>
          <w:sz w:val="24"/>
          <w:szCs w:val="24"/>
        </w:rPr>
        <w:t>магистерлерди</w:t>
      </w:r>
      <w:r w:rsidRPr="0077722B">
        <w:rPr>
          <w:rFonts w:ascii="Times New Roman" w:hAnsi="Times New Roman" w:cs="Times New Roman"/>
          <w:sz w:val="24"/>
          <w:szCs w:val="24"/>
        </w:rPr>
        <w:t xml:space="preserve"> технопарктардагы жана бизнес инкубаторлордогу иштөө мүмкүнчүлүгү менен жабд</w:t>
      </w:r>
      <w:r w:rsidR="008A633D">
        <w:rPr>
          <w:rFonts w:ascii="Times New Roman" w:hAnsi="Times New Roman" w:cs="Times New Roman"/>
          <w:sz w:val="24"/>
          <w:szCs w:val="24"/>
        </w:rPr>
        <w:t>уу</w:t>
      </w:r>
      <w:r w:rsidRPr="0077722B">
        <w:rPr>
          <w:rFonts w:ascii="Times New Roman" w:hAnsi="Times New Roman" w:cs="Times New Roman"/>
          <w:sz w:val="24"/>
          <w:szCs w:val="24"/>
        </w:rPr>
        <w:t xml:space="preserve">. </w:t>
      </w:r>
    </w:p>
    <w:p w14:paraId="6454F533" w14:textId="35A578CB" w:rsidR="008A7F7B" w:rsidRPr="0077722B" w:rsidRDefault="008C19B6" w:rsidP="002D373E">
      <w:pPr>
        <w:pStyle w:val="a3"/>
        <w:numPr>
          <w:ilvl w:val="0"/>
          <w:numId w:val="28"/>
        </w:numPr>
        <w:ind w:right="11"/>
        <w:jc w:val="both"/>
        <w:rPr>
          <w:rFonts w:ascii="Times New Roman" w:hAnsi="Times New Roman" w:cs="Times New Roman"/>
          <w:sz w:val="24"/>
          <w:szCs w:val="24"/>
        </w:rPr>
      </w:pPr>
      <w:r w:rsidRPr="0077722B">
        <w:rPr>
          <w:rFonts w:ascii="Times New Roman" w:hAnsi="Times New Roman" w:cs="Times New Roman"/>
          <w:sz w:val="24"/>
          <w:szCs w:val="24"/>
        </w:rPr>
        <w:t xml:space="preserve">ЖОЖ электрондук материалдарды колдонууда ар бир </w:t>
      </w:r>
      <w:r w:rsidR="008A633D">
        <w:rPr>
          <w:rFonts w:ascii="Times New Roman" w:hAnsi="Times New Roman" w:cs="Times New Roman"/>
          <w:sz w:val="24"/>
          <w:szCs w:val="24"/>
        </w:rPr>
        <w:t>магистранттын</w:t>
      </w:r>
      <w:r w:rsidRPr="0077722B">
        <w:rPr>
          <w:rFonts w:ascii="Times New Roman" w:hAnsi="Times New Roman" w:cs="Times New Roman"/>
          <w:sz w:val="24"/>
          <w:szCs w:val="24"/>
        </w:rPr>
        <w:t xml:space="preserve"> өз алдынча даярдануусу үчүн компьютердик класста тиешелүү түрдө интернетке чыга ала турган жумушчу орду менен камсыз кылуусу ылайык. </w:t>
      </w:r>
    </w:p>
    <w:p w14:paraId="2A4F7EC5" w14:textId="77777777" w:rsidR="008A7F7B" w:rsidRDefault="008C19B6">
      <w:pPr>
        <w:spacing w:after="30" w:line="259" w:lineRule="auto"/>
        <w:ind w:left="0" w:firstLine="0"/>
        <w:jc w:val="left"/>
      </w:pPr>
      <w:r>
        <w:t xml:space="preserve"> </w:t>
      </w:r>
    </w:p>
    <w:p w14:paraId="46BF0BDB" w14:textId="2817E47B" w:rsidR="008A7F7B" w:rsidRDefault="0077722B" w:rsidP="0077722B">
      <w:pPr>
        <w:pStyle w:val="2"/>
        <w:tabs>
          <w:tab w:val="center" w:pos="3209"/>
        </w:tabs>
        <w:ind w:left="-8" w:firstLine="0"/>
        <w:jc w:val="center"/>
      </w:pPr>
      <w:r>
        <w:rPr>
          <w:lang w:val="ky-KG"/>
        </w:rPr>
        <w:t>4</w:t>
      </w:r>
      <w:r w:rsidR="008C19B6">
        <w:t>.4.</w:t>
      </w:r>
      <w:r w:rsidR="008C19B6">
        <w:rPr>
          <w:rFonts w:ascii="Arial" w:eastAsia="Arial" w:hAnsi="Arial" w:cs="Arial"/>
        </w:rPr>
        <w:t xml:space="preserve"> </w:t>
      </w:r>
      <w:r w:rsidR="008C19B6">
        <w:t>Бүтүрүүчүлөрдү даярдоонун сапатын баалоо</w:t>
      </w:r>
    </w:p>
    <w:p w14:paraId="2A36A48E" w14:textId="77777777" w:rsidR="008A7F7B" w:rsidRDefault="008C19B6">
      <w:pPr>
        <w:spacing w:after="34"/>
        <w:ind w:left="14" w:right="11" w:firstLine="567"/>
      </w:pPr>
      <w:r>
        <w:t xml:space="preserve">Жогорку окуу жайы даярдоонун сапатын камсыздоого кепилдик берүүгө милдеттүү, анын ичинде: </w:t>
      </w:r>
    </w:p>
    <w:p w14:paraId="0D53A6D1" w14:textId="098395A6" w:rsidR="008A7F7B" w:rsidRPr="0077722B" w:rsidRDefault="008C19B6" w:rsidP="002D373E">
      <w:pPr>
        <w:pStyle w:val="a3"/>
        <w:numPr>
          <w:ilvl w:val="0"/>
          <w:numId w:val="29"/>
        </w:numPr>
        <w:spacing w:after="34"/>
        <w:ind w:left="426" w:right="11"/>
        <w:jc w:val="both"/>
        <w:rPr>
          <w:rFonts w:ascii="Times New Roman" w:hAnsi="Times New Roman" w:cs="Times New Roman"/>
          <w:sz w:val="24"/>
          <w:szCs w:val="24"/>
        </w:rPr>
      </w:pPr>
      <w:r w:rsidRPr="0077722B">
        <w:rPr>
          <w:rFonts w:ascii="Times New Roman" w:hAnsi="Times New Roman" w:cs="Times New Roman"/>
          <w:sz w:val="24"/>
          <w:szCs w:val="24"/>
        </w:rPr>
        <w:t xml:space="preserve">жумуш берүүчүлөрдүн өкүлдөрүн ишке тартуу менен бүтүрүүчүлөрдү даярдоонун сапатын камсыздоо боюнча стратегиясын иштеп чыгуу; </w:t>
      </w:r>
    </w:p>
    <w:p w14:paraId="6ECA797C" w14:textId="77777777" w:rsidR="0077722B" w:rsidRDefault="008C19B6" w:rsidP="002D373E">
      <w:pPr>
        <w:pStyle w:val="a3"/>
        <w:numPr>
          <w:ilvl w:val="0"/>
          <w:numId w:val="29"/>
        </w:numPr>
        <w:ind w:left="426" w:right="11"/>
        <w:jc w:val="both"/>
        <w:rPr>
          <w:rFonts w:ascii="Times New Roman" w:hAnsi="Times New Roman" w:cs="Times New Roman"/>
          <w:sz w:val="24"/>
          <w:szCs w:val="24"/>
        </w:rPr>
      </w:pPr>
      <w:r w:rsidRPr="0077722B">
        <w:rPr>
          <w:rFonts w:ascii="Times New Roman" w:hAnsi="Times New Roman" w:cs="Times New Roman"/>
          <w:sz w:val="24"/>
          <w:szCs w:val="24"/>
        </w:rPr>
        <w:t xml:space="preserve">билим берүү программасын мезгил-мезгили менен рецензиялоо, мониторинг, бүтүрүүчүлөрдүн компетенциясын, окучуулардын билимин жана ишке эбинин деңгээлин баалоонун обьективдик иш тартибин иштеп чыгуу; </w:t>
      </w:r>
    </w:p>
    <w:p w14:paraId="5D33617D" w14:textId="667D44EF" w:rsidR="008A7F7B" w:rsidRPr="0077722B" w:rsidRDefault="008C19B6" w:rsidP="00567E3D">
      <w:pPr>
        <w:pStyle w:val="a3"/>
        <w:numPr>
          <w:ilvl w:val="0"/>
          <w:numId w:val="29"/>
        </w:numPr>
        <w:spacing w:after="0" w:line="240" w:lineRule="auto"/>
        <w:ind w:left="426" w:right="11"/>
        <w:jc w:val="both"/>
        <w:rPr>
          <w:rFonts w:ascii="Times New Roman" w:hAnsi="Times New Roman" w:cs="Times New Roman"/>
          <w:sz w:val="24"/>
          <w:szCs w:val="24"/>
        </w:rPr>
      </w:pPr>
      <w:r w:rsidRPr="0077722B">
        <w:rPr>
          <w:rFonts w:ascii="Times New Roman" w:hAnsi="Times New Roman" w:cs="Times New Roman"/>
          <w:sz w:val="24"/>
          <w:szCs w:val="24"/>
        </w:rPr>
        <w:t xml:space="preserve">окутуучулардын курамынын зиректүүлүгүн камсыздоо; жумуш берүүчүлөрдүн өкүлдөрүн ишке тартуу менен башка билим берүү мекемелери менен ишкердүүлүктөгү стратегияны жана салыштырмалуу баалоо үчүн макулдашылган критерий боюнча ар дайым өздүк баамдоону өткөрүү жолу. </w:t>
      </w:r>
    </w:p>
    <w:p w14:paraId="172FCFC8" w14:textId="76A7ABBF" w:rsidR="008A7F7B" w:rsidRDefault="00D06584" w:rsidP="00567E3D">
      <w:pPr>
        <w:spacing w:after="0" w:line="240" w:lineRule="auto"/>
        <w:ind w:left="14" w:right="11" w:firstLine="567"/>
      </w:pPr>
      <w:r>
        <w:t>Бүтүрүүчүлөрдүн жыйынтыктоочу аттестациясын, аралык аттестация формаларын жана учурдагы жетишкендиктерди мониторингдөөнү камтыган негизги билим берүү программасын өздөштүрүүнүн сапатын баалоо.</w:t>
      </w:r>
      <w:r w:rsidR="008C19B6">
        <w:t xml:space="preserve"> </w:t>
      </w:r>
    </w:p>
    <w:p w14:paraId="2042D731" w14:textId="77777777" w:rsidR="008A7F7B" w:rsidRDefault="008C19B6">
      <w:pPr>
        <w:ind w:left="14" w:right="11" w:firstLine="567"/>
      </w:pPr>
      <w:r>
        <w:t xml:space="preserve">Жогорку окуу жайы өз алдынча ар бир сабак боюнча учурдагы жана ортодогу билимди текшерүүнүн шарттарын жана айкын түрүн иштеп чыгып, аны магистранттарга биринчи бир айдын ичинде билдирет. </w:t>
      </w:r>
    </w:p>
    <w:p w14:paraId="3F463ABB" w14:textId="19E4ECD4" w:rsidR="008A7F7B" w:rsidRDefault="00D06584">
      <w:pPr>
        <w:ind w:left="14" w:right="11" w:firstLine="567"/>
      </w:pPr>
      <w:r>
        <w:t>Магистранттарды билим берүү программасынын этаптык талаптарына ылайык аттестациялоону камсыз кылуу максатында, алардын учурдагы жетишкендиктерин жана аралык даярдык деңгээлин баалоого мүмкүндүк берген баалоочу каражаттар фонду түзүлөт. Бул фонд магистранттардын билимин, практикалык көндүмдөрүн жана калыптанган компетенцияларын өлчөөгө арналган типтик тапшырмаларды, тесттик материалдарды, текшерүү иштерин жана баалоонун тиешелүү методдорун камтыйт.</w:t>
      </w:r>
      <w:r w:rsidR="008C19B6">
        <w:t xml:space="preserve">  </w:t>
      </w:r>
    </w:p>
    <w:p w14:paraId="0448002A" w14:textId="77777777" w:rsidR="008A7F7B" w:rsidRDefault="008C19B6">
      <w:pPr>
        <w:ind w:left="567" w:right="11" w:firstLine="0"/>
      </w:pPr>
      <w:r>
        <w:t xml:space="preserve">Баалоочу каражат фонду ЖОЖ тарабынан иштеп чыгарылат жана бекитилет. </w:t>
      </w:r>
    </w:p>
    <w:p w14:paraId="593AF1C5" w14:textId="19354C6E" w:rsidR="008A7F7B" w:rsidRDefault="00D06584">
      <w:pPr>
        <w:ind w:left="14" w:right="11" w:firstLine="567"/>
      </w:pPr>
      <w:r>
        <w:t xml:space="preserve">ЖОЖ тиешелүү шарттарды түзүп, магистранттардын аралык аттестациясы жана учурдагы жетишкендиктерин текшерүү программасына конкреттүү сабакты алып барган </w:t>
      </w:r>
      <w:r>
        <w:lastRenderedPageBreak/>
        <w:t>окутуучулардан тышкары тышкы эксперттерди — иш берүүчүлөрдү, профиль жана чектеш дисциплиналардын окутуучуларын — активдүү тартууга тийиш. Мындай интеграция аттестациялоо процессин магистранттардын келечектеги кесиптик ишмердүүлүгүнүн талаптарына мүмкүндүк болушунча жакындатууга өбөлгө түзөт.</w:t>
      </w:r>
      <w:r w:rsidR="008C19B6">
        <w:t xml:space="preserve"> </w:t>
      </w:r>
    </w:p>
    <w:p w14:paraId="4559FA58" w14:textId="77777777" w:rsidR="008A7F7B" w:rsidRDefault="008C19B6">
      <w:pPr>
        <w:ind w:left="14" w:right="11" w:firstLine="567"/>
      </w:pPr>
      <w:r>
        <w:t xml:space="preserve">Магистранттарга окуу жараянынын уюштуруусун жана сапатын толугу менен, ошону менен бирге кээ бир окутуучулардын иштерин баалоого мүмкүнчүлүк берилүүсү керек. </w:t>
      </w:r>
    </w:p>
    <w:p w14:paraId="35B8E232" w14:textId="33E52225" w:rsidR="008A7F7B" w:rsidRDefault="008C19B6" w:rsidP="00055788">
      <w:pPr>
        <w:ind w:left="14" w:right="11" w:firstLine="567"/>
      </w:pPr>
      <w:r>
        <w:t xml:space="preserve">Мамлекеттик жыйынтык аттестациясы </w:t>
      </w:r>
      <w:r w:rsidR="00055788">
        <w:rPr>
          <w:lang w:val="ky-KG"/>
        </w:rPr>
        <w:t>диссертациялык</w:t>
      </w:r>
      <w:r>
        <w:t xml:space="preserve"> иштерди жактоону (</w:t>
      </w:r>
      <w:r w:rsidR="00055788">
        <w:rPr>
          <w:lang w:val="ky-KG"/>
        </w:rPr>
        <w:t>магистердик</w:t>
      </w:r>
      <w:r>
        <w:t xml:space="preserve"> долбоорду) жана кесиптик сабак боюнча мамлекеттик </w:t>
      </w:r>
      <w:r w:rsidR="00055788">
        <w:rPr>
          <w:lang w:val="ky-KG"/>
        </w:rPr>
        <w:t>сынакты</w:t>
      </w:r>
      <w:r>
        <w:t xml:space="preserve"> камтыйт. </w:t>
      </w:r>
      <w:r w:rsidR="00055788">
        <w:t xml:space="preserve">Түзүлүшүнө </w:t>
      </w:r>
      <w:r>
        <w:t xml:space="preserve">жана көлөмүнө, мазмуунуна коюлган шарттар о.э. мамлекеттик </w:t>
      </w:r>
      <w:r w:rsidR="00055788">
        <w:rPr>
          <w:lang w:val="ky-KG"/>
        </w:rPr>
        <w:t>сынакка</w:t>
      </w:r>
      <w:r>
        <w:t xml:space="preserve"> коюлган шарттар ЖОЖ тарабынан аныкталат. </w:t>
      </w:r>
    </w:p>
    <w:p w14:paraId="10CA5F59" w14:textId="77777777" w:rsidR="008A7F7B" w:rsidRDefault="008C19B6">
      <w:pPr>
        <w:spacing w:after="24" w:line="259" w:lineRule="auto"/>
        <w:ind w:left="567" w:firstLine="0"/>
        <w:jc w:val="left"/>
      </w:pPr>
      <w:r>
        <w:t xml:space="preserve"> </w:t>
      </w:r>
    </w:p>
    <w:p w14:paraId="0F031271" w14:textId="3810470B" w:rsidR="00593567" w:rsidRDefault="00055788" w:rsidP="00055788">
      <w:pPr>
        <w:pStyle w:val="1"/>
        <w:tabs>
          <w:tab w:val="center" w:pos="1381"/>
        </w:tabs>
        <w:ind w:left="-8" w:firstLine="0"/>
        <w:rPr>
          <w:lang w:val="ky-KG"/>
        </w:rPr>
      </w:pPr>
      <w:r>
        <w:rPr>
          <w:lang w:val="ky-KG"/>
        </w:rPr>
        <w:t>5</w:t>
      </w:r>
      <w:r w:rsidR="008C19B6">
        <w:t>.</w:t>
      </w:r>
      <w:r w:rsidR="00593567" w:rsidRPr="00593567">
        <w:t xml:space="preserve"> </w:t>
      </w:r>
      <w:r w:rsidR="00593567">
        <w:rPr>
          <w:lang w:val="ky-KG"/>
        </w:rPr>
        <w:t xml:space="preserve">НББПны </w:t>
      </w:r>
      <w:r w:rsidR="00593567" w:rsidRPr="00593567">
        <w:t>ишке ашырууда билим берүү процессинин мазмунун жана уюштурулушун жөнгө салуучу документтер</w:t>
      </w:r>
      <w:r>
        <w:rPr>
          <w:lang w:val="ky-KG"/>
        </w:rPr>
        <w:t xml:space="preserve"> </w:t>
      </w:r>
    </w:p>
    <w:p w14:paraId="63823B53" w14:textId="0400DAAC" w:rsidR="00593567" w:rsidRDefault="008054B3" w:rsidP="00217CAB">
      <w:pPr>
        <w:ind w:left="0" w:firstLine="708"/>
        <w:rPr>
          <w:lang w:val="ky-KG"/>
        </w:rPr>
      </w:pPr>
      <w:r>
        <w:rPr>
          <w:lang w:val="ky-KG"/>
        </w:rPr>
        <w:t>НББП</w:t>
      </w:r>
      <w:r w:rsidRPr="008054B3">
        <w:rPr>
          <w:lang w:val="ky-KG"/>
        </w:rPr>
        <w:t>ны ишке ашыруу учурунда билим берүү процессинин мазмуну жана уюштурулушу төмөнкүлөр менен жөнгө салынат: академиялык календарь, окуу планы, дисциплиналар боюнча окуу жана методикалык комплек</w:t>
      </w:r>
      <w:r>
        <w:rPr>
          <w:lang w:val="ky-KG"/>
        </w:rPr>
        <w:t>с</w:t>
      </w:r>
      <w:r w:rsidRPr="008054B3">
        <w:rPr>
          <w:lang w:val="ky-KG"/>
        </w:rPr>
        <w:t xml:space="preserve">тер, стажировка программалары, </w:t>
      </w:r>
      <w:r>
        <w:rPr>
          <w:lang w:val="ky-KG"/>
        </w:rPr>
        <w:t>магистранттардын илимий-</w:t>
      </w:r>
      <w:r w:rsidRPr="008054B3">
        <w:rPr>
          <w:lang w:val="ky-KG"/>
        </w:rPr>
        <w:t xml:space="preserve">изилдөө программасы, ошондой эле тиешелүү билим берүү технологияларын ишке ашырууну жана </w:t>
      </w:r>
      <w:r w:rsidRPr="008054B3">
        <w:rPr>
          <w:b/>
          <w:bCs/>
          <w:lang w:val="ky-KG"/>
        </w:rPr>
        <w:t>710200 "Информациялык системалар жана технологиялар"</w:t>
      </w:r>
      <w:r w:rsidRPr="008054B3">
        <w:rPr>
          <w:lang w:val="ky-KG"/>
        </w:rPr>
        <w:t xml:space="preserve"> адистиги боюнча </w:t>
      </w:r>
      <w:r>
        <w:rPr>
          <w:lang w:val="ky-KG"/>
        </w:rPr>
        <w:t>ЖКББ НББПда</w:t>
      </w:r>
      <w:r w:rsidRPr="008054B3">
        <w:rPr>
          <w:lang w:val="ky-KG"/>
        </w:rPr>
        <w:t xml:space="preserve"> </w:t>
      </w:r>
      <w:r>
        <w:rPr>
          <w:lang w:val="ky-KG"/>
        </w:rPr>
        <w:t xml:space="preserve">магистрлерди </w:t>
      </w:r>
      <w:r w:rsidRPr="008054B3">
        <w:rPr>
          <w:lang w:val="ky-KG"/>
        </w:rPr>
        <w:t>даярдоонун сапатын камсыз кылган окуу жана методикалык материалдар.</w:t>
      </w:r>
    </w:p>
    <w:p w14:paraId="2FD19A81" w14:textId="77777777" w:rsidR="00671FC8" w:rsidRDefault="00671FC8" w:rsidP="00217CAB">
      <w:pPr>
        <w:ind w:left="0" w:firstLine="708"/>
        <w:rPr>
          <w:lang w:val="ky-KG"/>
        </w:rPr>
      </w:pPr>
    </w:p>
    <w:p w14:paraId="1BB8DB7C" w14:textId="17210C2D" w:rsidR="00671FC8" w:rsidRDefault="00671FC8" w:rsidP="00671FC8">
      <w:pPr>
        <w:ind w:left="0" w:firstLine="708"/>
        <w:jc w:val="center"/>
        <w:rPr>
          <w:b/>
          <w:bCs/>
          <w:lang w:val="ky-KG"/>
        </w:rPr>
      </w:pPr>
      <w:r w:rsidRPr="00671FC8">
        <w:rPr>
          <w:b/>
          <w:bCs/>
          <w:lang w:val="ky-KG"/>
        </w:rPr>
        <w:t>5.1. Календардык окуу графиги</w:t>
      </w:r>
    </w:p>
    <w:p w14:paraId="4FF8533E" w14:textId="1F04D2A8" w:rsidR="00671FC8" w:rsidRPr="00671FC8" w:rsidRDefault="00671FC8" w:rsidP="00671FC8">
      <w:pPr>
        <w:ind w:left="0" w:firstLine="708"/>
        <w:rPr>
          <w:lang w:val="ky-KG"/>
        </w:rPr>
      </w:pPr>
      <w:r w:rsidRPr="00671FC8">
        <w:rPr>
          <w:lang w:val="ky-KG"/>
        </w:rPr>
        <w:t xml:space="preserve">Академиялык календарь негизги окуу планындагы бардык окуу формаларындагы </w:t>
      </w:r>
      <w:r>
        <w:rPr>
          <w:lang w:val="ky-KG"/>
        </w:rPr>
        <w:t>магистранттар</w:t>
      </w:r>
      <w:r w:rsidRPr="00671FC8">
        <w:rPr>
          <w:lang w:val="ky-KG"/>
        </w:rPr>
        <w:t xml:space="preserve"> үчүн окуу процессин уюштуруу</w:t>
      </w:r>
      <w:r>
        <w:rPr>
          <w:lang w:val="ky-KG"/>
        </w:rPr>
        <w:t>да</w:t>
      </w:r>
      <w:r w:rsidRPr="00671FC8">
        <w:rPr>
          <w:lang w:val="ky-KG"/>
        </w:rPr>
        <w:t xml:space="preserve"> колдонулат. Ал </w:t>
      </w:r>
      <w:r w:rsidRPr="00671FC8">
        <w:rPr>
          <w:b/>
          <w:bCs/>
          <w:lang w:val="ky-KG"/>
        </w:rPr>
        <w:t>710200 "</w:t>
      </w:r>
      <w:r>
        <w:rPr>
          <w:b/>
          <w:bCs/>
          <w:lang w:val="ky-KG"/>
        </w:rPr>
        <w:t>Информациялык</w:t>
      </w:r>
      <w:r w:rsidRPr="00671FC8">
        <w:rPr>
          <w:b/>
          <w:bCs/>
          <w:lang w:val="ky-KG"/>
        </w:rPr>
        <w:t xml:space="preserve"> системалар жана технологиялар"</w:t>
      </w:r>
      <w:r w:rsidRPr="00671FC8">
        <w:rPr>
          <w:lang w:val="ky-KG"/>
        </w:rPr>
        <w:t xml:space="preserve"> программасы үчүн Жогорку кесиптик билим берүүнүн мамлекеттик билим берүү стандартынын талаптарынын негизинде окуу жылына иштелип чыккан.</w:t>
      </w:r>
    </w:p>
    <w:p w14:paraId="049E4107" w14:textId="3FEC6F88" w:rsidR="00671FC8" w:rsidRPr="00671FC8" w:rsidRDefault="00671FC8" w:rsidP="00671FC8">
      <w:pPr>
        <w:ind w:left="0" w:firstLine="708"/>
        <w:rPr>
          <w:lang w:val="ky-KG"/>
        </w:rPr>
      </w:pPr>
      <w:r w:rsidRPr="00671FC8">
        <w:rPr>
          <w:lang w:val="ky-KG"/>
        </w:rPr>
        <w:t xml:space="preserve">Негизги окуу планынын академиялык календары теориялык окутуунун, экзамендик сессиялардын, практикалык сабактардын, мамлекеттик жыйынтыктоочу аттестациянын жана </w:t>
      </w:r>
      <w:r>
        <w:rPr>
          <w:lang w:val="ky-KG"/>
        </w:rPr>
        <w:t>магистерлердин</w:t>
      </w:r>
      <w:r w:rsidRPr="00671FC8">
        <w:rPr>
          <w:lang w:val="ky-KG"/>
        </w:rPr>
        <w:t xml:space="preserve"> каникулдарынын ырааттуулугун жана узактыгын белгилейт.</w:t>
      </w:r>
    </w:p>
    <w:p w14:paraId="69DCCE7F" w14:textId="3A4D860C" w:rsidR="00671FC8" w:rsidRDefault="00671FC8" w:rsidP="00671FC8">
      <w:pPr>
        <w:ind w:left="0" w:firstLine="0"/>
        <w:rPr>
          <w:lang w:val="ky-KG"/>
        </w:rPr>
      </w:pPr>
      <w:r w:rsidRPr="00671FC8">
        <w:rPr>
          <w:lang w:val="ky-KG"/>
        </w:rPr>
        <w:t>(</w:t>
      </w:r>
      <w:r w:rsidR="006343B6">
        <w:rPr>
          <w:lang w:val="ky-KG"/>
        </w:rPr>
        <w:t>2</w:t>
      </w:r>
      <w:r w:rsidRPr="00671FC8">
        <w:rPr>
          <w:lang w:val="ky-KG"/>
        </w:rPr>
        <w:t>-тиркеме).</w:t>
      </w:r>
    </w:p>
    <w:p w14:paraId="4B1C59F8" w14:textId="77777777" w:rsidR="006343B6" w:rsidRDefault="006343B6" w:rsidP="00671FC8">
      <w:pPr>
        <w:ind w:left="0" w:firstLine="0"/>
        <w:rPr>
          <w:lang w:val="ky-KG"/>
        </w:rPr>
      </w:pPr>
    </w:p>
    <w:p w14:paraId="4B8727D8" w14:textId="2A0F5430" w:rsidR="006343B6" w:rsidRPr="006343B6" w:rsidRDefault="00462426" w:rsidP="006343B6">
      <w:pPr>
        <w:ind w:left="0" w:firstLine="0"/>
        <w:jc w:val="center"/>
        <w:rPr>
          <w:b/>
          <w:bCs/>
          <w:lang w:val="ky-KG"/>
        </w:rPr>
      </w:pPr>
      <w:r w:rsidRPr="00462426">
        <w:rPr>
          <w:b/>
          <w:bCs/>
        </w:rPr>
        <w:t>5</w:t>
      </w:r>
      <w:r w:rsidR="006343B6" w:rsidRPr="006343B6">
        <w:rPr>
          <w:b/>
          <w:bCs/>
          <w:lang w:val="ky-KG"/>
        </w:rPr>
        <w:t>.2. 710200 "Маалыматтык системалар жана технологиялар" адистиги боюнча окуу планы</w:t>
      </w:r>
    </w:p>
    <w:p w14:paraId="5FD852B2" w14:textId="376AF7EA" w:rsidR="006343B6" w:rsidRPr="006343B6" w:rsidRDefault="006343B6" w:rsidP="00F813BF">
      <w:pPr>
        <w:ind w:left="0" w:firstLine="708"/>
        <w:rPr>
          <w:lang w:val="ky-KG"/>
        </w:rPr>
      </w:pPr>
      <w:r w:rsidRPr="006343B6">
        <w:rPr>
          <w:lang w:val="ky-KG"/>
        </w:rPr>
        <w:t xml:space="preserve">Окуу планында </w:t>
      </w:r>
      <w:r>
        <w:rPr>
          <w:lang w:val="ky-KG"/>
        </w:rPr>
        <w:t>НББПнын</w:t>
      </w:r>
      <w:r w:rsidRPr="006343B6">
        <w:rPr>
          <w:lang w:val="ky-KG"/>
        </w:rPr>
        <w:t xml:space="preserve"> бирдиктерин ("</w:t>
      </w:r>
      <w:r w:rsidR="00462426">
        <w:rPr>
          <w:lang w:val="ky-KG"/>
        </w:rPr>
        <w:t>Курстар</w:t>
      </w:r>
      <w:r w:rsidRPr="006343B6">
        <w:rPr>
          <w:lang w:val="ky-KG"/>
        </w:rPr>
        <w:t xml:space="preserve"> (</w:t>
      </w:r>
      <w:r w:rsidR="00462426" w:rsidRPr="006343B6">
        <w:rPr>
          <w:lang w:val="ky-KG"/>
        </w:rPr>
        <w:t>модулдар</w:t>
      </w:r>
      <w:r w:rsidRPr="006343B6">
        <w:rPr>
          <w:lang w:val="ky-KG"/>
        </w:rPr>
        <w:t>)", "Практикалык иштер" жана "Мамлекеттик жыйынтыктоочу экзамен") өздөштүрүүнүн логикалык ырааттуулугу баяндалат, бул универсалдуу жана кесиптик компетенциялардын өнүгүшүн камсыз кылат.</w:t>
      </w:r>
      <w:r w:rsidR="00F813BF">
        <w:rPr>
          <w:lang w:val="ky-KG"/>
        </w:rPr>
        <w:t xml:space="preserve"> </w:t>
      </w:r>
      <w:r w:rsidRPr="006343B6">
        <w:rPr>
          <w:lang w:val="ky-KG"/>
        </w:rPr>
        <w:t>Курстардын (модулдардын), практикалык иштердин жана мамлекеттик жыйынтыктоочу экзамен кредиттеринин жана академиялык сааттардын саны көрсөтүлгөн.</w:t>
      </w:r>
    </w:p>
    <w:p w14:paraId="7692EA0D" w14:textId="1DB592F8" w:rsidR="006343B6" w:rsidRDefault="006343B6" w:rsidP="006343B6">
      <w:pPr>
        <w:ind w:left="0" w:firstLine="0"/>
        <w:rPr>
          <w:lang w:val="ky-KG"/>
        </w:rPr>
      </w:pPr>
      <w:r w:rsidRPr="006343B6">
        <w:rPr>
          <w:lang w:val="ky-KG"/>
        </w:rPr>
        <w:t xml:space="preserve">Окуу планы </w:t>
      </w:r>
      <w:r w:rsidR="00801E9B">
        <w:rPr>
          <w:lang w:val="ky-KG"/>
        </w:rPr>
        <w:t>3</w:t>
      </w:r>
      <w:r w:rsidRPr="006343B6">
        <w:rPr>
          <w:lang w:val="ky-KG"/>
        </w:rPr>
        <w:t>-тиркемеде берилген.</w:t>
      </w:r>
    </w:p>
    <w:p w14:paraId="59D3E818" w14:textId="77777777" w:rsidR="00462426" w:rsidRPr="00671FC8" w:rsidRDefault="00462426" w:rsidP="006343B6">
      <w:pPr>
        <w:ind w:left="0" w:firstLine="0"/>
        <w:rPr>
          <w:lang w:val="ky-KG"/>
        </w:rPr>
      </w:pPr>
    </w:p>
    <w:p w14:paraId="58D22949" w14:textId="0BEF4DD4" w:rsidR="00217CAB" w:rsidRDefault="00462426" w:rsidP="00462426">
      <w:pPr>
        <w:ind w:left="0" w:firstLine="0"/>
        <w:jc w:val="center"/>
        <w:rPr>
          <w:b/>
          <w:bCs/>
          <w:lang w:val="ky-KG"/>
        </w:rPr>
      </w:pPr>
      <w:r w:rsidRPr="00462426">
        <w:rPr>
          <w:b/>
          <w:bCs/>
          <w:lang w:val="ky-KG"/>
        </w:rPr>
        <w:t>5</w:t>
      </w:r>
      <w:r w:rsidRPr="006343B6">
        <w:rPr>
          <w:b/>
          <w:bCs/>
          <w:lang w:val="ky-KG"/>
        </w:rPr>
        <w:t>.</w:t>
      </w:r>
      <w:r>
        <w:rPr>
          <w:b/>
          <w:bCs/>
          <w:lang w:val="ky-KG"/>
        </w:rPr>
        <w:t>3</w:t>
      </w:r>
      <w:r w:rsidRPr="006343B6">
        <w:rPr>
          <w:b/>
          <w:bCs/>
          <w:lang w:val="ky-KG"/>
        </w:rPr>
        <w:t xml:space="preserve">. </w:t>
      </w:r>
      <w:r w:rsidRPr="00462426">
        <w:rPr>
          <w:b/>
          <w:bCs/>
          <w:lang w:val="ky-KG"/>
        </w:rPr>
        <w:t>Дисциплиналардын окуу-методикалык комплекстери</w:t>
      </w:r>
    </w:p>
    <w:p w14:paraId="4046EF1C" w14:textId="12A1A9AB" w:rsidR="00C44737" w:rsidRPr="00C44737" w:rsidRDefault="00C44737" w:rsidP="00C44737">
      <w:pPr>
        <w:spacing w:after="0" w:line="240" w:lineRule="auto"/>
        <w:ind w:left="0" w:firstLine="708"/>
        <w:rPr>
          <w:color w:val="auto"/>
          <w:szCs w:val="24"/>
          <w:lang w:val="ky-KG"/>
        </w:rPr>
      </w:pPr>
      <w:r w:rsidRPr="00C44737">
        <w:rPr>
          <w:color w:val="auto"/>
          <w:szCs w:val="24"/>
          <w:lang w:val="ky-KG"/>
        </w:rPr>
        <w:t xml:space="preserve">Дисциплинанын окуу-методикалык комплекси, анын курамына кирген жумушчу программа, </w:t>
      </w:r>
      <w:r>
        <w:rPr>
          <w:color w:val="auto"/>
          <w:szCs w:val="24"/>
          <w:lang w:val="ky-KG"/>
        </w:rPr>
        <w:t>НББПнын</w:t>
      </w:r>
      <w:r w:rsidRPr="00C44737">
        <w:rPr>
          <w:color w:val="auto"/>
          <w:szCs w:val="24"/>
          <w:lang w:val="ky-KG"/>
        </w:rPr>
        <w:t xml:space="preserve"> милдеттүү түзүмдүк элементи болуп эсептелет. ОМК ар бир окуу дисциплинасы боюнча түзүлөт жана 710200 — «Информациялык системалар жана технологиялар» багытынын негизги билим берүү программасынын алкагындагы </w:t>
      </w:r>
      <w:r w:rsidRPr="00C44737">
        <w:rPr>
          <w:color w:val="auto"/>
          <w:szCs w:val="24"/>
          <w:lang w:val="ky-KG"/>
        </w:rPr>
        <w:lastRenderedPageBreak/>
        <w:t>дисциплинаны окутууда колдонулуучу окуу жана методикалык документтердин жыйындысын билдирет.</w:t>
      </w:r>
    </w:p>
    <w:p w14:paraId="7C4FEDFE" w14:textId="0CFDD5C5" w:rsidR="00C44737" w:rsidRPr="00C44737" w:rsidRDefault="00C44737" w:rsidP="00C44737">
      <w:pPr>
        <w:spacing w:after="0" w:line="240" w:lineRule="auto"/>
        <w:ind w:left="0" w:firstLine="708"/>
        <w:rPr>
          <w:color w:val="auto"/>
          <w:szCs w:val="24"/>
        </w:rPr>
      </w:pPr>
      <w:r w:rsidRPr="00C44737">
        <w:rPr>
          <w:color w:val="auto"/>
          <w:szCs w:val="24"/>
          <w:lang w:val="ky-KG"/>
        </w:rPr>
        <w:t xml:space="preserve">Дисциплинанын ОМКсы дисциплинаны өздөштүрүүнүн көлөмүн, мазмунун, окуу тартибин жана анын натыйжаларын баалоо ыкмаларын аныктайт. </w:t>
      </w:r>
      <w:r w:rsidRPr="00C44737">
        <w:rPr>
          <w:color w:val="auto"/>
          <w:szCs w:val="24"/>
        </w:rPr>
        <w:t>ОМК «</w:t>
      </w:r>
      <w:r>
        <w:rPr>
          <w:color w:val="auto"/>
          <w:szCs w:val="24"/>
          <w:lang w:val="ky-KG"/>
        </w:rPr>
        <w:t>Информациялык системалар жана программалоо</w:t>
      </w:r>
      <w:r w:rsidRPr="00C44737">
        <w:rPr>
          <w:color w:val="auto"/>
          <w:szCs w:val="24"/>
        </w:rPr>
        <w:t>» кафедрасынын расмий веб-сайтында жайгаштырылат.</w:t>
      </w:r>
    </w:p>
    <w:p w14:paraId="1A29DFC0" w14:textId="40EFDA9C" w:rsidR="00C44737" w:rsidRPr="00FB6760" w:rsidRDefault="00C44737" w:rsidP="00C44737">
      <w:pPr>
        <w:spacing w:after="0" w:line="240" w:lineRule="auto"/>
        <w:ind w:left="0" w:firstLine="0"/>
        <w:rPr>
          <w:color w:val="auto"/>
          <w:szCs w:val="24"/>
        </w:rPr>
      </w:pPr>
      <w:r w:rsidRPr="00FB6760">
        <w:rPr>
          <w:color w:val="auto"/>
          <w:szCs w:val="24"/>
          <w:lang w:val="ky-KG"/>
        </w:rPr>
        <w:t>4</w:t>
      </w:r>
      <w:r w:rsidRPr="00C44737">
        <w:rPr>
          <w:color w:val="auto"/>
          <w:szCs w:val="24"/>
        </w:rPr>
        <w:t>-тиркемеде дисциплиналардын Аннотациялары берилген.</w:t>
      </w:r>
    </w:p>
    <w:p w14:paraId="6EB16EBA" w14:textId="77777777" w:rsidR="00C44737" w:rsidRDefault="00C44737" w:rsidP="00C44737">
      <w:pPr>
        <w:spacing w:after="0" w:line="240" w:lineRule="auto"/>
        <w:ind w:left="0" w:firstLine="0"/>
        <w:rPr>
          <w:color w:val="auto"/>
          <w:szCs w:val="24"/>
          <w:lang w:val="ky-KG"/>
        </w:rPr>
      </w:pPr>
      <w:r>
        <w:rPr>
          <w:color w:val="auto"/>
          <w:szCs w:val="24"/>
          <w:lang w:val="ky-KG"/>
        </w:rPr>
        <w:t>5</w:t>
      </w:r>
      <w:r w:rsidRPr="00C44737">
        <w:rPr>
          <w:color w:val="auto"/>
          <w:szCs w:val="24"/>
        </w:rPr>
        <w:t>-тиркеме</w:t>
      </w:r>
      <w:r>
        <w:rPr>
          <w:color w:val="auto"/>
          <w:szCs w:val="24"/>
          <w:lang w:val="ky-KG"/>
        </w:rPr>
        <w:t>де</w:t>
      </w:r>
      <w:r w:rsidRPr="00C44737">
        <w:rPr>
          <w:color w:val="auto"/>
          <w:szCs w:val="24"/>
        </w:rPr>
        <w:t xml:space="preserve"> Элективдүү дисциплинар каталогу</w:t>
      </w:r>
      <w:r>
        <w:rPr>
          <w:color w:val="auto"/>
          <w:szCs w:val="24"/>
          <w:lang w:val="ky-KG"/>
        </w:rPr>
        <w:t xml:space="preserve"> жайгашкан.</w:t>
      </w:r>
    </w:p>
    <w:p w14:paraId="00D15F11" w14:textId="77777777" w:rsidR="00C44737" w:rsidRDefault="00C44737" w:rsidP="00C44737">
      <w:pPr>
        <w:spacing w:after="0" w:line="240" w:lineRule="auto"/>
        <w:ind w:left="0" w:firstLine="0"/>
        <w:rPr>
          <w:color w:val="auto"/>
          <w:szCs w:val="24"/>
          <w:lang w:val="ky-KG"/>
        </w:rPr>
      </w:pPr>
    </w:p>
    <w:p w14:paraId="216A2DE6" w14:textId="69E7F094" w:rsidR="00C44737" w:rsidRDefault="00D2094A" w:rsidP="00D2094A">
      <w:pPr>
        <w:spacing w:after="0" w:line="240" w:lineRule="auto"/>
        <w:ind w:left="0" w:firstLine="0"/>
        <w:jc w:val="center"/>
        <w:rPr>
          <w:b/>
          <w:lang w:val="ky-KG"/>
        </w:rPr>
      </w:pPr>
      <w:r>
        <w:rPr>
          <w:b/>
          <w:lang w:val="ky-KG"/>
        </w:rPr>
        <w:t>5</w:t>
      </w:r>
      <w:r w:rsidRPr="00593567">
        <w:rPr>
          <w:b/>
          <w:lang w:val="ky-KG"/>
        </w:rPr>
        <w:t>.</w:t>
      </w:r>
      <w:r>
        <w:rPr>
          <w:b/>
          <w:lang w:val="ky-KG"/>
        </w:rPr>
        <w:t>4</w:t>
      </w:r>
      <w:r w:rsidRPr="00593567">
        <w:rPr>
          <w:b/>
          <w:lang w:val="ky-KG"/>
        </w:rPr>
        <w:t>.</w:t>
      </w:r>
      <w:r w:rsidRPr="00593567">
        <w:rPr>
          <w:rFonts w:ascii="Arial" w:eastAsia="Arial" w:hAnsi="Arial" w:cs="Arial"/>
          <w:b/>
          <w:lang w:val="ky-KG"/>
        </w:rPr>
        <w:t xml:space="preserve"> </w:t>
      </w:r>
      <w:r w:rsidRPr="00D2094A">
        <w:rPr>
          <w:b/>
          <w:lang w:val="ky-KG"/>
        </w:rPr>
        <w:t>Практиканы уюштуруу жана өткөрүү</w:t>
      </w:r>
    </w:p>
    <w:p w14:paraId="465A372F" w14:textId="77777777" w:rsidR="00FB6760" w:rsidRDefault="00FB6760" w:rsidP="00FB6760">
      <w:pPr>
        <w:spacing w:after="0" w:line="240" w:lineRule="auto"/>
        <w:ind w:left="0" w:firstLine="708"/>
        <w:rPr>
          <w:color w:val="auto"/>
          <w:szCs w:val="24"/>
          <w:lang w:val="ky-KG"/>
        </w:rPr>
      </w:pPr>
      <w:r>
        <w:rPr>
          <w:color w:val="auto"/>
          <w:szCs w:val="24"/>
          <w:lang w:val="ky-KG"/>
        </w:rPr>
        <w:t>Магистранттардын</w:t>
      </w:r>
      <w:r w:rsidRPr="00FB6760">
        <w:rPr>
          <w:color w:val="auto"/>
          <w:szCs w:val="24"/>
          <w:lang w:val="ky-KG"/>
        </w:rPr>
        <w:t xml:space="preserve"> практикалык даярдыгы жогорку кесиптик билим берүүнүн </w:t>
      </w:r>
      <w:r>
        <w:rPr>
          <w:color w:val="auto"/>
          <w:szCs w:val="24"/>
          <w:lang w:val="ky-KG"/>
        </w:rPr>
        <w:t>НББПсынын</w:t>
      </w:r>
      <w:r w:rsidRPr="00FB6760">
        <w:rPr>
          <w:color w:val="auto"/>
          <w:szCs w:val="24"/>
          <w:lang w:val="ky-KG"/>
        </w:rPr>
        <w:t xml:space="preserve"> ажырагыс бөлүгү болуп саналат жана бекитилген окуу планынын жана окуу процессинин графигинин негизинде жүргүзүлөт. </w:t>
      </w:r>
    </w:p>
    <w:p w14:paraId="1C5795EE" w14:textId="59C2F052" w:rsidR="00FB6760" w:rsidRPr="00FB6760" w:rsidRDefault="00FB6760" w:rsidP="00FB6760">
      <w:pPr>
        <w:spacing w:after="0" w:line="240" w:lineRule="auto"/>
        <w:ind w:left="0" w:firstLine="708"/>
        <w:rPr>
          <w:color w:val="auto"/>
          <w:szCs w:val="24"/>
          <w:lang w:val="ky-KG"/>
        </w:rPr>
      </w:pPr>
      <w:r w:rsidRPr="00FB6760">
        <w:rPr>
          <w:color w:val="auto"/>
          <w:szCs w:val="24"/>
          <w:lang w:val="ky-KG"/>
        </w:rPr>
        <w:t xml:space="preserve">Практиканын негизги максаты — </w:t>
      </w:r>
      <w:r>
        <w:rPr>
          <w:color w:val="auto"/>
          <w:szCs w:val="24"/>
          <w:lang w:val="ky-KG"/>
        </w:rPr>
        <w:t>магистранттардын</w:t>
      </w:r>
      <w:r w:rsidRPr="00FB6760">
        <w:rPr>
          <w:color w:val="auto"/>
          <w:szCs w:val="24"/>
          <w:lang w:val="ky-KG"/>
        </w:rPr>
        <w:t xml:space="preserve"> теориялык окутуу процессинде алган билимин жана компетенцияларын тереңдетүү, бекемдөө жана аларды кесиптик ишмердүүлүктө колдоно билүү жөндөмдөрүн калыптандыруу. Практиканын максаттары, милдеттери, талаптары, ошондой эле анын мазмуну жана отчеттуулуктун тартиби практиканын тиешелүү программаларында аныкталат.</w:t>
      </w:r>
    </w:p>
    <w:p w14:paraId="671F8D3F" w14:textId="77777777" w:rsidR="00FB6760" w:rsidRPr="00FB6760" w:rsidRDefault="00FB6760" w:rsidP="00FB6760">
      <w:pPr>
        <w:spacing w:after="0" w:line="240" w:lineRule="auto"/>
        <w:ind w:left="0" w:firstLine="708"/>
        <w:rPr>
          <w:color w:val="auto"/>
          <w:szCs w:val="24"/>
          <w:lang w:val="ky-KG"/>
        </w:rPr>
      </w:pPr>
      <w:r w:rsidRPr="00FB6760">
        <w:rPr>
          <w:color w:val="auto"/>
          <w:szCs w:val="24"/>
          <w:lang w:val="ky-KG"/>
        </w:rPr>
        <w:t>710200 — «Информациялык системалар жана технологиялар» багыты боюнча ЖББПнын мамлекеттик стандартына ылайык, билим берүү программасынын «Практика» бөлүмү милдеттүү болуп саналат жана профессионалдык-практикалык даярдыкка багытталган өз алдынча окуу ишинин түрүн түзөт.</w:t>
      </w:r>
    </w:p>
    <w:p w14:paraId="407A9629" w14:textId="3E969B3F" w:rsidR="00FB6760" w:rsidRPr="00FB6760" w:rsidRDefault="00FB6760" w:rsidP="00FB6760">
      <w:pPr>
        <w:spacing w:after="0" w:line="240" w:lineRule="auto"/>
        <w:ind w:left="0" w:firstLine="708"/>
        <w:rPr>
          <w:color w:val="auto"/>
          <w:szCs w:val="24"/>
          <w:lang w:val="ky-KG"/>
        </w:rPr>
      </w:pPr>
      <w:r w:rsidRPr="00FB6760">
        <w:rPr>
          <w:color w:val="auto"/>
          <w:szCs w:val="24"/>
          <w:lang w:val="ky-KG"/>
        </w:rPr>
        <w:t xml:space="preserve">Практика </w:t>
      </w:r>
      <w:r>
        <w:rPr>
          <w:color w:val="auto"/>
          <w:szCs w:val="24"/>
          <w:lang w:val="ky-KG"/>
        </w:rPr>
        <w:t>магистранттар</w:t>
      </w:r>
      <w:r w:rsidRPr="00FB6760">
        <w:rPr>
          <w:color w:val="auto"/>
          <w:szCs w:val="24"/>
          <w:lang w:val="ky-KG"/>
        </w:rPr>
        <w:t xml:space="preserve"> тарабынан теориялык окутуунун жүрүшүндө алынган билимдерди жана жөндөмдөрдү бекемдөөгө, практикалык көндүмдөрдү калыптандырууга жана компетенцияларды комплекстүү өнүктүрүүгө өбөлгө түзөт.</w:t>
      </w:r>
    </w:p>
    <w:p w14:paraId="39DF686E" w14:textId="193C7726" w:rsidR="00FB6760" w:rsidRDefault="00FB6760" w:rsidP="00FB6760">
      <w:pPr>
        <w:spacing w:after="0" w:line="240" w:lineRule="auto"/>
        <w:ind w:left="0" w:firstLine="0"/>
        <w:rPr>
          <w:color w:val="auto"/>
          <w:szCs w:val="24"/>
        </w:rPr>
      </w:pPr>
      <w:r>
        <w:rPr>
          <w:color w:val="auto"/>
          <w:szCs w:val="24"/>
          <w:lang w:val="ky-KG"/>
        </w:rPr>
        <w:t>6</w:t>
      </w:r>
      <w:r w:rsidRPr="00FB6760">
        <w:rPr>
          <w:color w:val="auto"/>
          <w:szCs w:val="24"/>
        </w:rPr>
        <w:t>-тиркеме — Практикалардын программалары.</w:t>
      </w:r>
    </w:p>
    <w:p w14:paraId="3FB3BDA7" w14:textId="77777777" w:rsidR="00FB6760" w:rsidRPr="00FB6760" w:rsidRDefault="00FB6760" w:rsidP="00FB6760">
      <w:pPr>
        <w:spacing w:after="0" w:line="240" w:lineRule="auto"/>
        <w:ind w:left="0" w:firstLine="0"/>
        <w:rPr>
          <w:color w:val="auto"/>
          <w:szCs w:val="24"/>
        </w:rPr>
      </w:pPr>
    </w:p>
    <w:p w14:paraId="0205435F" w14:textId="657B39D2" w:rsidR="00D2094A" w:rsidRDefault="00FB6760" w:rsidP="00FB6760">
      <w:pPr>
        <w:spacing w:after="0" w:line="240" w:lineRule="auto"/>
        <w:ind w:left="0" w:firstLine="0"/>
        <w:jc w:val="center"/>
        <w:rPr>
          <w:b/>
          <w:lang w:val="ky-KG"/>
        </w:rPr>
      </w:pPr>
      <w:r>
        <w:rPr>
          <w:b/>
          <w:lang w:val="ky-KG"/>
        </w:rPr>
        <w:t>5</w:t>
      </w:r>
      <w:r w:rsidRPr="00593567">
        <w:rPr>
          <w:b/>
          <w:lang w:val="ky-KG"/>
        </w:rPr>
        <w:t>.</w:t>
      </w:r>
      <w:r>
        <w:rPr>
          <w:b/>
          <w:lang w:val="ky-KG"/>
        </w:rPr>
        <w:t>5</w:t>
      </w:r>
      <w:r w:rsidRPr="00593567">
        <w:rPr>
          <w:b/>
          <w:lang w:val="ky-KG"/>
        </w:rPr>
        <w:t>.</w:t>
      </w:r>
      <w:r w:rsidRPr="00593567">
        <w:rPr>
          <w:rFonts w:ascii="Arial" w:eastAsia="Arial" w:hAnsi="Arial" w:cs="Arial"/>
          <w:b/>
          <w:lang w:val="ky-KG"/>
        </w:rPr>
        <w:t xml:space="preserve"> </w:t>
      </w:r>
      <w:r>
        <w:rPr>
          <w:b/>
          <w:lang w:val="ky-KG"/>
        </w:rPr>
        <w:t>Магистранттын илимий-изилдөө ишмердиги</w:t>
      </w:r>
    </w:p>
    <w:p w14:paraId="6B35EAA7" w14:textId="19E2953D" w:rsidR="00241B7E" w:rsidRPr="00241B7E" w:rsidRDefault="00241B7E" w:rsidP="00241B7E">
      <w:pPr>
        <w:pStyle w:val="a5"/>
        <w:spacing w:before="0" w:beforeAutospacing="0" w:after="0" w:afterAutospacing="0"/>
        <w:ind w:firstLine="708"/>
        <w:jc w:val="both"/>
        <w:rPr>
          <w:lang w:val="ky-KG"/>
        </w:rPr>
      </w:pPr>
      <w:r w:rsidRPr="00241B7E">
        <w:rPr>
          <w:lang w:val="ky-KG"/>
        </w:rPr>
        <w:t>Магистра</w:t>
      </w:r>
      <w:r>
        <w:rPr>
          <w:lang w:val="ky-KG"/>
        </w:rPr>
        <w:t>нттардын</w:t>
      </w:r>
      <w:r w:rsidRPr="00241B7E">
        <w:rPr>
          <w:lang w:val="ky-KG"/>
        </w:rPr>
        <w:t xml:space="preserve"> </w:t>
      </w:r>
      <w:r w:rsidRPr="00241B7E">
        <w:rPr>
          <w:rStyle w:val="a6"/>
          <w:b w:val="0"/>
          <w:bCs w:val="0"/>
          <w:lang w:val="ky-KG"/>
        </w:rPr>
        <w:t xml:space="preserve">илимий-изилдөө иши </w:t>
      </w:r>
      <w:r w:rsidRPr="00241B7E">
        <w:rPr>
          <w:b/>
          <w:bCs/>
          <w:lang w:val="ky-KG"/>
        </w:rPr>
        <w:t xml:space="preserve">710200 – </w:t>
      </w:r>
      <w:r w:rsidRPr="00241B7E">
        <w:rPr>
          <w:rStyle w:val="a9"/>
          <w:rFonts w:eastAsiaTheme="minorHAnsi"/>
          <w:b/>
          <w:bCs/>
          <w:i w:val="0"/>
          <w:iCs w:val="0"/>
          <w:lang w:val="ky-KG"/>
        </w:rPr>
        <w:t>«Информациялык системалар жана технологиялар»</w:t>
      </w:r>
      <w:r w:rsidRPr="00241B7E">
        <w:rPr>
          <w:lang w:val="ky-KG"/>
        </w:rPr>
        <w:t xml:space="preserve"> багыты боюнча окутуунун өзөктүү компоненти болуп саналат. </w:t>
      </w:r>
      <w:r>
        <w:rPr>
          <w:lang w:val="ky-KG"/>
        </w:rPr>
        <w:t>Илимий-изилдөөнүн</w:t>
      </w:r>
      <w:r w:rsidRPr="00241B7E">
        <w:rPr>
          <w:lang w:val="ky-KG"/>
        </w:rPr>
        <w:t xml:space="preserve"> негизги максаты – магистранттарды илимий ой жүгүртүүгө, терең аналитикалык иш жүргүзүүгө, заманбап изилдөө ыкмаларын өздөштүрүүгө жана маалыматтарды иштеп чыгууда жогорку деңгээлдеги методологиялык компетенцияларды калыптандыруу болуп саналат.</w:t>
      </w:r>
    </w:p>
    <w:p w14:paraId="3E2D9169" w14:textId="77777777" w:rsidR="00241B7E" w:rsidRDefault="00241B7E" w:rsidP="00241B7E">
      <w:pPr>
        <w:pStyle w:val="a5"/>
        <w:spacing w:before="0" w:beforeAutospacing="0" w:after="0" w:afterAutospacing="0"/>
        <w:jc w:val="both"/>
        <w:rPr>
          <w:lang w:val="ky-KG"/>
        </w:rPr>
      </w:pPr>
      <w:r>
        <w:rPr>
          <w:lang w:val="ky-KG"/>
        </w:rPr>
        <w:t xml:space="preserve">Илимий-изилдөө ишмердиги </w:t>
      </w:r>
      <w:r w:rsidRPr="00241B7E">
        <w:rPr>
          <w:lang w:val="ky-KG"/>
        </w:rPr>
        <w:t>магистранттардын төмөнкүдөй кесиптик жана изилдөөчү сапаттарын өнүктүрүүгө багытталат:</w:t>
      </w:r>
    </w:p>
    <w:p w14:paraId="091F150B" w14:textId="77777777" w:rsidR="00241B7E" w:rsidRDefault="00241B7E" w:rsidP="00B830BB">
      <w:pPr>
        <w:pStyle w:val="a5"/>
        <w:numPr>
          <w:ilvl w:val="0"/>
          <w:numId w:val="31"/>
        </w:numPr>
        <w:tabs>
          <w:tab w:val="left" w:pos="426"/>
        </w:tabs>
        <w:spacing w:before="0" w:beforeAutospacing="0" w:after="0" w:afterAutospacing="0"/>
        <w:ind w:left="426" w:hanging="284"/>
        <w:rPr>
          <w:lang w:val="ky-KG"/>
        </w:rPr>
      </w:pPr>
      <w:r w:rsidRPr="00241B7E">
        <w:rPr>
          <w:lang w:val="ky-KG"/>
        </w:rPr>
        <w:t>илимий гипотезаларды түзүү жана аларды далилдөө;</w:t>
      </w:r>
    </w:p>
    <w:p w14:paraId="15838E65" w14:textId="77777777" w:rsidR="00241B7E" w:rsidRDefault="00241B7E" w:rsidP="00B830BB">
      <w:pPr>
        <w:pStyle w:val="a5"/>
        <w:numPr>
          <w:ilvl w:val="0"/>
          <w:numId w:val="31"/>
        </w:numPr>
        <w:tabs>
          <w:tab w:val="left" w:pos="426"/>
        </w:tabs>
        <w:spacing w:before="0" w:beforeAutospacing="0" w:after="0" w:afterAutospacing="0"/>
        <w:ind w:left="426" w:hanging="284"/>
        <w:rPr>
          <w:lang w:val="ky-KG"/>
        </w:rPr>
      </w:pPr>
      <w:r w:rsidRPr="00241B7E">
        <w:rPr>
          <w:lang w:val="ky-KG"/>
        </w:rPr>
        <w:t>эксперименттерди долбоорлоо жана жүргүзүү;</w:t>
      </w:r>
    </w:p>
    <w:p w14:paraId="6FEFF629" w14:textId="77777777" w:rsidR="00241B7E" w:rsidRDefault="00241B7E" w:rsidP="00B830BB">
      <w:pPr>
        <w:pStyle w:val="a5"/>
        <w:numPr>
          <w:ilvl w:val="0"/>
          <w:numId w:val="31"/>
        </w:numPr>
        <w:tabs>
          <w:tab w:val="left" w:pos="426"/>
        </w:tabs>
        <w:spacing w:before="0" w:beforeAutospacing="0" w:after="0" w:afterAutospacing="0"/>
        <w:ind w:left="426" w:hanging="284"/>
        <w:rPr>
          <w:lang w:val="ky-KG"/>
        </w:rPr>
      </w:pPr>
      <w:r w:rsidRPr="00241B7E">
        <w:rPr>
          <w:lang w:val="ky-KG"/>
        </w:rPr>
        <w:t>маалыматтарды терең статистикалык жана интеллектуалдык талдоо;</w:t>
      </w:r>
    </w:p>
    <w:p w14:paraId="7F8BE666" w14:textId="77777777" w:rsidR="00B830BB" w:rsidRDefault="00241B7E" w:rsidP="00B830BB">
      <w:pPr>
        <w:pStyle w:val="a5"/>
        <w:numPr>
          <w:ilvl w:val="0"/>
          <w:numId w:val="31"/>
        </w:numPr>
        <w:tabs>
          <w:tab w:val="left" w:pos="426"/>
        </w:tabs>
        <w:spacing w:before="0" w:beforeAutospacing="0" w:after="0" w:afterAutospacing="0"/>
        <w:ind w:left="426" w:hanging="284"/>
        <w:rPr>
          <w:lang w:val="ky-KG"/>
        </w:rPr>
      </w:pPr>
      <w:r w:rsidRPr="00241B7E">
        <w:rPr>
          <w:lang w:val="ky-KG"/>
        </w:rPr>
        <w:t>жаңы технологиялык жана программалык чечимдерди иштеп чыгуу;</w:t>
      </w:r>
    </w:p>
    <w:p w14:paraId="0E78032E" w14:textId="2F79C97B" w:rsidR="00241B7E" w:rsidRPr="00241B7E" w:rsidRDefault="00241B7E" w:rsidP="00B830BB">
      <w:pPr>
        <w:pStyle w:val="a5"/>
        <w:numPr>
          <w:ilvl w:val="0"/>
          <w:numId w:val="31"/>
        </w:numPr>
        <w:tabs>
          <w:tab w:val="left" w:pos="426"/>
        </w:tabs>
        <w:spacing w:before="0" w:beforeAutospacing="0" w:after="0" w:afterAutospacing="0"/>
        <w:ind w:left="426" w:hanging="284"/>
        <w:rPr>
          <w:lang w:val="ky-KG"/>
        </w:rPr>
      </w:pPr>
      <w:r w:rsidRPr="00241B7E">
        <w:rPr>
          <w:lang w:val="ky-KG"/>
        </w:rPr>
        <w:t>алынган жыйынтыктарды эл аралык деңгээлде коргоо жана жайылтуу.</w:t>
      </w:r>
    </w:p>
    <w:p w14:paraId="2D1EAE97" w14:textId="3A25E0A7" w:rsidR="00241B7E" w:rsidRPr="00B830BB" w:rsidRDefault="00B830BB" w:rsidP="00B830BB">
      <w:pPr>
        <w:pStyle w:val="a5"/>
        <w:spacing w:before="0" w:beforeAutospacing="0" w:after="0" w:afterAutospacing="0"/>
        <w:ind w:firstLine="708"/>
        <w:jc w:val="both"/>
        <w:rPr>
          <w:lang w:val="ky-KG"/>
        </w:rPr>
      </w:pPr>
      <w:r>
        <w:rPr>
          <w:lang w:val="ky-KG"/>
        </w:rPr>
        <w:t xml:space="preserve">Магистранттардын </w:t>
      </w:r>
      <w:r w:rsidR="00241B7E" w:rsidRPr="00B830BB">
        <w:rPr>
          <w:lang w:val="ky-KG"/>
        </w:rPr>
        <w:t>илимий-изилдөө иши окуу процессинин бардык этаптарына интеграцияланып, төмөнкү формаларда ишке ашырылат:</w:t>
      </w:r>
    </w:p>
    <w:p w14:paraId="2756CF0E" w14:textId="77777777" w:rsidR="00B830BB" w:rsidRDefault="00241B7E" w:rsidP="00B830BB">
      <w:pPr>
        <w:pStyle w:val="a5"/>
        <w:spacing w:before="0" w:beforeAutospacing="0" w:after="0" w:afterAutospacing="0"/>
        <w:jc w:val="both"/>
        <w:rPr>
          <w:lang w:val="ky-KG"/>
        </w:rPr>
      </w:pPr>
      <w:r w:rsidRPr="00B830BB">
        <w:rPr>
          <w:lang w:val="ky-KG"/>
        </w:rPr>
        <w:t xml:space="preserve">• </w:t>
      </w:r>
      <w:r w:rsidRPr="00B830BB">
        <w:rPr>
          <w:rStyle w:val="a6"/>
          <w:b w:val="0"/>
          <w:bCs w:val="0"/>
          <w:lang w:val="ky-KG"/>
        </w:rPr>
        <w:t>илимий-практикалык жана эл аралык конференцияларда</w:t>
      </w:r>
      <w:r w:rsidRPr="00B830BB">
        <w:rPr>
          <w:lang w:val="ky-KG"/>
        </w:rPr>
        <w:t xml:space="preserve"> магистранттардын баяндамалары;</w:t>
      </w:r>
      <w:r w:rsidRPr="00B830BB">
        <w:rPr>
          <w:lang w:val="ky-KG"/>
        </w:rPr>
        <w:br/>
        <w:t xml:space="preserve">• </w:t>
      </w:r>
      <w:r w:rsidRPr="00B830BB">
        <w:rPr>
          <w:rStyle w:val="a6"/>
          <w:b w:val="0"/>
          <w:bCs w:val="0"/>
          <w:lang w:val="ky-KG"/>
        </w:rPr>
        <w:t>тегерек столдор жана семинарлар</w:t>
      </w:r>
      <w:r w:rsidRPr="00B830BB">
        <w:rPr>
          <w:lang w:val="ky-KG"/>
        </w:rPr>
        <w:t>, анда учурдагы IT-долбоорлор, системалык архитектуралар жана жаңы технологиялык тенденциялар талкууланат;</w:t>
      </w:r>
    </w:p>
    <w:p w14:paraId="1B9FEEB9" w14:textId="77777777" w:rsidR="00B830BB" w:rsidRDefault="00241B7E" w:rsidP="00B830BB">
      <w:pPr>
        <w:pStyle w:val="a5"/>
        <w:spacing w:before="0" w:beforeAutospacing="0" w:after="0" w:afterAutospacing="0"/>
        <w:jc w:val="both"/>
        <w:rPr>
          <w:lang w:val="ky-KG"/>
        </w:rPr>
      </w:pPr>
      <w:r w:rsidRPr="00B830BB">
        <w:rPr>
          <w:lang w:val="ky-KG"/>
        </w:rPr>
        <w:t xml:space="preserve">• </w:t>
      </w:r>
      <w:r w:rsidRPr="00B830BB">
        <w:rPr>
          <w:rStyle w:val="a6"/>
          <w:b w:val="0"/>
          <w:bCs w:val="0"/>
          <w:lang w:val="ky-KG"/>
        </w:rPr>
        <w:t>иш берүүчүлөр, IT-компаниялар жана академиялык эксперттер менен жолугушуулар</w:t>
      </w:r>
      <w:r w:rsidRPr="00B830BB">
        <w:rPr>
          <w:lang w:val="ky-KG"/>
        </w:rPr>
        <w:t>, алар тарабынан мастер-класстар жана практикалык лекциялар уюштурулат;</w:t>
      </w:r>
    </w:p>
    <w:p w14:paraId="1CDF3A70" w14:textId="6195E2D5" w:rsidR="00241B7E" w:rsidRPr="00B830BB" w:rsidRDefault="00241B7E" w:rsidP="00B830BB">
      <w:pPr>
        <w:pStyle w:val="a5"/>
        <w:spacing w:before="0" w:beforeAutospacing="0" w:after="0" w:afterAutospacing="0"/>
        <w:jc w:val="both"/>
        <w:rPr>
          <w:lang w:val="ky-KG"/>
        </w:rPr>
      </w:pPr>
      <w:r w:rsidRPr="00B830BB">
        <w:rPr>
          <w:lang w:val="ky-KG"/>
        </w:rPr>
        <w:t xml:space="preserve">• </w:t>
      </w:r>
      <w:r w:rsidRPr="00B830BB">
        <w:rPr>
          <w:rStyle w:val="a6"/>
          <w:b w:val="0"/>
          <w:bCs w:val="0"/>
          <w:lang w:val="ky-KG"/>
        </w:rPr>
        <w:t>илмий долбоорлорго, гранттык программаларга жана инновациялык стартаптарга катышуу</w:t>
      </w:r>
      <w:r w:rsidRPr="00B830BB">
        <w:rPr>
          <w:lang w:val="ky-KG"/>
        </w:rPr>
        <w:t>;</w:t>
      </w:r>
      <w:r w:rsidRPr="00B830BB">
        <w:rPr>
          <w:lang w:val="ky-KG"/>
        </w:rPr>
        <w:br/>
        <w:t xml:space="preserve">• </w:t>
      </w:r>
      <w:r w:rsidRPr="00B830BB">
        <w:rPr>
          <w:rStyle w:val="a6"/>
          <w:b w:val="0"/>
          <w:bCs w:val="0"/>
          <w:lang w:val="ky-KG"/>
        </w:rPr>
        <w:t>илимий макалаларды даярдоо жана басмага берүү</w:t>
      </w:r>
      <w:r w:rsidRPr="00B830BB">
        <w:rPr>
          <w:lang w:val="ky-KG"/>
        </w:rPr>
        <w:t>, Scopus, Web of Science, РИНЦ деңгээлиндеги журналдарга чейин.</w:t>
      </w:r>
    </w:p>
    <w:p w14:paraId="47635EE3" w14:textId="77777777" w:rsidR="00E6142C" w:rsidRDefault="00E6142C" w:rsidP="00E6142C">
      <w:pPr>
        <w:pStyle w:val="a5"/>
        <w:spacing w:before="0" w:beforeAutospacing="0" w:after="0" w:afterAutospacing="0"/>
        <w:jc w:val="both"/>
        <w:rPr>
          <w:lang w:val="ky-KG"/>
        </w:rPr>
      </w:pPr>
      <w:r w:rsidRPr="00E6142C">
        <w:rPr>
          <w:lang w:val="ky-KG"/>
        </w:rPr>
        <w:lastRenderedPageBreak/>
        <w:t xml:space="preserve">Магистранттардын </w:t>
      </w:r>
      <w:r w:rsidR="00241B7E" w:rsidRPr="00E6142C">
        <w:rPr>
          <w:rStyle w:val="a6"/>
          <w:b w:val="0"/>
          <w:bCs w:val="0"/>
          <w:lang w:val="ky-KG"/>
        </w:rPr>
        <w:t>жеке илимий изилдөөсү</w:t>
      </w:r>
      <w:r w:rsidR="00241B7E" w:rsidRPr="00E6142C">
        <w:rPr>
          <w:lang w:val="ky-KG"/>
        </w:rPr>
        <w:t xml:space="preserve">, </w:t>
      </w:r>
      <w:r w:rsidR="00241B7E" w:rsidRPr="00E6142C">
        <w:rPr>
          <w:rStyle w:val="a6"/>
          <w:b w:val="0"/>
          <w:bCs w:val="0"/>
          <w:lang w:val="ky-KG"/>
        </w:rPr>
        <w:t>магистрдик диссертациянын</w:t>
      </w:r>
      <w:r w:rsidR="00241B7E" w:rsidRPr="00E6142C">
        <w:rPr>
          <w:lang w:val="ky-KG"/>
        </w:rPr>
        <w:t xml:space="preserve"> негизги бөлүгү болуп саналат жана төмөнкү критерийлер боюнча бааланат:</w:t>
      </w:r>
    </w:p>
    <w:p w14:paraId="088E933D" w14:textId="7B927E68" w:rsidR="00E6142C" w:rsidRDefault="00241B7E" w:rsidP="00E6142C">
      <w:pPr>
        <w:pStyle w:val="a5"/>
        <w:numPr>
          <w:ilvl w:val="0"/>
          <w:numId w:val="33"/>
        </w:numPr>
        <w:spacing w:before="0" w:beforeAutospacing="0" w:after="0" w:afterAutospacing="0"/>
        <w:rPr>
          <w:lang w:val="ky-KG"/>
        </w:rPr>
      </w:pPr>
      <w:r w:rsidRPr="00E6142C">
        <w:rPr>
          <w:lang w:val="ky-KG"/>
        </w:rPr>
        <w:t>илимий жаңылыктын деңгээли;</w:t>
      </w:r>
    </w:p>
    <w:p w14:paraId="301C6109" w14:textId="77777777" w:rsidR="00E6142C" w:rsidRDefault="00241B7E" w:rsidP="00E6142C">
      <w:pPr>
        <w:pStyle w:val="a5"/>
        <w:numPr>
          <w:ilvl w:val="0"/>
          <w:numId w:val="32"/>
        </w:numPr>
        <w:spacing w:before="0" w:beforeAutospacing="0" w:after="0" w:afterAutospacing="0"/>
        <w:rPr>
          <w:lang w:val="ky-KG"/>
        </w:rPr>
      </w:pPr>
      <w:r w:rsidRPr="00E6142C">
        <w:rPr>
          <w:lang w:val="ky-KG"/>
        </w:rPr>
        <w:t>практикалык маанилүүлүк;</w:t>
      </w:r>
    </w:p>
    <w:p w14:paraId="06673DBF" w14:textId="77777777" w:rsidR="00E6142C" w:rsidRDefault="00241B7E" w:rsidP="00E6142C">
      <w:pPr>
        <w:pStyle w:val="a5"/>
        <w:numPr>
          <w:ilvl w:val="0"/>
          <w:numId w:val="32"/>
        </w:numPr>
        <w:spacing w:before="0" w:beforeAutospacing="0" w:after="0" w:afterAutospacing="0"/>
        <w:rPr>
          <w:lang w:val="ky-KG"/>
        </w:rPr>
      </w:pPr>
      <w:r w:rsidRPr="00E6142C">
        <w:rPr>
          <w:lang w:val="ky-KG"/>
        </w:rPr>
        <w:t>методологиялык компетентүүлүк;</w:t>
      </w:r>
    </w:p>
    <w:p w14:paraId="2AF872A6" w14:textId="77777777" w:rsidR="00E6142C" w:rsidRDefault="00241B7E" w:rsidP="00E6142C">
      <w:pPr>
        <w:pStyle w:val="a5"/>
        <w:numPr>
          <w:ilvl w:val="0"/>
          <w:numId w:val="32"/>
        </w:numPr>
        <w:spacing w:before="0" w:beforeAutospacing="0" w:after="0" w:afterAutospacing="0"/>
        <w:rPr>
          <w:lang w:val="ky-KG"/>
        </w:rPr>
      </w:pPr>
      <w:r w:rsidRPr="00E6142C">
        <w:rPr>
          <w:lang w:val="ky-KG"/>
        </w:rPr>
        <w:t>программалык же моделдик эксперименттердин сапаты;</w:t>
      </w:r>
    </w:p>
    <w:p w14:paraId="3AD1A5EB" w14:textId="48877226" w:rsidR="00241B7E" w:rsidRDefault="00241B7E" w:rsidP="00E6142C">
      <w:pPr>
        <w:pStyle w:val="a5"/>
        <w:numPr>
          <w:ilvl w:val="0"/>
          <w:numId w:val="32"/>
        </w:numPr>
        <w:spacing w:before="0" w:beforeAutospacing="0" w:after="0" w:afterAutospacing="0"/>
        <w:rPr>
          <w:lang w:val="ky-KG"/>
        </w:rPr>
      </w:pPr>
      <w:r w:rsidRPr="00E6142C">
        <w:rPr>
          <w:lang w:val="ky-KG"/>
        </w:rPr>
        <w:t>алынган жыйынтыктардын ишенимдүүлүгү.</w:t>
      </w:r>
    </w:p>
    <w:p w14:paraId="0F32EFCD" w14:textId="77777777" w:rsidR="00E6142C" w:rsidRPr="00E6142C" w:rsidRDefault="00E6142C" w:rsidP="00E6142C">
      <w:pPr>
        <w:pStyle w:val="a5"/>
        <w:spacing w:before="0" w:beforeAutospacing="0" w:after="0" w:afterAutospacing="0"/>
        <w:rPr>
          <w:lang w:val="ky-KG"/>
        </w:rPr>
      </w:pPr>
    </w:p>
    <w:p w14:paraId="17D6E9F0" w14:textId="1BCCD941" w:rsidR="00241B7E" w:rsidRPr="00241B7E" w:rsidRDefault="009000D9" w:rsidP="00241B7E">
      <w:pPr>
        <w:pStyle w:val="a5"/>
        <w:spacing w:before="0" w:beforeAutospacing="0" w:after="0" w:afterAutospacing="0"/>
        <w:jc w:val="both"/>
      </w:pPr>
      <w:r>
        <w:rPr>
          <w:rStyle w:val="a6"/>
          <w:b w:val="0"/>
          <w:bCs w:val="0"/>
          <w:lang w:val="ky-KG"/>
        </w:rPr>
        <w:t>7</w:t>
      </w:r>
      <w:r w:rsidR="00241B7E" w:rsidRPr="00241B7E">
        <w:rPr>
          <w:rStyle w:val="a6"/>
          <w:b w:val="0"/>
          <w:bCs w:val="0"/>
        </w:rPr>
        <w:t>-тиркеме – Магистранттардын илимий-изилдөө иштеринин программасы.</w:t>
      </w:r>
    </w:p>
    <w:p w14:paraId="399EEC37" w14:textId="31BB4018" w:rsidR="00241B7E" w:rsidRPr="00241B7E" w:rsidRDefault="00241B7E" w:rsidP="00241B7E">
      <w:pPr>
        <w:spacing w:after="0" w:line="240" w:lineRule="auto"/>
        <w:ind w:left="0" w:firstLine="0"/>
        <w:rPr>
          <w:color w:val="auto"/>
          <w:szCs w:val="24"/>
        </w:rPr>
      </w:pPr>
    </w:p>
    <w:p w14:paraId="4366239A" w14:textId="3726C4DE" w:rsidR="00FB6760" w:rsidRPr="00C44737" w:rsidRDefault="00567E3D" w:rsidP="00567E3D">
      <w:pPr>
        <w:spacing w:after="0" w:line="240" w:lineRule="auto"/>
        <w:ind w:left="0" w:firstLine="0"/>
        <w:jc w:val="center"/>
        <w:rPr>
          <w:b/>
          <w:bCs/>
          <w:color w:val="auto"/>
          <w:szCs w:val="24"/>
        </w:rPr>
      </w:pPr>
      <w:r w:rsidRPr="00567E3D">
        <w:rPr>
          <w:b/>
          <w:bCs/>
          <w:color w:val="auto"/>
          <w:szCs w:val="24"/>
        </w:rPr>
        <w:t xml:space="preserve">6. </w:t>
      </w:r>
      <w:r w:rsidRPr="00567E3D">
        <w:rPr>
          <w:b/>
          <w:bCs/>
          <w:color w:val="auto"/>
          <w:szCs w:val="24"/>
          <w:lang w:val="ky-KG"/>
        </w:rPr>
        <w:t>Магистранттардын</w:t>
      </w:r>
      <w:r w:rsidRPr="00567E3D">
        <w:rPr>
          <w:b/>
          <w:bCs/>
          <w:color w:val="auto"/>
          <w:szCs w:val="24"/>
        </w:rPr>
        <w:t xml:space="preserve"> </w:t>
      </w:r>
      <w:r w:rsidRPr="00567E3D">
        <w:rPr>
          <w:b/>
          <w:bCs/>
          <w:color w:val="auto"/>
          <w:szCs w:val="24"/>
          <w:lang w:val="ky-KG"/>
        </w:rPr>
        <w:t>НББПны</w:t>
      </w:r>
      <w:r w:rsidRPr="00567E3D">
        <w:rPr>
          <w:b/>
          <w:bCs/>
          <w:color w:val="auto"/>
          <w:szCs w:val="24"/>
        </w:rPr>
        <w:t xml:space="preserve"> өздөштүрүү сапатын баалоо системасы</w:t>
      </w:r>
    </w:p>
    <w:p w14:paraId="768967BF" w14:textId="77777777" w:rsidR="00462426" w:rsidRPr="00593567" w:rsidRDefault="00462426" w:rsidP="00462426">
      <w:pPr>
        <w:ind w:left="0" w:firstLine="0"/>
        <w:rPr>
          <w:lang w:val="ky-KG"/>
        </w:rPr>
      </w:pPr>
    </w:p>
    <w:p w14:paraId="02CE0BA7" w14:textId="77777777" w:rsidR="00C12846" w:rsidRDefault="00567E3D" w:rsidP="00567E3D">
      <w:pPr>
        <w:spacing w:after="160" w:line="259" w:lineRule="auto"/>
        <w:ind w:left="0" w:firstLine="0"/>
        <w:jc w:val="center"/>
        <w:rPr>
          <w:b/>
          <w:szCs w:val="24"/>
          <w:lang w:val="ky-KG"/>
        </w:rPr>
      </w:pPr>
      <w:r w:rsidRPr="00567E3D">
        <w:rPr>
          <w:b/>
          <w:szCs w:val="24"/>
          <w:lang w:val="ky-KG"/>
        </w:rPr>
        <w:t xml:space="preserve">6.1. </w:t>
      </w:r>
      <w:r w:rsidR="00C12846">
        <w:rPr>
          <w:b/>
          <w:szCs w:val="24"/>
          <w:lang w:val="ky-KG"/>
        </w:rPr>
        <w:t xml:space="preserve">710200 - </w:t>
      </w:r>
      <w:r w:rsidRPr="00567E3D">
        <w:rPr>
          <w:b/>
          <w:szCs w:val="24"/>
          <w:lang w:val="ky-KG"/>
        </w:rPr>
        <w:t xml:space="preserve">"Информациялык системалар жана технологиялар" багытындагы билим берүү программасын магистранттардын өздөштүрүү сапатын баалоо системасын ченемдик-укуктук жана методикалык жактан камсыздоо </w:t>
      </w:r>
    </w:p>
    <w:p w14:paraId="4A565A6D" w14:textId="4D4ACF5E" w:rsidR="00D86057" w:rsidRPr="00D86057" w:rsidRDefault="00D86057" w:rsidP="00D86057">
      <w:pPr>
        <w:spacing w:after="0" w:line="240" w:lineRule="auto"/>
        <w:ind w:left="0" w:firstLine="708"/>
        <w:rPr>
          <w:color w:val="auto"/>
          <w:szCs w:val="24"/>
          <w:lang w:val="ky-KG"/>
        </w:rPr>
      </w:pPr>
      <w:r w:rsidRPr="00D86057">
        <w:rPr>
          <w:color w:val="auto"/>
          <w:szCs w:val="24"/>
          <w:lang w:val="ky-KG"/>
        </w:rPr>
        <w:t>Н</w:t>
      </w:r>
      <w:r>
        <w:rPr>
          <w:color w:val="auto"/>
          <w:szCs w:val="24"/>
          <w:lang w:val="ky-KG"/>
        </w:rPr>
        <w:t>ББП</w:t>
      </w:r>
      <w:r w:rsidRPr="00D86057">
        <w:rPr>
          <w:color w:val="auto"/>
          <w:szCs w:val="24"/>
          <w:lang w:val="ky-KG"/>
        </w:rPr>
        <w:t xml:space="preserve"> боюнча студенттердин учурдагы </w:t>
      </w:r>
      <w:r>
        <w:rPr>
          <w:color w:val="auto"/>
          <w:szCs w:val="24"/>
          <w:lang w:val="ky-KG"/>
        </w:rPr>
        <w:t>жетишкендиктерин</w:t>
      </w:r>
      <w:r w:rsidRPr="00D86057">
        <w:rPr>
          <w:color w:val="auto"/>
          <w:szCs w:val="24"/>
          <w:lang w:val="ky-KG"/>
        </w:rPr>
        <w:t xml:space="preserve"> көзөмөлдөөнүн жана аралык аттестациясынын нормативдик-методикалык камсыздалышы ОшМУнун колдонуудагы ички нормативдик документтерине ылайык жүргүзүлөт:</w:t>
      </w:r>
    </w:p>
    <w:p w14:paraId="6E25846F" w14:textId="177FE4D1" w:rsidR="009C32D6" w:rsidRDefault="00D86057" w:rsidP="009C32D6">
      <w:pPr>
        <w:pStyle w:val="a3"/>
        <w:numPr>
          <w:ilvl w:val="0"/>
          <w:numId w:val="34"/>
        </w:numPr>
        <w:spacing w:after="0" w:line="240" w:lineRule="auto"/>
        <w:ind w:left="426"/>
        <w:jc w:val="both"/>
        <w:rPr>
          <w:rFonts w:ascii="Times New Roman" w:hAnsi="Times New Roman" w:cs="Times New Roman"/>
          <w:sz w:val="24"/>
          <w:szCs w:val="24"/>
          <w:lang w:val="ky-KG"/>
        </w:rPr>
      </w:pPr>
      <w:r w:rsidRPr="009C32D6">
        <w:rPr>
          <w:rFonts w:ascii="Times New Roman" w:hAnsi="Times New Roman" w:cs="Times New Roman"/>
          <w:sz w:val="24"/>
          <w:szCs w:val="24"/>
          <w:lang w:val="ky-KG"/>
        </w:rPr>
        <w:t>ОшМУ</w:t>
      </w:r>
      <w:r w:rsidR="009C32D6">
        <w:rPr>
          <w:rFonts w:ascii="Times New Roman" w:hAnsi="Times New Roman" w:cs="Times New Roman"/>
          <w:sz w:val="24"/>
          <w:szCs w:val="24"/>
          <w:lang w:val="ky-KG"/>
        </w:rPr>
        <w:t>да</w:t>
      </w:r>
      <w:r w:rsidR="008D186D">
        <w:rPr>
          <w:rFonts w:ascii="Times New Roman" w:hAnsi="Times New Roman" w:cs="Times New Roman"/>
          <w:sz w:val="24"/>
          <w:szCs w:val="24"/>
          <w:lang w:val="ky-KG"/>
        </w:rPr>
        <w:t xml:space="preserve"> студенттердин билимин баалоонун </w:t>
      </w:r>
      <w:r w:rsidRPr="009C32D6">
        <w:rPr>
          <w:rFonts w:ascii="Times New Roman" w:hAnsi="Times New Roman" w:cs="Times New Roman"/>
          <w:sz w:val="24"/>
          <w:szCs w:val="24"/>
          <w:lang w:val="ky-KG"/>
        </w:rPr>
        <w:t>модулдук баллдык-рейтингдик системасы жөнүндөгү жобо.</w:t>
      </w:r>
    </w:p>
    <w:p w14:paraId="313CAD11" w14:textId="282B4978" w:rsidR="009C32D6" w:rsidRPr="009C32D6" w:rsidRDefault="009C32D6" w:rsidP="009C32D6">
      <w:pPr>
        <w:pStyle w:val="a3"/>
        <w:numPr>
          <w:ilvl w:val="0"/>
          <w:numId w:val="34"/>
        </w:numPr>
        <w:spacing w:after="0" w:line="240" w:lineRule="auto"/>
        <w:ind w:left="426"/>
        <w:jc w:val="both"/>
        <w:rPr>
          <w:rFonts w:ascii="Times New Roman" w:hAnsi="Times New Roman" w:cs="Times New Roman"/>
          <w:sz w:val="24"/>
          <w:szCs w:val="24"/>
          <w:lang w:val="ky-KG"/>
        </w:rPr>
      </w:pPr>
      <w:r>
        <w:rPr>
          <w:rFonts w:ascii="Times New Roman" w:hAnsi="Times New Roman" w:cs="Times New Roman"/>
          <w:sz w:val="24"/>
          <w:szCs w:val="24"/>
          <w:lang w:val="ky-KG"/>
        </w:rPr>
        <w:t>ОшМУнун сапат менеджменти системасы</w:t>
      </w:r>
      <w:r w:rsidR="008D186D">
        <w:rPr>
          <w:rFonts w:ascii="Times New Roman" w:hAnsi="Times New Roman" w:cs="Times New Roman"/>
          <w:sz w:val="24"/>
          <w:szCs w:val="24"/>
          <w:lang w:val="ky-KG"/>
        </w:rPr>
        <w:t xml:space="preserve"> тууралуу документ</w:t>
      </w:r>
    </w:p>
    <w:p w14:paraId="5000C431" w14:textId="604AA456" w:rsidR="009C32D6" w:rsidRPr="009C32D6" w:rsidRDefault="008D186D" w:rsidP="009C32D6">
      <w:pPr>
        <w:pStyle w:val="a3"/>
        <w:numPr>
          <w:ilvl w:val="0"/>
          <w:numId w:val="34"/>
        </w:numPr>
        <w:spacing w:after="0" w:line="240" w:lineRule="auto"/>
        <w:ind w:left="426"/>
        <w:jc w:val="both"/>
        <w:rPr>
          <w:rFonts w:ascii="Times New Roman" w:hAnsi="Times New Roman" w:cs="Times New Roman"/>
          <w:sz w:val="24"/>
          <w:szCs w:val="24"/>
          <w:lang w:val="ky-KG"/>
        </w:rPr>
      </w:pPr>
      <w:r>
        <w:rPr>
          <w:rFonts w:ascii="Times New Roman" w:hAnsi="Times New Roman" w:cs="Times New Roman"/>
          <w:sz w:val="24"/>
          <w:szCs w:val="24"/>
          <w:lang w:val="ky-KG"/>
        </w:rPr>
        <w:t>Б</w:t>
      </w:r>
      <w:r w:rsidR="00D86057" w:rsidRPr="009C32D6">
        <w:rPr>
          <w:rFonts w:ascii="Times New Roman" w:hAnsi="Times New Roman" w:cs="Times New Roman"/>
          <w:sz w:val="24"/>
          <w:szCs w:val="24"/>
          <w:lang w:val="ky-KG"/>
        </w:rPr>
        <w:t>аалоо каражаттар</w:t>
      </w:r>
      <w:r>
        <w:rPr>
          <w:rFonts w:ascii="Times New Roman" w:hAnsi="Times New Roman" w:cs="Times New Roman"/>
          <w:sz w:val="24"/>
          <w:szCs w:val="24"/>
          <w:lang w:val="ky-KG"/>
        </w:rPr>
        <w:t>ынын</w:t>
      </w:r>
      <w:r w:rsidR="00D86057" w:rsidRPr="009C32D6">
        <w:rPr>
          <w:rFonts w:ascii="Times New Roman" w:hAnsi="Times New Roman" w:cs="Times New Roman"/>
          <w:sz w:val="24"/>
          <w:szCs w:val="24"/>
          <w:lang w:val="ky-KG"/>
        </w:rPr>
        <w:t xml:space="preserve"> фондун </w:t>
      </w:r>
      <w:r>
        <w:rPr>
          <w:rFonts w:ascii="Times New Roman" w:hAnsi="Times New Roman" w:cs="Times New Roman"/>
          <w:sz w:val="24"/>
          <w:szCs w:val="24"/>
          <w:lang w:val="ky-KG"/>
        </w:rPr>
        <w:t>түзүү боюнча</w:t>
      </w:r>
      <w:r w:rsidR="00D86057" w:rsidRPr="009C32D6">
        <w:rPr>
          <w:rFonts w:ascii="Times New Roman" w:hAnsi="Times New Roman" w:cs="Times New Roman"/>
          <w:sz w:val="24"/>
          <w:szCs w:val="24"/>
          <w:lang w:val="ky-KG"/>
        </w:rPr>
        <w:t xml:space="preserve"> жобо</w:t>
      </w:r>
    </w:p>
    <w:p w14:paraId="7DC9BB7B" w14:textId="05928C4E" w:rsidR="009C32D6" w:rsidRPr="009C32D6" w:rsidRDefault="00D86057" w:rsidP="009C32D6">
      <w:pPr>
        <w:pStyle w:val="a3"/>
        <w:numPr>
          <w:ilvl w:val="0"/>
          <w:numId w:val="34"/>
        </w:numPr>
        <w:spacing w:after="0" w:line="240" w:lineRule="auto"/>
        <w:ind w:left="426"/>
        <w:jc w:val="both"/>
        <w:rPr>
          <w:rFonts w:ascii="Times New Roman" w:hAnsi="Times New Roman" w:cs="Times New Roman"/>
          <w:sz w:val="24"/>
          <w:szCs w:val="24"/>
          <w:lang w:val="ky-KG"/>
        </w:rPr>
      </w:pPr>
      <w:r w:rsidRPr="009C32D6">
        <w:rPr>
          <w:rFonts w:ascii="Times New Roman" w:hAnsi="Times New Roman" w:cs="Times New Roman"/>
          <w:sz w:val="24"/>
          <w:szCs w:val="24"/>
          <w:lang w:val="ky-KG"/>
        </w:rPr>
        <w:t>ОшМУнун маалыматтык башкаруу системасын (</w:t>
      </w:r>
      <w:r w:rsidRPr="009C32D6">
        <w:rPr>
          <w:rFonts w:ascii="Times New Roman" w:eastAsiaTheme="minorEastAsia" w:hAnsi="Times New Roman" w:cs="Times New Roman"/>
          <w:sz w:val="24"/>
          <w:szCs w:val="24"/>
          <w:lang w:val="ky-KG"/>
        </w:rPr>
        <w:t>MyEdu</w:t>
      </w:r>
      <w:r w:rsidRPr="009C32D6">
        <w:rPr>
          <w:rFonts w:ascii="Times New Roman" w:hAnsi="Times New Roman" w:cs="Times New Roman"/>
          <w:sz w:val="24"/>
          <w:szCs w:val="24"/>
          <w:lang w:val="ky-KG"/>
        </w:rPr>
        <w:t>) колдонуу тартиби жөнүндөгү жобо.</w:t>
      </w:r>
    </w:p>
    <w:p w14:paraId="39B20A9F" w14:textId="3DCEF0F4" w:rsidR="00A264EC" w:rsidRDefault="00D86057" w:rsidP="00A264EC">
      <w:pPr>
        <w:pStyle w:val="a3"/>
        <w:numPr>
          <w:ilvl w:val="0"/>
          <w:numId w:val="34"/>
        </w:numPr>
        <w:spacing w:after="0" w:line="240" w:lineRule="auto"/>
        <w:ind w:left="426"/>
        <w:jc w:val="both"/>
        <w:rPr>
          <w:rFonts w:ascii="Times New Roman" w:hAnsi="Times New Roman" w:cs="Times New Roman"/>
          <w:sz w:val="24"/>
          <w:szCs w:val="24"/>
          <w:lang w:val="ky-KG"/>
        </w:rPr>
      </w:pPr>
      <w:r w:rsidRPr="009C32D6">
        <w:rPr>
          <w:rFonts w:ascii="Times New Roman" w:hAnsi="Times New Roman" w:cs="Times New Roman"/>
          <w:sz w:val="24"/>
          <w:szCs w:val="24"/>
          <w:lang w:val="ky-KG"/>
        </w:rPr>
        <w:t xml:space="preserve">Ош мамлекеттик университетинде мамлекеттик аттестацияны уюштуруу жөнүндө жобо </w:t>
      </w:r>
    </w:p>
    <w:p w14:paraId="7144B435" w14:textId="3BF4CEE5" w:rsidR="00A264EC" w:rsidRPr="00A264EC" w:rsidRDefault="00C650ED" w:rsidP="00A264EC">
      <w:pPr>
        <w:pStyle w:val="a3"/>
        <w:numPr>
          <w:ilvl w:val="0"/>
          <w:numId w:val="34"/>
        </w:numPr>
        <w:spacing w:after="0" w:line="240" w:lineRule="auto"/>
        <w:ind w:left="426"/>
        <w:jc w:val="both"/>
        <w:rPr>
          <w:rFonts w:ascii="Times New Roman" w:hAnsi="Times New Roman" w:cs="Times New Roman"/>
          <w:sz w:val="24"/>
          <w:szCs w:val="24"/>
          <w:lang w:val="ky-KG"/>
        </w:rPr>
      </w:pPr>
      <w:hyperlink r:id="rId20" w:history="1">
        <w:r w:rsidR="00A264EC" w:rsidRPr="00A264EC">
          <w:rPr>
            <w:rFonts w:ascii="Times New Roman" w:hAnsi="Times New Roman" w:cs="Times New Roman"/>
            <w:sz w:val="24"/>
            <w:szCs w:val="24"/>
            <w:lang w:val="ky-KG"/>
          </w:rPr>
          <w:t>Студенттин өз алдынча иши жөнүндө жобо</w:t>
        </w:r>
      </w:hyperlink>
    </w:p>
    <w:p w14:paraId="2AB4284D" w14:textId="237F0532" w:rsidR="009C32D6" w:rsidRPr="0040782F" w:rsidRDefault="00A264EC" w:rsidP="009C32D6">
      <w:pPr>
        <w:pStyle w:val="a3"/>
        <w:numPr>
          <w:ilvl w:val="0"/>
          <w:numId w:val="34"/>
        </w:numPr>
        <w:spacing w:after="0" w:line="240" w:lineRule="auto"/>
        <w:ind w:left="426"/>
        <w:jc w:val="both"/>
        <w:rPr>
          <w:rFonts w:ascii="Times New Roman" w:hAnsi="Times New Roman" w:cs="Times New Roman"/>
          <w:sz w:val="24"/>
          <w:szCs w:val="24"/>
          <w:lang w:val="ky-KG"/>
        </w:rPr>
      </w:pPr>
      <w:r w:rsidRPr="0040782F">
        <w:rPr>
          <w:rFonts w:ascii="Times New Roman" w:hAnsi="Times New Roman" w:cs="Times New Roman"/>
          <w:sz w:val="24"/>
          <w:szCs w:val="24"/>
        </w:rPr>
        <w:t>ОшМУда окуу процессин уюштуруу</w:t>
      </w:r>
      <w:r w:rsidRPr="0040782F">
        <w:rPr>
          <w:rFonts w:ascii="Times New Roman" w:hAnsi="Times New Roman" w:cs="Times New Roman"/>
          <w:sz w:val="24"/>
          <w:szCs w:val="24"/>
          <w:lang w:val="ky-KG"/>
        </w:rPr>
        <w:t xml:space="preserve"> </w:t>
      </w:r>
      <w:r w:rsidRPr="00A264EC">
        <w:rPr>
          <w:rFonts w:ascii="Times New Roman" w:hAnsi="Times New Roman" w:cs="Times New Roman"/>
          <w:sz w:val="24"/>
          <w:szCs w:val="24"/>
          <w:lang w:val="ky-KG"/>
        </w:rPr>
        <w:t>жөнүндө жобо</w:t>
      </w:r>
      <w:r w:rsidR="00D86057" w:rsidRPr="0040782F">
        <w:rPr>
          <w:rFonts w:ascii="Times New Roman" w:hAnsi="Times New Roman" w:cs="Times New Roman"/>
          <w:sz w:val="24"/>
          <w:szCs w:val="24"/>
          <w:lang w:val="ky-KG"/>
        </w:rPr>
        <w:t>.</w:t>
      </w:r>
    </w:p>
    <w:p w14:paraId="6DD7DC6A" w14:textId="46B03DDF" w:rsidR="00D86057" w:rsidRPr="009C32D6" w:rsidRDefault="00D86057" w:rsidP="009C32D6">
      <w:pPr>
        <w:pStyle w:val="a3"/>
        <w:numPr>
          <w:ilvl w:val="0"/>
          <w:numId w:val="34"/>
        </w:numPr>
        <w:spacing w:after="0" w:line="240" w:lineRule="auto"/>
        <w:ind w:left="426"/>
        <w:jc w:val="both"/>
        <w:rPr>
          <w:rFonts w:ascii="Times New Roman" w:hAnsi="Times New Roman" w:cs="Times New Roman"/>
          <w:sz w:val="24"/>
          <w:szCs w:val="24"/>
          <w:lang w:val="ky-KG"/>
        </w:rPr>
      </w:pPr>
      <w:r w:rsidRPr="009C32D6">
        <w:rPr>
          <w:rFonts w:ascii="Times New Roman" w:hAnsi="Times New Roman" w:cs="Times New Roman"/>
          <w:sz w:val="24"/>
          <w:szCs w:val="24"/>
          <w:lang w:val="ky-KG"/>
        </w:rPr>
        <w:t>Курстук иштерди, бүтүрүү квалификациялык иштерди жана магистрдик диссертацияларды плагиатка текшерүү тартиби жөнүндө жобо.</w:t>
      </w:r>
    </w:p>
    <w:p w14:paraId="65FBFFC7" w14:textId="201114C4" w:rsidR="00621119" w:rsidRDefault="00621119" w:rsidP="00621119">
      <w:pPr>
        <w:spacing w:after="0" w:line="240" w:lineRule="auto"/>
        <w:ind w:left="0" w:firstLine="0"/>
        <w:rPr>
          <w:bCs/>
          <w:szCs w:val="24"/>
          <w:lang w:val="ky-KG"/>
        </w:rPr>
      </w:pPr>
      <w:r w:rsidRPr="00621119">
        <w:rPr>
          <w:bCs/>
          <w:szCs w:val="24"/>
          <w:lang w:val="ky-KG"/>
        </w:rPr>
        <w:t xml:space="preserve"> </w:t>
      </w:r>
    </w:p>
    <w:p w14:paraId="0B104F6C" w14:textId="42B2B280" w:rsidR="00C106EC" w:rsidRDefault="00621119" w:rsidP="00621119">
      <w:pPr>
        <w:spacing w:after="0" w:line="240" w:lineRule="auto"/>
        <w:ind w:left="0" w:firstLine="0"/>
        <w:jc w:val="center"/>
        <w:rPr>
          <w:b/>
          <w:szCs w:val="24"/>
          <w:lang w:val="ky-KG"/>
        </w:rPr>
      </w:pPr>
      <w:r w:rsidRPr="00621119">
        <w:rPr>
          <w:b/>
          <w:szCs w:val="24"/>
          <w:lang w:val="ky-KG"/>
        </w:rPr>
        <w:t>6.2. Окутуунун натыйжаларын үзгүлтүксүз жана аралык баалоону жүргүзүү үчүн баалоо куралдары</w:t>
      </w:r>
    </w:p>
    <w:p w14:paraId="40142FC8" w14:textId="2F5A72BF" w:rsidR="00237D38" w:rsidRPr="00237D38" w:rsidRDefault="00237D38" w:rsidP="00237D38">
      <w:pPr>
        <w:spacing w:after="0" w:line="240" w:lineRule="auto"/>
        <w:ind w:left="0" w:firstLine="708"/>
        <w:rPr>
          <w:color w:val="auto"/>
          <w:szCs w:val="24"/>
          <w:lang w:val="ky-KG"/>
        </w:rPr>
      </w:pPr>
      <w:r w:rsidRPr="00237D38">
        <w:rPr>
          <w:color w:val="auto"/>
          <w:szCs w:val="24"/>
          <w:lang w:val="ky-KG"/>
        </w:rPr>
        <w:t xml:space="preserve">Учурдагы </w:t>
      </w:r>
      <w:r>
        <w:rPr>
          <w:color w:val="auto"/>
          <w:szCs w:val="24"/>
          <w:lang w:val="ky-KG"/>
        </w:rPr>
        <w:t>жетишкендиктерди</w:t>
      </w:r>
      <w:r w:rsidRPr="00237D38">
        <w:rPr>
          <w:color w:val="auto"/>
          <w:szCs w:val="24"/>
          <w:lang w:val="ky-KG"/>
        </w:rPr>
        <w:t xml:space="preserve"> көзөмөлдөөнү жана аралык аттестацияны жүргүзүү үчүн баалоочу каражаттар фонду түзүлгөн. Бул фонд практикалык жана лабораториялык сабактар үчүн көзөмөлдөө суроолорун жана тапшырмаларды, контрол</w:t>
      </w:r>
      <w:r>
        <w:rPr>
          <w:color w:val="auto"/>
          <w:szCs w:val="24"/>
          <w:lang w:val="ky-KG"/>
        </w:rPr>
        <w:t>дук</w:t>
      </w:r>
      <w:r w:rsidRPr="00237D38">
        <w:rPr>
          <w:color w:val="auto"/>
          <w:szCs w:val="24"/>
          <w:lang w:val="ky-KG"/>
        </w:rPr>
        <w:t xml:space="preserve"> иштерин, экзамендик материалдарды, тесттик тапшырмаларды жана компьютердик тестирлөө программаларын, ошондой эле курстук иштердин болжолдуу тематикасын камтыйт.</w:t>
      </w:r>
    </w:p>
    <w:p w14:paraId="6179DFE0" w14:textId="77777777" w:rsidR="00237D38" w:rsidRPr="00237D38" w:rsidRDefault="00237D38" w:rsidP="00237D38">
      <w:pPr>
        <w:spacing w:after="0" w:line="240" w:lineRule="auto"/>
        <w:ind w:left="0" w:firstLine="708"/>
        <w:rPr>
          <w:color w:val="auto"/>
          <w:szCs w:val="24"/>
          <w:lang w:val="ky-KG"/>
        </w:rPr>
      </w:pPr>
      <w:r w:rsidRPr="00237D38">
        <w:rPr>
          <w:color w:val="auto"/>
          <w:szCs w:val="24"/>
          <w:lang w:val="ky-KG"/>
        </w:rPr>
        <w:t>Фонддо камтылган баалоо каражаттары магистранттардын компетенцияларынын калыптануу деңгээлин объективдүү жана комплекстүү баалоого мүмкүндүк берет.</w:t>
      </w:r>
    </w:p>
    <w:p w14:paraId="5C76BB07" w14:textId="77777777" w:rsidR="00237D38" w:rsidRDefault="00237D38" w:rsidP="00237D38">
      <w:pPr>
        <w:spacing w:after="0" w:line="240" w:lineRule="auto"/>
        <w:ind w:left="0" w:firstLine="0"/>
        <w:rPr>
          <w:b/>
          <w:szCs w:val="24"/>
          <w:lang w:val="ky-KG"/>
        </w:rPr>
      </w:pPr>
    </w:p>
    <w:p w14:paraId="7D8B1EBB" w14:textId="76D41EE8" w:rsidR="00621119" w:rsidRDefault="00237D38" w:rsidP="00237D38">
      <w:pPr>
        <w:spacing w:after="0" w:line="240" w:lineRule="auto"/>
        <w:ind w:left="0" w:firstLine="0"/>
        <w:jc w:val="center"/>
        <w:rPr>
          <w:b/>
          <w:lang w:val="ky-KG"/>
        </w:rPr>
      </w:pPr>
      <w:r w:rsidRPr="00237D38">
        <w:rPr>
          <w:b/>
          <w:szCs w:val="24"/>
          <w:lang w:val="ky-KG"/>
        </w:rPr>
        <w:t>6.3. Бүтүрүүчүлөрдүн мамлекеттик жыйынтыктоочу аттестациясы</w:t>
      </w:r>
    </w:p>
    <w:p w14:paraId="5688621A" w14:textId="77777777" w:rsidR="00237D38" w:rsidRPr="00237D38" w:rsidRDefault="00237D38" w:rsidP="00237D38">
      <w:pPr>
        <w:spacing w:after="0" w:line="240" w:lineRule="auto"/>
        <w:ind w:left="0" w:firstLine="708"/>
        <w:rPr>
          <w:color w:val="auto"/>
          <w:szCs w:val="24"/>
          <w:lang w:val="ky-KG"/>
        </w:rPr>
      </w:pPr>
      <w:r w:rsidRPr="00237D38">
        <w:rPr>
          <w:color w:val="auto"/>
          <w:szCs w:val="24"/>
          <w:lang w:val="ky-KG"/>
        </w:rPr>
        <w:t>Магистратура боюнча бүтүрүүчүнүн жыйынтыктоочу мамлекеттик аттестациясы милдеттүү болуп эсептелет жана билим берүү программасын толук көлөмдө өздөштүргөндөн кийин жүргүзүлөт. Жыйынтыктоочу аттестациянын курамына междисциплинардык жыйынтыктоочу мамлекеттик аттестация, мамлекеттик междисциплинардык комплекстүү экзамен жана бүтүрүү квалификациялык ишинин (магистрдик диссертациянын) коргоосу кирет.</w:t>
      </w:r>
    </w:p>
    <w:p w14:paraId="492866B2" w14:textId="77777777" w:rsidR="00237D38" w:rsidRPr="00237D38" w:rsidRDefault="00237D38" w:rsidP="00237D38">
      <w:pPr>
        <w:spacing w:after="0" w:line="240" w:lineRule="auto"/>
        <w:ind w:left="0" w:firstLine="708"/>
        <w:rPr>
          <w:color w:val="auto"/>
          <w:szCs w:val="24"/>
          <w:lang w:val="ky-KG"/>
        </w:rPr>
      </w:pPr>
      <w:r w:rsidRPr="00237D38">
        <w:rPr>
          <w:color w:val="auto"/>
          <w:szCs w:val="24"/>
          <w:lang w:val="ky-KG"/>
        </w:rPr>
        <w:t>Междисциплинардык комплекстүү экзамендин максаты — бүтүрүүчүнүн даярдык деңгээли билим берүү стандартынын талаптарына канчалык деңгээлде шайкеш экенин аныктоо. Экзамен учурунда багыттын жана профилдин мазмунуна ылайык билимдери текшерилет.</w:t>
      </w:r>
    </w:p>
    <w:p w14:paraId="2DF8A00B" w14:textId="77777777" w:rsidR="00237D38" w:rsidRPr="00237D38" w:rsidRDefault="00237D38" w:rsidP="00237D38">
      <w:pPr>
        <w:spacing w:after="0" w:line="240" w:lineRule="auto"/>
        <w:ind w:left="0" w:firstLine="708"/>
        <w:rPr>
          <w:color w:val="auto"/>
          <w:szCs w:val="24"/>
          <w:lang w:val="ky-KG"/>
        </w:rPr>
      </w:pPr>
      <w:r w:rsidRPr="00237D38">
        <w:rPr>
          <w:color w:val="auto"/>
          <w:szCs w:val="24"/>
          <w:lang w:val="ky-KG"/>
        </w:rPr>
        <w:lastRenderedPageBreak/>
        <w:t>Бүтүрүү квалификациялык иши (магистрдик диссертация) — бул аналитикалык жана изилдөөчү компоненттерди сөзсүз түрдө камтыган, өз алдынча аткарылган, логикалык жактан толук аяктаган илимий-изилдөө эмгеги.</w:t>
      </w:r>
    </w:p>
    <w:p w14:paraId="3620969F" w14:textId="77777777" w:rsidR="00237D38" w:rsidRPr="00237D38" w:rsidRDefault="00237D38" w:rsidP="00237D38">
      <w:pPr>
        <w:spacing w:after="0" w:line="240" w:lineRule="auto"/>
        <w:ind w:left="0" w:firstLine="708"/>
        <w:rPr>
          <w:color w:val="auto"/>
          <w:szCs w:val="24"/>
          <w:lang w:val="ky-KG"/>
        </w:rPr>
      </w:pPr>
      <w:r w:rsidRPr="00237D38">
        <w:rPr>
          <w:color w:val="auto"/>
          <w:szCs w:val="24"/>
          <w:lang w:val="ky-KG"/>
        </w:rPr>
        <w:t>Магистрдик диссертацияны коргоо учурунда бүтүрүүчү тереңдетилген билимдерине, практикалык көндүмдөрүнө жана калыптанган жалпы маданий жана кесиптик компетенцияларына таянып, өзүнүн кесиптик ишмердүүлүгүнө тиешелүү маселелерди заманбап деңгээлде өз алдынча чече аларынын, илимий жактан жүйөөлөп жана өз позициясын коргой аларынын далилин көрсөтүүгө тийиш.</w:t>
      </w:r>
    </w:p>
    <w:p w14:paraId="1B3F1653" w14:textId="07E2D045" w:rsidR="00237D38" w:rsidRDefault="00B939A6" w:rsidP="00237D38">
      <w:pPr>
        <w:spacing w:after="0" w:line="240" w:lineRule="auto"/>
        <w:ind w:left="0" w:firstLine="0"/>
        <w:rPr>
          <w:color w:val="auto"/>
          <w:szCs w:val="24"/>
        </w:rPr>
      </w:pPr>
      <w:r>
        <w:rPr>
          <w:color w:val="auto"/>
          <w:szCs w:val="24"/>
          <w:lang w:val="ky-KG"/>
        </w:rPr>
        <w:t>8</w:t>
      </w:r>
      <w:r w:rsidR="00237D38" w:rsidRPr="00237D38">
        <w:rPr>
          <w:color w:val="auto"/>
          <w:szCs w:val="24"/>
        </w:rPr>
        <w:t>-тиркеме — Жыйынтыктоочу мамлекеттик аттестациянын программасы.</w:t>
      </w:r>
    </w:p>
    <w:p w14:paraId="72AE3DA1" w14:textId="77777777" w:rsidR="00026626" w:rsidRDefault="00026626" w:rsidP="00026626">
      <w:pPr>
        <w:spacing w:after="0" w:line="240" w:lineRule="auto"/>
        <w:ind w:left="0" w:firstLine="0"/>
        <w:jc w:val="center"/>
        <w:rPr>
          <w:b/>
          <w:bCs/>
          <w:color w:val="auto"/>
          <w:szCs w:val="24"/>
        </w:rPr>
      </w:pPr>
    </w:p>
    <w:p w14:paraId="72FDCA38" w14:textId="16DC4FDF" w:rsidR="00026626" w:rsidRDefault="00026626" w:rsidP="00026626">
      <w:pPr>
        <w:spacing w:after="0" w:line="240" w:lineRule="auto"/>
        <w:ind w:left="0" w:firstLine="0"/>
        <w:jc w:val="center"/>
        <w:rPr>
          <w:b/>
          <w:bCs/>
          <w:color w:val="auto"/>
          <w:szCs w:val="24"/>
        </w:rPr>
      </w:pPr>
      <w:r>
        <w:rPr>
          <w:b/>
          <w:bCs/>
          <w:color w:val="auto"/>
          <w:szCs w:val="24"/>
          <w:lang w:val="ky-KG"/>
        </w:rPr>
        <w:t>7</w:t>
      </w:r>
      <w:r w:rsidRPr="00026626">
        <w:rPr>
          <w:b/>
          <w:bCs/>
          <w:color w:val="auto"/>
          <w:szCs w:val="24"/>
        </w:rPr>
        <w:t>. Ден соолугунун мүмкүнчүлүктөрү чектелүү адамдар үчүн базалык билим берүү программаларынын өзгөчөлүктөрү</w:t>
      </w:r>
    </w:p>
    <w:p w14:paraId="1CF0E5B8" w14:textId="77777777" w:rsidR="00026626" w:rsidRPr="00026626" w:rsidRDefault="00026626" w:rsidP="00026626">
      <w:pPr>
        <w:spacing w:after="0" w:line="240" w:lineRule="auto"/>
        <w:ind w:left="0" w:firstLine="0"/>
        <w:jc w:val="center"/>
        <w:rPr>
          <w:b/>
          <w:bCs/>
          <w:color w:val="auto"/>
          <w:szCs w:val="24"/>
        </w:rPr>
      </w:pPr>
    </w:p>
    <w:p w14:paraId="516F27EC" w14:textId="785F50F8" w:rsidR="00026626" w:rsidRDefault="00026626" w:rsidP="00026626">
      <w:pPr>
        <w:spacing w:after="0" w:line="240" w:lineRule="auto"/>
        <w:ind w:left="0" w:firstLine="0"/>
        <w:jc w:val="center"/>
        <w:rPr>
          <w:b/>
          <w:bCs/>
          <w:color w:val="auto"/>
          <w:szCs w:val="24"/>
        </w:rPr>
      </w:pPr>
      <w:r>
        <w:rPr>
          <w:b/>
          <w:bCs/>
          <w:color w:val="auto"/>
          <w:szCs w:val="24"/>
          <w:lang w:val="ky-KG"/>
        </w:rPr>
        <w:t>7</w:t>
      </w:r>
      <w:r w:rsidRPr="00026626">
        <w:rPr>
          <w:b/>
          <w:bCs/>
          <w:color w:val="auto"/>
          <w:szCs w:val="24"/>
        </w:rPr>
        <w:t>.1. Билим берүү программаларындагы жогорку билим берүүнүн мазмуну жана окутууну уюштуруу шарттары</w:t>
      </w:r>
    </w:p>
    <w:p w14:paraId="16EC28FF" w14:textId="6939505D" w:rsidR="00026626" w:rsidRDefault="00026626" w:rsidP="00026626">
      <w:pPr>
        <w:spacing w:after="0" w:line="240" w:lineRule="auto"/>
        <w:ind w:left="0" w:firstLine="708"/>
      </w:pPr>
      <w:r>
        <w:t>Жогорку билим берүүнүн мазмуну жана билим алуу процессин уюштуруу шарттары, анын ичинде ден соолугун</w:t>
      </w:r>
      <w:r>
        <w:rPr>
          <w:lang w:val="ky-KG"/>
        </w:rPr>
        <w:t>а</w:t>
      </w:r>
      <w:r>
        <w:t xml:space="preserve">н мүмкүнчүлүгү чектелген </w:t>
      </w:r>
      <w:r>
        <w:rPr>
          <w:lang w:val="ky-KG"/>
        </w:rPr>
        <w:t>магистранттар</w:t>
      </w:r>
      <w:r>
        <w:t xml:space="preserve"> үчүн, адаптацияланган билим берүү программасынын негизинде аныкталат. Ден соолугун</w:t>
      </w:r>
      <w:r>
        <w:rPr>
          <w:lang w:val="ky-KG"/>
        </w:rPr>
        <w:t>а</w:t>
      </w:r>
      <w:r>
        <w:t>н мүмкүнчүлүгү чектелген магистранттарды окутуу зарыл болгон учурда алардын өзгөчөлүктөрүн эске алуу менен атайын адаптацияланган билим берүү программаларынын негизинде жүргүзүлөт.</w:t>
      </w:r>
    </w:p>
    <w:p w14:paraId="56CCDE7E" w14:textId="77777777" w:rsidR="00026626" w:rsidRDefault="00026626" w:rsidP="00026626">
      <w:pPr>
        <w:spacing w:after="0" w:line="240" w:lineRule="auto"/>
        <w:ind w:left="0" w:firstLine="708"/>
        <w:rPr>
          <w:b/>
          <w:bCs/>
          <w:color w:val="auto"/>
          <w:szCs w:val="24"/>
          <w:lang w:val="ky-KG"/>
        </w:rPr>
      </w:pPr>
    </w:p>
    <w:p w14:paraId="7BB23965" w14:textId="3E84B2EE" w:rsidR="00026626" w:rsidRDefault="00026626" w:rsidP="00026626">
      <w:pPr>
        <w:spacing w:after="0" w:line="240" w:lineRule="auto"/>
        <w:ind w:left="0" w:firstLine="0"/>
        <w:jc w:val="center"/>
        <w:rPr>
          <w:b/>
          <w:bCs/>
          <w:color w:val="auto"/>
          <w:szCs w:val="24"/>
          <w:lang w:val="ky-KG"/>
        </w:rPr>
      </w:pPr>
      <w:r>
        <w:rPr>
          <w:b/>
          <w:bCs/>
          <w:color w:val="auto"/>
          <w:szCs w:val="24"/>
          <w:lang w:val="ky-KG"/>
        </w:rPr>
        <w:t>7</w:t>
      </w:r>
      <w:r w:rsidRPr="00026626">
        <w:rPr>
          <w:b/>
          <w:bCs/>
          <w:color w:val="auto"/>
          <w:szCs w:val="24"/>
          <w:lang w:val="ky-KG"/>
        </w:rPr>
        <w:t>.2. Ден соолугунун мүмкүнчүлүктөрү чектелүү жана ден соолугунун мүмкүнчүлүктөрү чектелүү адамдарды окутуу</w:t>
      </w:r>
    </w:p>
    <w:p w14:paraId="3A8E2656" w14:textId="09CAF3A6" w:rsidR="005D36B3" w:rsidRPr="00BE2ACA" w:rsidRDefault="005D36B3" w:rsidP="005D36B3">
      <w:pPr>
        <w:pStyle w:val="a5"/>
        <w:spacing w:before="0" w:beforeAutospacing="0" w:after="0" w:afterAutospacing="0"/>
        <w:ind w:firstLine="426"/>
        <w:jc w:val="both"/>
        <w:rPr>
          <w:color w:val="000000"/>
          <w:szCs w:val="22"/>
          <w:lang w:val="ky-KG"/>
        </w:rPr>
      </w:pPr>
      <w:r w:rsidRPr="00BE2ACA">
        <w:rPr>
          <w:color w:val="000000"/>
          <w:szCs w:val="22"/>
          <w:lang w:val="ky-KG"/>
        </w:rPr>
        <w:t>Ден соолугунан мүмкүнчүлүктөрү чектелген магистранттарды окутуу төмөнкү шарттардын негизинде жүргүзүлөт:</w:t>
      </w:r>
    </w:p>
    <w:p w14:paraId="7A61896E" w14:textId="77777777" w:rsidR="005D36B3" w:rsidRPr="00BE2ACA" w:rsidRDefault="005D36B3" w:rsidP="005D36B3">
      <w:pPr>
        <w:pStyle w:val="a5"/>
        <w:numPr>
          <w:ilvl w:val="0"/>
          <w:numId w:val="37"/>
        </w:numPr>
        <w:spacing w:before="0" w:beforeAutospacing="0" w:after="0" w:afterAutospacing="0"/>
        <w:ind w:left="426"/>
        <w:jc w:val="both"/>
        <w:rPr>
          <w:color w:val="000000"/>
          <w:szCs w:val="22"/>
          <w:lang w:val="ky-KG"/>
        </w:rPr>
      </w:pPr>
      <w:r w:rsidRPr="00BE2ACA">
        <w:rPr>
          <w:color w:val="000000"/>
          <w:szCs w:val="22"/>
          <w:lang w:val="ky-KG"/>
        </w:rPr>
        <w:t>адаптацияланган окуу пландары — кредиттик жүктөмдү өзгөртүү, окуу мөөнөтүн узартуу мүмкүнчүлүгү;</w:t>
      </w:r>
    </w:p>
    <w:p w14:paraId="0AE23926" w14:textId="77777777" w:rsidR="005D36B3" w:rsidRPr="00EB3DB8" w:rsidRDefault="005D36B3" w:rsidP="005D36B3">
      <w:pPr>
        <w:pStyle w:val="a5"/>
        <w:numPr>
          <w:ilvl w:val="0"/>
          <w:numId w:val="37"/>
        </w:numPr>
        <w:spacing w:before="0" w:beforeAutospacing="0" w:after="0" w:afterAutospacing="0"/>
        <w:ind w:left="426"/>
        <w:jc w:val="both"/>
        <w:rPr>
          <w:color w:val="000000"/>
          <w:szCs w:val="22"/>
        </w:rPr>
      </w:pPr>
      <w:r w:rsidRPr="00EB3DB8">
        <w:rPr>
          <w:color w:val="000000"/>
          <w:szCs w:val="22"/>
        </w:rPr>
        <w:t>техникалык жардам каражаттары — ноутбуктар, экран окурман программалары, калыптандыруучу программалар, атайын клавиатуралар, тактилдик материалдар;</w:t>
      </w:r>
    </w:p>
    <w:p w14:paraId="23B727C5" w14:textId="77777777" w:rsidR="005D36B3" w:rsidRPr="00EB3DB8" w:rsidRDefault="005D36B3" w:rsidP="005D36B3">
      <w:pPr>
        <w:pStyle w:val="a5"/>
        <w:numPr>
          <w:ilvl w:val="0"/>
          <w:numId w:val="37"/>
        </w:numPr>
        <w:spacing w:before="0" w:beforeAutospacing="0" w:after="0" w:afterAutospacing="0"/>
        <w:ind w:left="426"/>
        <w:jc w:val="both"/>
        <w:rPr>
          <w:color w:val="000000"/>
          <w:szCs w:val="22"/>
        </w:rPr>
      </w:pPr>
      <w:r w:rsidRPr="00EB3DB8">
        <w:rPr>
          <w:color w:val="000000"/>
          <w:szCs w:val="22"/>
        </w:rPr>
        <w:t>жеткиликтүүлүк шарты — окуу корпустарына, аудиторияларга, лабораторияларга тоскоолдуксуз кирүү;</w:t>
      </w:r>
    </w:p>
    <w:p w14:paraId="1C39CBBA" w14:textId="1E6AD4A6" w:rsidR="005D36B3" w:rsidRPr="00EB3DB8" w:rsidRDefault="005D36B3" w:rsidP="005D36B3">
      <w:pPr>
        <w:pStyle w:val="a5"/>
        <w:numPr>
          <w:ilvl w:val="0"/>
          <w:numId w:val="37"/>
        </w:numPr>
        <w:spacing w:before="0" w:beforeAutospacing="0" w:after="0" w:afterAutospacing="0"/>
        <w:ind w:left="426"/>
        <w:jc w:val="both"/>
        <w:rPr>
          <w:color w:val="000000"/>
          <w:szCs w:val="22"/>
        </w:rPr>
      </w:pPr>
      <w:r w:rsidRPr="00EB3DB8">
        <w:rPr>
          <w:color w:val="000000"/>
          <w:szCs w:val="22"/>
        </w:rPr>
        <w:t>дистанциялык жана электрондук окутуу технологияларын колдонуу — Zoom, Moodle, MyEdu, Google Classroom ж.б.</w:t>
      </w:r>
    </w:p>
    <w:p w14:paraId="03D13AE4" w14:textId="77777777" w:rsidR="005D36B3" w:rsidRDefault="005D36B3" w:rsidP="005D36B3">
      <w:pPr>
        <w:spacing w:after="0" w:line="240" w:lineRule="auto"/>
        <w:ind w:left="0" w:firstLine="0"/>
        <w:rPr>
          <w:b/>
          <w:bCs/>
          <w:color w:val="auto"/>
          <w:szCs w:val="24"/>
          <w:lang w:val="ky-KG"/>
        </w:rPr>
      </w:pPr>
    </w:p>
    <w:sectPr w:rsidR="005D36B3" w:rsidSect="00786272">
      <w:footerReference w:type="even" r:id="rId21"/>
      <w:footerReference w:type="default" r:id="rId22"/>
      <w:footerReference w:type="first" r:id="rId23"/>
      <w:pgSz w:w="11906" w:h="16838"/>
      <w:pgMar w:top="1133" w:right="1128" w:bottom="1270" w:left="1133"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C1053" w14:textId="77777777" w:rsidR="00C650ED" w:rsidRDefault="00C650ED">
      <w:pPr>
        <w:spacing w:after="0" w:line="240" w:lineRule="auto"/>
      </w:pPr>
      <w:r>
        <w:separator/>
      </w:r>
    </w:p>
  </w:endnote>
  <w:endnote w:type="continuationSeparator" w:id="0">
    <w:p w14:paraId="7A087870" w14:textId="77777777" w:rsidR="00C650ED" w:rsidRDefault="00C6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1C83" w14:textId="77777777" w:rsidR="008A7F7B" w:rsidRDefault="008C19B6">
    <w:pPr>
      <w:spacing w:after="0" w:line="259" w:lineRule="auto"/>
      <w:ind w:left="0" w:right="670" w:firstLine="0"/>
      <w:jc w:val="center"/>
    </w:pPr>
    <w:r>
      <w:fldChar w:fldCharType="begin"/>
    </w:r>
    <w:r>
      <w:instrText xml:space="preserve"> PAGE   \* MERGEFORMAT </w:instrText>
    </w:r>
    <w:r>
      <w:fldChar w:fldCharType="separate"/>
    </w:r>
    <w:r>
      <w:t>1</w:t>
    </w:r>
    <w:r>
      <w:fldChar w:fldCharType="end"/>
    </w:r>
    <w:r>
      <w:t xml:space="preserve"> </w:t>
    </w:r>
  </w:p>
  <w:p w14:paraId="6F4777FF" w14:textId="77777777" w:rsidR="008A7F7B" w:rsidRDefault="008C19B6">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6388" w14:textId="77777777" w:rsidR="008A7F7B" w:rsidRDefault="008C19B6">
    <w:pPr>
      <w:spacing w:after="0" w:line="259" w:lineRule="auto"/>
      <w:ind w:left="0" w:right="670" w:firstLine="0"/>
      <w:jc w:val="center"/>
    </w:pPr>
    <w:r>
      <w:fldChar w:fldCharType="begin"/>
    </w:r>
    <w:r>
      <w:instrText xml:space="preserve"> PAGE   \* MERGEFORMAT </w:instrText>
    </w:r>
    <w:r>
      <w:fldChar w:fldCharType="separate"/>
    </w:r>
    <w:r>
      <w:t>1</w:t>
    </w:r>
    <w:r>
      <w:fldChar w:fldCharType="end"/>
    </w:r>
    <w:r>
      <w:t xml:space="preserve"> </w:t>
    </w:r>
  </w:p>
  <w:p w14:paraId="7D5C0044" w14:textId="77777777" w:rsidR="008A7F7B" w:rsidRDefault="008C19B6">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9E2" w14:textId="77777777" w:rsidR="008A7F7B" w:rsidRDefault="008C19B6">
    <w:pPr>
      <w:spacing w:after="0" w:line="259" w:lineRule="auto"/>
      <w:ind w:left="0" w:right="670" w:firstLine="0"/>
      <w:jc w:val="center"/>
    </w:pPr>
    <w:r>
      <w:fldChar w:fldCharType="begin"/>
    </w:r>
    <w:r>
      <w:instrText xml:space="preserve"> PAGE   \* MERGEFORMAT </w:instrText>
    </w:r>
    <w:r>
      <w:fldChar w:fldCharType="separate"/>
    </w:r>
    <w:r>
      <w:t>1</w:t>
    </w:r>
    <w:r>
      <w:fldChar w:fldCharType="end"/>
    </w:r>
    <w:r>
      <w:t xml:space="preserve"> </w:t>
    </w:r>
  </w:p>
  <w:p w14:paraId="1811038B" w14:textId="77777777" w:rsidR="008A7F7B" w:rsidRDefault="008C19B6">
    <w:pPr>
      <w:spacing w:after="0" w:line="259" w:lineRule="auto"/>
      <w:ind w:lef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FA2A" w14:textId="77777777" w:rsidR="008A7F7B" w:rsidRDefault="008A7F7B">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B45E" w14:textId="77777777" w:rsidR="008A7F7B" w:rsidRDefault="008A7F7B">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376C" w14:textId="77777777" w:rsidR="008A7F7B" w:rsidRDefault="008A7F7B">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EB37" w14:textId="77777777" w:rsidR="008A7F7B" w:rsidRDefault="008A7F7B">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A246" w14:textId="77777777" w:rsidR="008A7F7B" w:rsidRDefault="008A7F7B">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669F" w14:textId="77777777" w:rsidR="008A7F7B" w:rsidRDefault="008A7F7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A34E4" w14:textId="77777777" w:rsidR="00C650ED" w:rsidRDefault="00C650ED">
      <w:pPr>
        <w:spacing w:after="0" w:line="240" w:lineRule="auto"/>
      </w:pPr>
      <w:r>
        <w:separator/>
      </w:r>
    </w:p>
  </w:footnote>
  <w:footnote w:type="continuationSeparator" w:id="0">
    <w:p w14:paraId="3417AD52" w14:textId="77777777" w:rsidR="00C650ED" w:rsidRDefault="00C65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382"/>
    <w:multiLevelType w:val="hybridMultilevel"/>
    <w:tmpl w:val="D856DDE4"/>
    <w:lvl w:ilvl="0" w:tplc="2196DD18">
      <w:start w:val="1"/>
      <w:numFmt w:val="bullet"/>
      <w:lvlText w:val="•"/>
      <w:lvlJc w:val="left"/>
      <w:pPr>
        <w:ind w:left="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423C2E">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D04116">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5AEA34">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9CE4A2">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587134">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64920C">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AA4DD8">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84872E">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57496B"/>
    <w:multiLevelType w:val="hybridMultilevel"/>
    <w:tmpl w:val="8BB8B1C2"/>
    <w:lvl w:ilvl="0" w:tplc="04190001">
      <w:start w:val="1"/>
      <w:numFmt w:val="bullet"/>
      <w:lvlText w:val=""/>
      <w:lvlJc w:val="left"/>
      <w:pPr>
        <w:ind w:left="1094" w:hanging="360"/>
      </w:pPr>
      <w:rPr>
        <w:rFonts w:ascii="Symbol" w:hAnsi="Symbol" w:hint="default"/>
      </w:rPr>
    </w:lvl>
    <w:lvl w:ilvl="1" w:tplc="04190003" w:tentative="1">
      <w:start w:val="1"/>
      <w:numFmt w:val="bullet"/>
      <w:lvlText w:val="o"/>
      <w:lvlJc w:val="left"/>
      <w:pPr>
        <w:ind w:left="1814" w:hanging="360"/>
      </w:pPr>
      <w:rPr>
        <w:rFonts w:ascii="Courier New" w:hAnsi="Courier New" w:cs="Courier New" w:hint="default"/>
      </w:rPr>
    </w:lvl>
    <w:lvl w:ilvl="2" w:tplc="04190005" w:tentative="1">
      <w:start w:val="1"/>
      <w:numFmt w:val="bullet"/>
      <w:lvlText w:val=""/>
      <w:lvlJc w:val="left"/>
      <w:pPr>
        <w:ind w:left="2534" w:hanging="360"/>
      </w:pPr>
      <w:rPr>
        <w:rFonts w:ascii="Wingdings" w:hAnsi="Wingdings" w:hint="default"/>
      </w:rPr>
    </w:lvl>
    <w:lvl w:ilvl="3" w:tplc="04190001" w:tentative="1">
      <w:start w:val="1"/>
      <w:numFmt w:val="bullet"/>
      <w:lvlText w:val=""/>
      <w:lvlJc w:val="left"/>
      <w:pPr>
        <w:ind w:left="3254" w:hanging="360"/>
      </w:pPr>
      <w:rPr>
        <w:rFonts w:ascii="Symbol" w:hAnsi="Symbol" w:hint="default"/>
      </w:rPr>
    </w:lvl>
    <w:lvl w:ilvl="4" w:tplc="04190003" w:tentative="1">
      <w:start w:val="1"/>
      <w:numFmt w:val="bullet"/>
      <w:lvlText w:val="o"/>
      <w:lvlJc w:val="left"/>
      <w:pPr>
        <w:ind w:left="3974" w:hanging="360"/>
      </w:pPr>
      <w:rPr>
        <w:rFonts w:ascii="Courier New" w:hAnsi="Courier New" w:cs="Courier New" w:hint="default"/>
      </w:rPr>
    </w:lvl>
    <w:lvl w:ilvl="5" w:tplc="04190005" w:tentative="1">
      <w:start w:val="1"/>
      <w:numFmt w:val="bullet"/>
      <w:lvlText w:val=""/>
      <w:lvlJc w:val="left"/>
      <w:pPr>
        <w:ind w:left="4694" w:hanging="360"/>
      </w:pPr>
      <w:rPr>
        <w:rFonts w:ascii="Wingdings" w:hAnsi="Wingdings" w:hint="default"/>
      </w:rPr>
    </w:lvl>
    <w:lvl w:ilvl="6" w:tplc="04190001" w:tentative="1">
      <w:start w:val="1"/>
      <w:numFmt w:val="bullet"/>
      <w:lvlText w:val=""/>
      <w:lvlJc w:val="left"/>
      <w:pPr>
        <w:ind w:left="5414" w:hanging="360"/>
      </w:pPr>
      <w:rPr>
        <w:rFonts w:ascii="Symbol" w:hAnsi="Symbol" w:hint="default"/>
      </w:rPr>
    </w:lvl>
    <w:lvl w:ilvl="7" w:tplc="04190003" w:tentative="1">
      <w:start w:val="1"/>
      <w:numFmt w:val="bullet"/>
      <w:lvlText w:val="o"/>
      <w:lvlJc w:val="left"/>
      <w:pPr>
        <w:ind w:left="6134" w:hanging="360"/>
      </w:pPr>
      <w:rPr>
        <w:rFonts w:ascii="Courier New" w:hAnsi="Courier New" w:cs="Courier New" w:hint="default"/>
      </w:rPr>
    </w:lvl>
    <w:lvl w:ilvl="8" w:tplc="04190005" w:tentative="1">
      <w:start w:val="1"/>
      <w:numFmt w:val="bullet"/>
      <w:lvlText w:val=""/>
      <w:lvlJc w:val="left"/>
      <w:pPr>
        <w:ind w:left="6854" w:hanging="360"/>
      </w:pPr>
      <w:rPr>
        <w:rFonts w:ascii="Wingdings" w:hAnsi="Wingdings" w:hint="default"/>
      </w:rPr>
    </w:lvl>
  </w:abstractNum>
  <w:abstractNum w:abstractNumId="2" w15:restartNumberingAfterBreak="0">
    <w:nsid w:val="044F744B"/>
    <w:multiLevelType w:val="hybridMultilevel"/>
    <w:tmpl w:val="77FA2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6A78CC"/>
    <w:multiLevelType w:val="hybridMultilevel"/>
    <w:tmpl w:val="F5182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1798E"/>
    <w:multiLevelType w:val="multilevel"/>
    <w:tmpl w:val="076C3A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6B0C73"/>
    <w:multiLevelType w:val="multilevel"/>
    <w:tmpl w:val="6FD6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210AB"/>
    <w:multiLevelType w:val="hybridMultilevel"/>
    <w:tmpl w:val="2C8EC332"/>
    <w:lvl w:ilvl="0" w:tplc="5C8E132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55FA3"/>
    <w:multiLevelType w:val="hybridMultilevel"/>
    <w:tmpl w:val="91E472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F70A94"/>
    <w:multiLevelType w:val="hybridMultilevel"/>
    <w:tmpl w:val="E6E20554"/>
    <w:lvl w:ilvl="0" w:tplc="B1963600">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6AA0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100016">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E2F7F6">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2C72E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8E7C2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4B3E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DE8B3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3E9BC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1E77710"/>
    <w:multiLevelType w:val="hybridMultilevel"/>
    <w:tmpl w:val="F70AC0C6"/>
    <w:lvl w:ilvl="0" w:tplc="5C8E132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151746"/>
    <w:multiLevelType w:val="hybridMultilevel"/>
    <w:tmpl w:val="122ED650"/>
    <w:lvl w:ilvl="0" w:tplc="379A87F0">
      <w:start w:val="1"/>
      <w:numFmt w:val="bullet"/>
      <w:lvlText w:val="•"/>
      <w:lvlJc w:val="left"/>
      <w:pPr>
        <w:ind w:left="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CF450">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E60016">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20A3CA">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7C19F6">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709676">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8E2504">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6C082C">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B477A2">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0E6325"/>
    <w:multiLevelType w:val="hybridMultilevel"/>
    <w:tmpl w:val="B29CA696"/>
    <w:lvl w:ilvl="0" w:tplc="5C8E132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BA6F2F"/>
    <w:multiLevelType w:val="hybridMultilevel"/>
    <w:tmpl w:val="7E3E7B64"/>
    <w:lvl w:ilvl="0" w:tplc="5C8E1328">
      <w:start w:val="1"/>
      <w:numFmt w:val="bullet"/>
      <w:lvlText w:val="-"/>
      <w:lvlJc w:val="left"/>
      <w:pPr>
        <w:ind w:left="144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B504F56"/>
    <w:multiLevelType w:val="hybridMultilevel"/>
    <w:tmpl w:val="96409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852C5"/>
    <w:multiLevelType w:val="hybridMultilevel"/>
    <w:tmpl w:val="2CDEA658"/>
    <w:lvl w:ilvl="0" w:tplc="5C8E1328">
      <w:start w:val="1"/>
      <w:numFmt w:val="bullet"/>
      <w:lvlText w:val="-"/>
      <w:lvlJc w:val="left"/>
      <w:pPr>
        <w:ind w:left="1288"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15:restartNumberingAfterBreak="0">
    <w:nsid w:val="32120BAE"/>
    <w:multiLevelType w:val="hybridMultilevel"/>
    <w:tmpl w:val="820A5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A57168"/>
    <w:multiLevelType w:val="hybridMultilevel"/>
    <w:tmpl w:val="EB70A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8667D5"/>
    <w:multiLevelType w:val="hybridMultilevel"/>
    <w:tmpl w:val="4D424C20"/>
    <w:lvl w:ilvl="0" w:tplc="D7348D4C">
      <w:start w:val="1"/>
      <w:numFmt w:val="bullet"/>
      <w:lvlText w:val="-"/>
      <w:lvlJc w:val="left"/>
      <w:pPr>
        <w:ind w:left="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E8A14">
      <w:start w:val="1"/>
      <w:numFmt w:val="bullet"/>
      <w:lvlText w:val="o"/>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D0FD8C">
      <w:start w:val="1"/>
      <w:numFmt w:val="bullet"/>
      <w:lvlText w:val="▪"/>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72314E">
      <w:start w:val="1"/>
      <w:numFmt w:val="bullet"/>
      <w:lvlText w:val="•"/>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F89560">
      <w:start w:val="1"/>
      <w:numFmt w:val="bullet"/>
      <w:lvlText w:val="o"/>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FCD6C8">
      <w:start w:val="1"/>
      <w:numFmt w:val="bullet"/>
      <w:lvlText w:val="▪"/>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24BC78">
      <w:start w:val="1"/>
      <w:numFmt w:val="bullet"/>
      <w:lvlText w:val="•"/>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186F1C">
      <w:start w:val="1"/>
      <w:numFmt w:val="bullet"/>
      <w:lvlText w:val="o"/>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CCFAE">
      <w:start w:val="1"/>
      <w:numFmt w:val="bullet"/>
      <w:lvlText w:val="▪"/>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0DD223B"/>
    <w:multiLevelType w:val="hybridMultilevel"/>
    <w:tmpl w:val="F7564148"/>
    <w:lvl w:ilvl="0" w:tplc="B196360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6C788E"/>
    <w:multiLevelType w:val="hybridMultilevel"/>
    <w:tmpl w:val="543A9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833968"/>
    <w:multiLevelType w:val="hybridMultilevel"/>
    <w:tmpl w:val="012A03B0"/>
    <w:lvl w:ilvl="0" w:tplc="6BF06DF6">
      <w:start w:val="3"/>
      <w:numFmt w:val="bullet"/>
      <w:lvlText w:val="-"/>
      <w:lvlJc w:val="left"/>
      <w:pPr>
        <w:ind w:left="1440" w:hanging="360"/>
      </w:pPr>
      <w:rPr>
        <w:rFonts w:ascii="Times New Roman" w:eastAsiaTheme="minorEastAsia" w:hAnsi="Times New Roman" w:cs="Times New Roman" w:hint="default"/>
      </w:rPr>
    </w:lvl>
    <w:lvl w:ilvl="1" w:tplc="5C8E1328">
      <w:start w:val="1"/>
      <w:numFmt w:val="bullet"/>
      <w:lvlText w:val="-"/>
      <w:lvlJc w:val="left"/>
      <w:pPr>
        <w:ind w:left="216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4FA6968"/>
    <w:multiLevelType w:val="multilevel"/>
    <w:tmpl w:val="18EC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51BD4"/>
    <w:multiLevelType w:val="hybridMultilevel"/>
    <w:tmpl w:val="72F21A0C"/>
    <w:lvl w:ilvl="0" w:tplc="BEEE6948">
      <w:start w:val="1"/>
      <w:numFmt w:val="bullet"/>
      <w:lvlText w:val="•"/>
      <w:lvlJc w:val="left"/>
      <w:pPr>
        <w:ind w:left="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386748">
      <w:start w:val="1"/>
      <w:numFmt w:val="bullet"/>
      <w:lvlText w:val="o"/>
      <w:lvlJc w:val="left"/>
      <w:pPr>
        <w:ind w:left="1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C80B2A">
      <w:start w:val="1"/>
      <w:numFmt w:val="bullet"/>
      <w:lvlText w:val="▪"/>
      <w:lvlJc w:val="left"/>
      <w:pPr>
        <w:ind w:left="2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E8B628">
      <w:start w:val="1"/>
      <w:numFmt w:val="bullet"/>
      <w:lvlText w:val="•"/>
      <w:lvlJc w:val="left"/>
      <w:pPr>
        <w:ind w:left="2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2AFFE8">
      <w:start w:val="1"/>
      <w:numFmt w:val="bullet"/>
      <w:lvlText w:val="o"/>
      <w:lvlJc w:val="left"/>
      <w:pPr>
        <w:ind w:left="3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FE24AE">
      <w:start w:val="1"/>
      <w:numFmt w:val="bullet"/>
      <w:lvlText w:val="▪"/>
      <w:lvlJc w:val="left"/>
      <w:pPr>
        <w:ind w:left="4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C35C4">
      <w:start w:val="1"/>
      <w:numFmt w:val="bullet"/>
      <w:lvlText w:val="•"/>
      <w:lvlJc w:val="left"/>
      <w:pPr>
        <w:ind w:left="5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283A50">
      <w:start w:val="1"/>
      <w:numFmt w:val="bullet"/>
      <w:lvlText w:val="o"/>
      <w:lvlJc w:val="left"/>
      <w:pPr>
        <w:ind w:left="5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8447B0">
      <w:start w:val="1"/>
      <w:numFmt w:val="bullet"/>
      <w:lvlText w:val="▪"/>
      <w:lvlJc w:val="left"/>
      <w:pPr>
        <w:ind w:left="6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CF216F"/>
    <w:multiLevelType w:val="hybridMultilevel"/>
    <w:tmpl w:val="AA8E8C20"/>
    <w:lvl w:ilvl="0" w:tplc="5C8E1328">
      <w:start w:val="1"/>
      <w:numFmt w:val="bullet"/>
      <w:lvlText w:val="-"/>
      <w:lvlJc w:val="left"/>
      <w:pPr>
        <w:ind w:left="862"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91270A3"/>
    <w:multiLevelType w:val="hybridMultilevel"/>
    <w:tmpl w:val="CD721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F65D86"/>
    <w:multiLevelType w:val="hybridMultilevel"/>
    <w:tmpl w:val="70862E32"/>
    <w:lvl w:ilvl="0" w:tplc="901E3D7A">
      <w:start w:val="1"/>
      <w:numFmt w:val="bullet"/>
      <w:lvlText w:val="•"/>
      <w:lvlJc w:val="left"/>
      <w:pPr>
        <w:ind w:left="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2207E8">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2ACE6E">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EEEFD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A8EB14">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24E720">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D80B32">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6C87B4">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F872A0">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C7C76DC"/>
    <w:multiLevelType w:val="hybridMultilevel"/>
    <w:tmpl w:val="6D1EA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ED2FF3"/>
    <w:multiLevelType w:val="hybridMultilevel"/>
    <w:tmpl w:val="6B80A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ED74FC"/>
    <w:multiLevelType w:val="hybridMultilevel"/>
    <w:tmpl w:val="7234C91A"/>
    <w:lvl w:ilvl="0" w:tplc="B196360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27304E"/>
    <w:multiLevelType w:val="hybridMultilevel"/>
    <w:tmpl w:val="D1322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912FD8"/>
    <w:multiLevelType w:val="hybridMultilevel"/>
    <w:tmpl w:val="4240E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FE062D"/>
    <w:multiLevelType w:val="hybridMultilevel"/>
    <w:tmpl w:val="24844BF6"/>
    <w:lvl w:ilvl="0" w:tplc="04190001">
      <w:start w:val="1"/>
      <w:numFmt w:val="bullet"/>
      <w:lvlText w:val=""/>
      <w:lvlJc w:val="left"/>
      <w:pPr>
        <w:ind w:left="1085" w:hanging="360"/>
      </w:pPr>
      <w:rPr>
        <w:rFonts w:ascii="Symbol" w:hAnsi="Symbol" w:hint="default"/>
      </w:rPr>
    </w:lvl>
    <w:lvl w:ilvl="1" w:tplc="04190003" w:tentative="1">
      <w:start w:val="1"/>
      <w:numFmt w:val="bullet"/>
      <w:lvlText w:val="o"/>
      <w:lvlJc w:val="left"/>
      <w:pPr>
        <w:ind w:left="1805" w:hanging="360"/>
      </w:pPr>
      <w:rPr>
        <w:rFonts w:ascii="Courier New" w:hAnsi="Courier New" w:cs="Courier New" w:hint="default"/>
      </w:rPr>
    </w:lvl>
    <w:lvl w:ilvl="2" w:tplc="04190005" w:tentative="1">
      <w:start w:val="1"/>
      <w:numFmt w:val="bullet"/>
      <w:lvlText w:val=""/>
      <w:lvlJc w:val="left"/>
      <w:pPr>
        <w:ind w:left="2525" w:hanging="360"/>
      </w:pPr>
      <w:rPr>
        <w:rFonts w:ascii="Wingdings" w:hAnsi="Wingdings" w:hint="default"/>
      </w:rPr>
    </w:lvl>
    <w:lvl w:ilvl="3" w:tplc="04190001" w:tentative="1">
      <w:start w:val="1"/>
      <w:numFmt w:val="bullet"/>
      <w:lvlText w:val=""/>
      <w:lvlJc w:val="left"/>
      <w:pPr>
        <w:ind w:left="3245" w:hanging="360"/>
      </w:pPr>
      <w:rPr>
        <w:rFonts w:ascii="Symbol" w:hAnsi="Symbol" w:hint="default"/>
      </w:rPr>
    </w:lvl>
    <w:lvl w:ilvl="4" w:tplc="04190003" w:tentative="1">
      <w:start w:val="1"/>
      <w:numFmt w:val="bullet"/>
      <w:lvlText w:val="o"/>
      <w:lvlJc w:val="left"/>
      <w:pPr>
        <w:ind w:left="3965" w:hanging="360"/>
      </w:pPr>
      <w:rPr>
        <w:rFonts w:ascii="Courier New" w:hAnsi="Courier New" w:cs="Courier New" w:hint="default"/>
      </w:rPr>
    </w:lvl>
    <w:lvl w:ilvl="5" w:tplc="04190005" w:tentative="1">
      <w:start w:val="1"/>
      <w:numFmt w:val="bullet"/>
      <w:lvlText w:val=""/>
      <w:lvlJc w:val="left"/>
      <w:pPr>
        <w:ind w:left="4685" w:hanging="360"/>
      </w:pPr>
      <w:rPr>
        <w:rFonts w:ascii="Wingdings" w:hAnsi="Wingdings" w:hint="default"/>
      </w:rPr>
    </w:lvl>
    <w:lvl w:ilvl="6" w:tplc="04190001" w:tentative="1">
      <w:start w:val="1"/>
      <w:numFmt w:val="bullet"/>
      <w:lvlText w:val=""/>
      <w:lvlJc w:val="left"/>
      <w:pPr>
        <w:ind w:left="5405" w:hanging="360"/>
      </w:pPr>
      <w:rPr>
        <w:rFonts w:ascii="Symbol" w:hAnsi="Symbol" w:hint="default"/>
      </w:rPr>
    </w:lvl>
    <w:lvl w:ilvl="7" w:tplc="04190003" w:tentative="1">
      <w:start w:val="1"/>
      <w:numFmt w:val="bullet"/>
      <w:lvlText w:val="o"/>
      <w:lvlJc w:val="left"/>
      <w:pPr>
        <w:ind w:left="6125" w:hanging="360"/>
      </w:pPr>
      <w:rPr>
        <w:rFonts w:ascii="Courier New" w:hAnsi="Courier New" w:cs="Courier New" w:hint="default"/>
      </w:rPr>
    </w:lvl>
    <w:lvl w:ilvl="8" w:tplc="04190005" w:tentative="1">
      <w:start w:val="1"/>
      <w:numFmt w:val="bullet"/>
      <w:lvlText w:val=""/>
      <w:lvlJc w:val="left"/>
      <w:pPr>
        <w:ind w:left="6845" w:hanging="360"/>
      </w:pPr>
      <w:rPr>
        <w:rFonts w:ascii="Wingdings" w:hAnsi="Wingdings" w:hint="default"/>
      </w:rPr>
    </w:lvl>
  </w:abstractNum>
  <w:abstractNum w:abstractNumId="32" w15:restartNumberingAfterBreak="0">
    <w:nsid w:val="5A1522C4"/>
    <w:multiLevelType w:val="hybridMultilevel"/>
    <w:tmpl w:val="D43A7192"/>
    <w:lvl w:ilvl="0" w:tplc="5C8E1328">
      <w:start w:val="1"/>
      <w:numFmt w:val="bullet"/>
      <w:lvlText w:val="-"/>
      <w:lvlJc w:val="left"/>
      <w:pPr>
        <w:ind w:left="1288"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3" w15:restartNumberingAfterBreak="0">
    <w:nsid w:val="5ECC1458"/>
    <w:multiLevelType w:val="hybridMultilevel"/>
    <w:tmpl w:val="734C87EA"/>
    <w:lvl w:ilvl="0" w:tplc="04190001">
      <w:start w:val="1"/>
      <w:numFmt w:val="bullet"/>
      <w:lvlText w:val=""/>
      <w:lvlJc w:val="left"/>
      <w:pPr>
        <w:ind w:left="734" w:hanging="360"/>
      </w:pPr>
      <w:rPr>
        <w:rFonts w:ascii="Symbol" w:hAnsi="Symbol"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34" w15:restartNumberingAfterBreak="0">
    <w:nsid w:val="6B880126"/>
    <w:multiLevelType w:val="hybridMultilevel"/>
    <w:tmpl w:val="5A3289D6"/>
    <w:lvl w:ilvl="0" w:tplc="BB6821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7E2F42"/>
    <w:multiLevelType w:val="hybridMultilevel"/>
    <w:tmpl w:val="48E04A22"/>
    <w:lvl w:ilvl="0" w:tplc="79E84684">
      <w:start w:val="1"/>
      <w:numFmt w:val="bullet"/>
      <w:lvlText w:val="-"/>
      <w:lvlJc w:val="left"/>
      <w:pPr>
        <w:ind w:left="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AE2618">
      <w:start w:val="1"/>
      <w:numFmt w:val="bullet"/>
      <w:lvlText w:val="o"/>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66C150">
      <w:start w:val="1"/>
      <w:numFmt w:val="bullet"/>
      <w:lvlText w:val="▪"/>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C6FA9E">
      <w:start w:val="1"/>
      <w:numFmt w:val="bullet"/>
      <w:lvlText w:val="•"/>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D219BA">
      <w:start w:val="1"/>
      <w:numFmt w:val="bullet"/>
      <w:lvlText w:val="o"/>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E81ACE">
      <w:start w:val="1"/>
      <w:numFmt w:val="bullet"/>
      <w:lvlText w:val="▪"/>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2CC3A2">
      <w:start w:val="1"/>
      <w:numFmt w:val="bullet"/>
      <w:lvlText w:val="•"/>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C28FEA">
      <w:start w:val="1"/>
      <w:numFmt w:val="bullet"/>
      <w:lvlText w:val="o"/>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6E6FA">
      <w:start w:val="1"/>
      <w:numFmt w:val="bullet"/>
      <w:lvlText w:val="▪"/>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CC01990"/>
    <w:multiLevelType w:val="hybridMultilevel"/>
    <w:tmpl w:val="A6D02C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F58203E"/>
    <w:multiLevelType w:val="hybridMultilevel"/>
    <w:tmpl w:val="49A48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22"/>
  </w:num>
  <w:num w:numId="5">
    <w:abstractNumId w:val="25"/>
  </w:num>
  <w:num w:numId="6">
    <w:abstractNumId w:val="17"/>
  </w:num>
  <w:num w:numId="7">
    <w:abstractNumId w:val="35"/>
  </w:num>
  <w:num w:numId="8">
    <w:abstractNumId w:val="4"/>
  </w:num>
  <w:num w:numId="9">
    <w:abstractNumId w:val="32"/>
  </w:num>
  <w:num w:numId="10">
    <w:abstractNumId w:val="23"/>
  </w:num>
  <w:num w:numId="11">
    <w:abstractNumId w:val="12"/>
  </w:num>
  <w:num w:numId="12">
    <w:abstractNumId w:val="20"/>
  </w:num>
  <w:num w:numId="13">
    <w:abstractNumId w:val="9"/>
  </w:num>
  <w:num w:numId="14">
    <w:abstractNumId w:val="11"/>
  </w:num>
  <w:num w:numId="15">
    <w:abstractNumId w:val="6"/>
  </w:num>
  <w:num w:numId="16">
    <w:abstractNumId w:val="14"/>
  </w:num>
  <w:num w:numId="17">
    <w:abstractNumId w:val="33"/>
  </w:num>
  <w:num w:numId="18">
    <w:abstractNumId w:val="29"/>
  </w:num>
  <w:num w:numId="19">
    <w:abstractNumId w:val="7"/>
  </w:num>
  <w:num w:numId="20">
    <w:abstractNumId w:val="19"/>
  </w:num>
  <w:num w:numId="21">
    <w:abstractNumId w:val="3"/>
  </w:num>
  <w:num w:numId="22">
    <w:abstractNumId w:val="30"/>
  </w:num>
  <w:num w:numId="23">
    <w:abstractNumId w:val="27"/>
  </w:num>
  <w:num w:numId="24">
    <w:abstractNumId w:val="31"/>
  </w:num>
  <w:num w:numId="25">
    <w:abstractNumId w:val="2"/>
  </w:num>
  <w:num w:numId="26">
    <w:abstractNumId w:val="24"/>
  </w:num>
  <w:num w:numId="27">
    <w:abstractNumId w:val="26"/>
  </w:num>
  <w:num w:numId="28">
    <w:abstractNumId w:val="13"/>
  </w:num>
  <w:num w:numId="29">
    <w:abstractNumId w:val="1"/>
  </w:num>
  <w:num w:numId="30">
    <w:abstractNumId w:val="34"/>
  </w:num>
  <w:num w:numId="31">
    <w:abstractNumId w:val="37"/>
  </w:num>
  <w:num w:numId="32">
    <w:abstractNumId w:val="16"/>
  </w:num>
  <w:num w:numId="33">
    <w:abstractNumId w:val="15"/>
  </w:num>
  <w:num w:numId="34">
    <w:abstractNumId w:val="28"/>
  </w:num>
  <w:num w:numId="35">
    <w:abstractNumId w:val="5"/>
  </w:num>
  <w:num w:numId="36">
    <w:abstractNumId w:val="21"/>
  </w:num>
  <w:num w:numId="37">
    <w:abstractNumId w:val="18"/>
  </w:num>
  <w:num w:numId="38">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F7B"/>
    <w:rsid w:val="00026626"/>
    <w:rsid w:val="000364E1"/>
    <w:rsid w:val="00055788"/>
    <w:rsid w:val="000557B7"/>
    <w:rsid w:val="0007284B"/>
    <w:rsid w:val="00077470"/>
    <w:rsid w:val="00091EE3"/>
    <w:rsid w:val="000A5EFD"/>
    <w:rsid w:val="000A6948"/>
    <w:rsid w:val="000B1C8C"/>
    <w:rsid w:val="000E4474"/>
    <w:rsid w:val="00113EB4"/>
    <w:rsid w:val="00124FB0"/>
    <w:rsid w:val="00136BF9"/>
    <w:rsid w:val="00155EEE"/>
    <w:rsid w:val="001939A3"/>
    <w:rsid w:val="00203D49"/>
    <w:rsid w:val="00217CAB"/>
    <w:rsid w:val="00237D38"/>
    <w:rsid w:val="00241B7E"/>
    <w:rsid w:val="00256D2B"/>
    <w:rsid w:val="00273A19"/>
    <w:rsid w:val="00293D43"/>
    <w:rsid w:val="002C345B"/>
    <w:rsid w:val="002D373E"/>
    <w:rsid w:val="002D49F0"/>
    <w:rsid w:val="002E2035"/>
    <w:rsid w:val="002F2990"/>
    <w:rsid w:val="00311913"/>
    <w:rsid w:val="00326D86"/>
    <w:rsid w:val="00360AC8"/>
    <w:rsid w:val="00395065"/>
    <w:rsid w:val="003B313D"/>
    <w:rsid w:val="003B3BBC"/>
    <w:rsid w:val="003F61BE"/>
    <w:rsid w:val="003F6489"/>
    <w:rsid w:val="0040782F"/>
    <w:rsid w:val="004252A6"/>
    <w:rsid w:val="004340C8"/>
    <w:rsid w:val="00455DB5"/>
    <w:rsid w:val="00462426"/>
    <w:rsid w:val="004802EB"/>
    <w:rsid w:val="00481FE2"/>
    <w:rsid w:val="00484DB1"/>
    <w:rsid w:val="004C205D"/>
    <w:rsid w:val="004C5514"/>
    <w:rsid w:val="004D13BD"/>
    <w:rsid w:val="004E77D2"/>
    <w:rsid w:val="00501C87"/>
    <w:rsid w:val="00504695"/>
    <w:rsid w:val="00510E83"/>
    <w:rsid w:val="00520430"/>
    <w:rsid w:val="0052500A"/>
    <w:rsid w:val="005471AA"/>
    <w:rsid w:val="00554206"/>
    <w:rsid w:val="00567E3D"/>
    <w:rsid w:val="00587671"/>
    <w:rsid w:val="00593567"/>
    <w:rsid w:val="005D36B3"/>
    <w:rsid w:val="005E316F"/>
    <w:rsid w:val="0061405D"/>
    <w:rsid w:val="00621119"/>
    <w:rsid w:val="006343B6"/>
    <w:rsid w:val="00641B1E"/>
    <w:rsid w:val="0064714E"/>
    <w:rsid w:val="00662B56"/>
    <w:rsid w:val="006638DA"/>
    <w:rsid w:val="00671FC8"/>
    <w:rsid w:val="006723F5"/>
    <w:rsid w:val="006856AF"/>
    <w:rsid w:val="00687C60"/>
    <w:rsid w:val="006A5290"/>
    <w:rsid w:val="006D12E2"/>
    <w:rsid w:val="006D6A79"/>
    <w:rsid w:val="006E7D37"/>
    <w:rsid w:val="00704204"/>
    <w:rsid w:val="007117CD"/>
    <w:rsid w:val="007632AF"/>
    <w:rsid w:val="007702A3"/>
    <w:rsid w:val="0077722B"/>
    <w:rsid w:val="00786272"/>
    <w:rsid w:val="007863EA"/>
    <w:rsid w:val="007B5058"/>
    <w:rsid w:val="007C44F7"/>
    <w:rsid w:val="007D2D57"/>
    <w:rsid w:val="007E3AC7"/>
    <w:rsid w:val="00801E9B"/>
    <w:rsid w:val="008054B3"/>
    <w:rsid w:val="00805E83"/>
    <w:rsid w:val="0081526F"/>
    <w:rsid w:val="0083476F"/>
    <w:rsid w:val="00840078"/>
    <w:rsid w:val="00844911"/>
    <w:rsid w:val="00845CAC"/>
    <w:rsid w:val="008A633D"/>
    <w:rsid w:val="008A7F7B"/>
    <w:rsid w:val="008C19B6"/>
    <w:rsid w:val="008D186D"/>
    <w:rsid w:val="008F79CC"/>
    <w:rsid w:val="009000D9"/>
    <w:rsid w:val="009039FF"/>
    <w:rsid w:val="00904EF5"/>
    <w:rsid w:val="0092517F"/>
    <w:rsid w:val="009334FD"/>
    <w:rsid w:val="009440A6"/>
    <w:rsid w:val="00991BC2"/>
    <w:rsid w:val="009B1B3C"/>
    <w:rsid w:val="009C32D6"/>
    <w:rsid w:val="00A126A0"/>
    <w:rsid w:val="00A13B46"/>
    <w:rsid w:val="00A13FFB"/>
    <w:rsid w:val="00A25228"/>
    <w:rsid w:val="00A264EC"/>
    <w:rsid w:val="00A71746"/>
    <w:rsid w:val="00A74F18"/>
    <w:rsid w:val="00A85057"/>
    <w:rsid w:val="00AB4109"/>
    <w:rsid w:val="00AC4E31"/>
    <w:rsid w:val="00AD66E3"/>
    <w:rsid w:val="00B06FB8"/>
    <w:rsid w:val="00B30D78"/>
    <w:rsid w:val="00B42CD3"/>
    <w:rsid w:val="00B501EF"/>
    <w:rsid w:val="00B830BB"/>
    <w:rsid w:val="00B939A6"/>
    <w:rsid w:val="00B96C44"/>
    <w:rsid w:val="00BA53F9"/>
    <w:rsid w:val="00BB075B"/>
    <w:rsid w:val="00BC7A4A"/>
    <w:rsid w:val="00BE2ACA"/>
    <w:rsid w:val="00BE7494"/>
    <w:rsid w:val="00BF777D"/>
    <w:rsid w:val="00C04275"/>
    <w:rsid w:val="00C106EC"/>
    <w:rsid w:val="00C12846"/>
    <w:rsid w:val="00C12F40"/>
    <w:rsid w:val="00C21AE4"/>
    <w:rsid w:val="00C377AA"/>
    <w:rsid w:val="00C44737"/>
    <w:rsid w:val="00C650ED"/>
    <w:rsid w:val="00CF0419"/>
    <w:rsid w:val="00CF0510"/>
    <w:rsid w:val="00CF2487"/>
    <w:rsid w:val="00D02019"/>
    <w:rsid w:val="00D06584"/>
    <w:rsid w:val="00D2094A"/>
    <w:rsid w:val="00D34D93"/>
    <w:rsid w:val="00D46B50"/>
    <w:rsid w:val="00D6314B"/>
    <w:rsid w:val="00D7244B"/>
    <w:rsid w:val="00D83F2D"/>
    <w:rsid w:val="00D86057"/>
    <w:rsid w:val="00D86CF8"/>
    <w:rsid w:val="00D92D92"/>
    <w:rsid w:val="00DB45AA"/>
    <w:rsid w:val="00DF407A"/>
    <w:rsid w:val="00DF7955"/>
    <w:rsid w:val="00E16E9E"/>
    <w:rsid w:val="00E55865"/>
    <w:rsid w:val="00E6142C"/>
    <w:rsid w:val="00E9588B"/>
    <w:rsid w:val="00E9597C"/>
    <w:rsid w:val="00EA7967"/>
    <w:rsid w:val="00EB3DB8"/>
    <w:rsid w:val="00EB7609"/>
    <w:rsid w:val="00EC7C51"/>
    <w:rsid w:val="00EE29F5"/>
    <w:rsid w:val="00F11CA4"/>
    <w:rsid w:val="00F55301"/>
    <w:rsid w:val="00F74495"/>
    <w:rsid w:val="00F813BF"/>
    <w:rsid w:val="00FB6760"/>
    <w:rsid w:val="00FC2699"/>
    <w:rsid w:val="00FD705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F20F"/>
  <w15:docId w15:val="{C3387F85-E365-4F19-BD6C-6E292C2B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 w:line="267" w:lineRule="auto"/>
      <w:ind w:left="365" w:firstLine="7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14" w:line="271" w:lineRule="auto"/>
      <w:ind w:left="46"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4" w:line="271" w:lineRule="auto"/>
      <w:ind w:left="46" w:hanging="10"/>
      <w:outlineLvl w:val="1"/>
    </w:pPr>
    <w:rPr>
      <w:rFonts w:ascii="Times New Roman" w:eastAsia="Times New Roman" w:hAnsi="Times New Roman" w:cs="Times New Roman"/>
      <w:b/>
      <w:color w:val="000000"/>
      <w:sz w:val="24"/>
    </w:rPr>
  </w:style>
  <w:style w:type="paragraph" w:styleId="3">
    <w:name w:val="heading 3"/>
    <w:basedOn w:val="a"/>
    <w:next w:val="a"/>
    <w:link w:val="30"/>
    <w:uiPriority w:val="9"/>
    <w:semiHidden/>
    <w:unhideWhenUsed/>
    <w:qFormat/>
    <w:rsid w:val="00241B7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link w:val="a4"/>
    <w:uiPriority w:val="34"/>
    <w:qFormat/>
    <w:rsid w:val="00FD7050"/>
    <w:pPr>
      <w:spacing w:after="200" w:line="276" w:lineRule="auto"/>
      <w:ind w:left="720" w:firstLine="0"/>
      <w:contextualSpacing/>
      <w:jc w:val="left"/>
    </w:pPr>
    <w:rPr>
      <w:rFonts w:asciiTheme="minorHAnsi" w:eastAsiaTheme="minorHAnsi" w:hAnsiTheme="minorHAnsi" w:cstheme="minorBidi"/>
      <w:color w:val="auto"/>
      <w:sz w:val="22"/>
      <w:lang w:eastAsia="en-US"/>
    </w:rPr>
  </w:style>
  <w:style w:type="character" w:customStyle="1" w:styleId="a4">
    <w:name w:val="Абзац списка Знак"/>
    <w:basedOn w:val="a0"/>
    <w:link w:val="a3"/>
    <w:uiPriority w:val="34"/>
    <w:locked/>
    <w:rsid w:val="00FD7050"/>
    <w:rPr>
      <w:rFonts w:eastAsiaTheme="minorHAnsi"/>
      <w:lang w:eastAsia="en-US"/>
    </w:rPr>
  </w:style>
  <w:style w:type="paragraph" w:styleId="a5">
    <w:name w:val="Normal (Web)"/>
    <w:basedOn w:val="a"/>
    <w:uiPriority w:val="99"/>
    <w:semiHidden/>
    <w:unhideWhenUsed/>
    <w:rsid w:val="00311913"/>
    <w:pPr>
      <w:spacing w:before="100" w:beforeAutospacing="1" w:after="100" w:afterAutospacing="1" w:line="240" w:lineRule="auto"/>
      <w:ind w:left="0" w:firstLine="0"/>
      <w:jc w:val="left"/>
    </w:pPr>
    <w:rPr>
      <w:color w:val="auto"/>
      <w:szCs w:val="24"/>
    </w:rPr>
  </w:style>
  <w:style w:type="character" w:styleId="a6">
    <w:name w:val="Strong"/>
    <w:basedOn w:val="a0"/>
    <w:uiPriority w:val="22"/>
    <w:qFormat/>
    <w:rsid w:val="00641B1E"/>
    <w:rPr>
      <w:b/>
      <w:bCs/>
    </w:rPr>
  </w:style>
  <w:style w:type="paragraph" w:styleId="a7">
    <w:name w:val="header"/>
    <w:basedOn w:val="a"/>
    <w:link w:val="a8"/>
    <w:uiPriority w:val="99"/>
    <w:unhideWhenUsed/>
    <w:rsid w:val="00CF051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F0510"/>
    <w:rPr>
      <w:rFonts w:ascii="Times New Roman" w:eastAsia="Times New Roman" w:hAnsi="Times New Roman" w:cs="Times New Roman"/>
      <w:color w:val="000000"/>
      <w:sz w:val="24"/>
    </w:rPr>
  </w:style>
  <w:style w:type="character" w:styleId="a9">
    <w:name w:val="Emphasis"/>
    <w:basedOn w:val="a0"/>
    <w:uiPriority w:val="20"/>
    <w:qFormat/>
    <w:rsid w:val="00241B7E"/>
    <w:rPr>
      <w:i/>
      <w:iCs/>
    </w:rPr>
  </w:style>
  <w:style w:type="character" w:customStyle="1" w:styleId="30">
    <w:name w:val="Заголовок 3 Знак"/>
    <w:basedOn w:val="a0"/>
    <w:link w:val="3"/>
    <w:uiPriority w:val="9"/>
    <w:semiHidden/>
    <w:rsid w:val="00241B7E"/>
    <w:rPr>
      <w:rFonts w:asciiTheme="majorHAnsi" w:eastAsiaTheme="majorEastAsia" w:hAnsiTheme="majorHAnsi" w:cstheme="majorBidi"/>
      <w:color w:val="1F3763" w:themeColor="accent1" w:themeShade="7F"/>
      <w:sz w:val="24"/>
      <w:szCs w:val="24"/>
    </w:rPr>
  </w:style>
  <w:style w:type="character" w:styleId="aa">
    <w:name w:val="Hyperlink"/>
    <w:basedOn w:val="a0"/>
    <w:uiPriority w:val="99"/>
    <w:unhideWhenUsed/>
    <w:rsid w:val="00D83F2D"/>
    <w:rPr>
      <w:color w:val="0563C1" w:themeColor="hyperlink"/>
      <w:u w:val="single"/>
    </w:rPr>
  </w:style>
  <w:style w:type="character" w:styleId="ab">
    <w:name w:val="Unresolved Mention"/>
    <w:basedOn w:val="a0"/>
    <w:uiPriority w:val="99"/>
    <w:semiHidden/>
    <w:unhideWhenUsed/>
    <w:rsid w:val="00D83F2D"/>
    <w:rPr>
      <w:color w:val="605E5C"/>
      <w:shd w:val="clear" w:color="auto" w:fill="E1DFDD"/>
    </w:rPr>
  </w:style>
  <w:style w:type="character" w:customStyle="1" w:styleId="math-inline">
    <w:name w:val="math-inline"/>
    <w:basedOn w:val="a0"/>
    <w:rsid w:val="00EC7C51"/>
  </w:style>
  <w:style w:type="character" w:customStyle="1" w:styleId="citation-315">
    <w:name w:val="citation-315"/>
    <w:basedOn w:val="a0"/>
    <w:rsid w:val="00844911"/>
  </w:style>
  <w:style w:type="character" w:customStyle="1" w:styleId="citation-630">
    <w:name w:val="citation-630"/>
    <w:basedOn w:val="a0"/>
    <w:rsid w:val="00155EEE"/>
  </w:style>
  <w:style w:type="character" w:styleId="ac">
    <w:name w:val="FollowedHyperlink"/>
    <w:basedOn w:val="a0"/>
    <w:uiPriority w:val="99"/>
    <w:semiHidden/>
    <w:unhideWhenUsed/>
    <w:rsid w:val="009039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976">
      <w:bodyDiv w:val="1"/>
      <w:marLeft w:val="0"/>
      <w:marRight w:val="0"/>
      <w:marTop w:val="0"/>
      <w:marBottom w:val="0"/>
      <w:divBdr>
        <w:top w:val="none" w:sz="0" w:space="0" w:color="auto"/>
        <w:left w:val="none" w:sz="0" w:space="0" w:color="auto"/>
        <w:bottom w:val="none" w:sz="0" w:space="0" w:color="auto"/>
        <w:right w:val="none" w:sz="0" w:space="0" w:color="auto"/>
      </w:divBdr>
    </w:div>
    <w:div w:id="703795332">
      <w:bodyDiv w:val="1"/>
      <w:marLeft w:val="0"/>
      <w:marRight w:val="0"/>
      <w:marTop w:val="0"/>
      <w:marBottom w:val="0"/>
      <w:divBdr>
        <w:top w:val="none" w:sz="0" w:space="0" w:color="auto"/>
        <w:left w:val="none" w:sz="0" w:space="0" w:color="auto"/>
        <w:bottom w:val="none" w:sz="0" w:space="0" w:color="auto"/>
        <w:right w:val="none" w:sz="0" w:space="0" w:color="auto"/>
      </w:divBdr>
    </w:div>
    <w:div w:id="768309529">
      <w:bodyDiv w:val="1"/>
      <w:marLeft w:val="0"/>
      <w:marRight w:val="0"/>
      <w:marTop w:val="0"/>
      <w:marBottom w:val="0"/>
      <w:divBdr>
        <w:top w:val="none" w:sz="0" w:space="0" w:color="auto"/>
        <w:left w:val="none" w:sz="0" w:space="0" w:color="auto"/>
        <w:bottom w:val="none" w:sz="0" w:space="0" w:color="auto"/>
        <w:right w:val="none" w:sz="0" w:space="0" w:color="auto"/>
      </w:divBdr>
    </w:div>
    <w:div w:id="796021390">
      <w:bodyDiv w:val="1"/>
      <w:marLeft w:val="0"/>
      <w:marRight w:val="0"/>
      <w:marTop w:val="0"/>
      <w:marBottom w:val="0"/>
      <w:divBdr>
        <w:top w:val="none" w:sz="0" w:space="0" w:color="auto"/>
        <w:left w:val="none" w:sz="0" w:space="0" w:color="auto"/>
        <w:bottom w:val="none" w:sz="0" w:space="0" w:color="auto"/>
        <w:right w:val="none" w:sz="0" w:space="0" w:color="auto"/>
      </w:divBdr>
    </w:div>
    <w:div w:id="1429278088">
      <w:bodyDiv w:val="1"/>
      <w:marLeft w:val="0"/>
      <w:marRight w:val="0"/>
      <w:marTop w:val="0"/>
      <w:marBottom w:val="0"/>
      <w:divBdr>
        <w:top w:val="none" w:sz="0" w:space="0" w:color="auto"/>
        <w:left w:val="none" w:sz="0" w:space="0" w:color="auto"/>
        <w:bottom w:val="none" w:sz="0" w:space="0" w:color="auto"/>
        <w:right w:val="none" w:sz="0" w:space="0" w:color="auto"/>
      </w:divBdr>
    </w:div>
    <w:div w:id="1552380744">
      <w:bodyDiv w:val="1"/>
      <w:marLeft w:val="0"/>
      <w:marRight w:val="0"/>
      <w:marTop w:val="0"/>
      <w:marBottom w:val="0"/>
      <w:divBdr>
        <w:top w:val="none" w:sz="0" w:space="0" w:color="auto"/>
        <w:left w:val="none" w:sz="0" w:space="0" w:color="auto"/>
        <w:bottom w:val="none" w:sz="0" w:space="0" w:color="auto"/>
        <w:right w:val="none" w:sz="0" w:space="0" w:color="auto"/>
      </w:divBdr>
    </w:div>
    <w:div w:id="1591157692">
      <w:bodyDiv w:val="1"/>
      <w:marLeft w:val="0"/>
      <w:marRight w:val="0"/>
      <w:marTop w:val="0"/>
      <w:marBottom w:val="0"/>
      <w:divBdr>
        <w:top w:val="none" w:sz="0" w:space="0" w:color="auto"/>
        <w:left w:val="none" w:sz="0" w:space="0" w:color="auto"/>
        <w:bottom w:val="none" w:sz="0" w:space="0" w:color="auto"/>
        <w:right w:val="none" w:sz="0" w:space="0" w:color="auto"/>
      </w:divBdr>
    </w:div>
    <w:div w:id="1631934855">
      <w:bodyDiv w:val="1"/>
      <w:marLeft w:val="0"/>
      <w:marRight w:val="0"/>
      <w:marTop w:val="0"/>
      <w:marBottom w:val="0"/>
      <w:divBdr>
        <w:top w:val="none" w:sz="0" w:space="0" w:color="auto"/>
        <w:left w:val="none" w:sz="0" w:space="0" w:color="auto"/>
        <w:bottom w:val="none" w:sz="0" w:space="0" w:color="auto"/>
        <w:right w:val="none" w:sz="0" w:space="0" w:color="auto"/>
      </w:divBdr>
    </w:div>
    <w:div w:id="1639261304">
      <w:bodyDiv w:val="1"/>
      <w:marLeft w:val="0"/>
      <w:marRight w:val="0"/>
      <w:marTop w:val="0"/>
      <w:marBottom w:val="0"/>
      <w:divBdr>
        <w:top w:val="none" w:sz="0" w:space="0" w:color="auto"/>
        <w:left w:val="none" w:sz="0" w:space="0" w:color="auto"/>
        <w:bottom w:val="none" w:sz="0" w:space="0" w:color="auto"/>
        <w:right w:val="none" w:sz="0" w:space="0" w:color="auto"/>
      </w:divBdr>
    </w:div>
    <w:div w:id="1705249898">
      <w:bodyDiv w:val="1"/>
      <w:marLeft w:val="0"/>
      <w:marRight w:val="0"/>
      <w:marTop w:val="0"/>
      <w:marBottom w:val="0"/>
      <w:divBdr>
        <w:top w:val="none" w:sz="0" w:space="0" w:color="auto"/>
        <w:left w:val="none" w:sz="0" w:space="0" w:color="auto"/>
        <w:bottom w:val="none" w:sz="0" w:space="0" w:color="auto"/>
        <w:right w:val="none" w:sz="0" w:space="0" w:color="auto"/>
      </w:divBdr>
    </w:div>
    <w:div w:id="1739016546">
      <w:bodyDiv w:val="1"/>
      <w:marLeft w:val="0"/>
      <w:marRight w:val="0"/>
      <w:marTop w:val="0"/>
      <w:marBottom w:val="0"/>
      <w:divBdr>
        <w:top w:val="none" w:sz="0" w:space="0" w:color="auto"/>
        <w:left w:val="none" w:sz="0" w:space="0" w:color="auto"/>
        <w:bottom w:val="none" w:sz="0" w:space="0" w:color="auto"/>
        <w:right w:val="none" w:sz="0" w:space="0" w:color="auto"/>
      </w:divBdr>
    </w:div>
    <w:div w:id="1833790958">
      <w:bodyDiv w:val="1"/>
      <w:marLeft w:val="0"/>
      <w:marRight w:val="0"/>
      <w:marTop w:val="0"/>
      <w:marBottom w:val="0"/>
      <w:divBdr>
        <w:top w:val="none" w:sz="0" w:space="0" w:color="auto"/>
        <w:left w:val="none" w:sz="0" w:space="0" w:color="auto"/>
        <w:bottom w:val="none" w:sz="0" w:space="0" w:color="auto"/>
        <w:right w:val="none" w:sz="0" w:space="0" w:color="auto"/>
      </w:divBdr>
    </w:div>
    <w:div w:id="1880849982">
      <w:bodyDiv w:val="1"/>
      <w:marLeft w:val="0"/>
      <w:marRight w:val="0"/>
      <w:marTop w:val="0"/>
      <w:marBottom w:val="0"/>
      <w:divBdr>
        <w:top w:val="none" w:sz="0" w:space="0" w:color="auto"/>
        <w:left w:val="none" w:sz="0" w:space="0" w:color="auto"/>
        <w:bottom w:val="none" w:sz="0" w:space="0" w:color="auto"/>
        <w:right w:val="none" w:sz="0" w:space="0" w:color="auto"/>
      </w:divBdr>
    </w:div>
    <w:div w:id="1912538026">
      <w:bodyDiv w:val="1"/>
      <w:marLeft w:val="0"/>
      <w:marRight w:val="0"/>
      <w:marTop w:val="0"/>
      <w:marBottom w:val="0"/>
      <w:divBdr>
        <w:top w:val="none" w:sz="0" w:space="0" w:color="auto"/>
        <w:left w:val="none" w:sz="0" w:space="0" w:color="auto"/>
        <w:bottom w:val="none" w:sz="0" w:space="0" w:color="auto"/>
        <w:right w:val="none" w:sz="0" w:space="0" w:color="auto"/>
      </w:divBdr>
    </w:div>
    <w:div w:id="1965767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s://neb.kg/index.php/ru/"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fmi.asf.ru/Library/Boo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kuma.kg/" TargetMode="External"/><Relationship Id="rId20" Type="http://schemas.openxmlformats.org/officeDocument/2006/relationships/hyperlink" Target="https://www.oshsu.kg/storage/uploads/files/21734595575SOAI_zhobo_akyrkys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indow.edu.ru/window_catalog" TargetMode="External"/><Relationship Id="rId23" Type="http://schemas.openxmlformats.org/officeDocument/2006/relationships/footer" Target="footer9.xml"/><Relationship Id="rId10" Type="http://schemas.openxmlformats.org/officeDocument/2006/relationships/footer" Target="footer3.xml"/><Relationship Id="rId19" Type="http://schemas.openxmlformats.org/officeDocument/2006/relationships/hyperlink" Target="http://library.oshsu.k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oshoblkitepkana.gov.kg/" TargetMode="Externa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7DF51-73C9-4A4C-BEA2-05D5B963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21</Pages>
  <Words>6795</Words>
  <Characters>38733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КЫРГЫЗ РЕСПУБЛИКАСЫНЫН</vt:lpstr>
    </vt:vector>
  </TitlesOfParts>
  <Company/>
  <LinksUpToDate>false</LinksUpToDate>
  <CharactersWithSpaces>45438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КЫРГЫЗ РЕСПУБЛИКАСЫНЫН</dc:title>
  <dc:subject/>
  <dc:creator>Пользователь</dc:creator>
  <cp:keywords/>
  <cp:lastModifiedBy>User</cp:lastModifiedBy>
  <cp:revision>24</cp:revision>
  <dcterms:created xsi:type="dcterms:W3CDTF">2026-02-19T08:40:00Z</dcterms:created>
  <dcterms:modified xsi:type="dcterms:W3CDTF">2026-02-21T10:14:00Z</dcterms:modified>
</cp:coreProperties>
</file>