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7DC2D" w14:textId="77777777" w:rsidR="00FF2402" w:rsidRPr="00FF2402" w:rsidRDefault="00FF2402" w:rsidP="00FF2402">
      <w:r w:rsidRPr="00FF2402">
        <w:rPr>
          <w:b/>
          <w:bCs/>
        </w:rPr>
        <w:t>5. ТРЕБОВАНИЯ К ООП ПОДГОТОВКИ МАГИСТРОВ ПО НАПРАВЛЕНИЮ ПОДГОТОВКИ 580900 - «Государственное и муниципальное управление»</w:t>
      </w:r>
    </w:p>
    <w:p w14:paraId="21266CD0" w14:textId="77777777" w:rsidR="00FF2402" w:rsidRPr="00FF2402" w:rsidRDefault="00FF2402" w:rsidP="00FF2402">
      <w:r w:rsidRPr="00FF2402">
        <w:rPr>
          <w:b/>
          <w:bCs/>
        </w:rPr>
        <w:t>5.1. Требования к результатам освоения ООП подготовки магистров</w:t>
      </w:r>
    </w:p>
    <w:p w14:paraId="5A291F75" w14:textId="77777777" w:rsidR="00FF2402" w:rsidRPr="00FF2402" w:rsidRDefault="00FF2402" w:rsidP="00FF2402">
      <w:r w:rsidRPr="00FF2402">
        <w:t xml:space="preserve">Выпускник по направлению подготовки </w:t>
      </w:r>
      <w:r w:rsidRPr="00FF2402">
        <w:rPr>
          <w:b/>
          <w:bCs/>
        </w:rPr>
        <w:t>580900 - «Государственное и</w:t>
      </w:r>
    </w:p>
    <w:p w14:paraId="76A8B8AC" w14:textId="77777777" w:rsidR="00FF2402" w:rsidRPr="00FF2402" w:rsidRDefault="00FF2402" w:rsidP="00FF2402">
      <w:r w:rsidRPr="00FF2402">
        <w:rPr>
          <w:b/>
          <w:bCs/>
        </w:rPr>
        <w:t xml:space="preserve">муниципальное управление» </w:t>
      </w:r>
      <w:r w:rsidRPr="00FF2402">
        <w:t xml:space="preserve">с присвоением квалификации "магистр" в соответствии с целями ООП и задачами профессиональной деятельности, указанными в </w:t>
      </w:r>
      <w:proofErr w:type="spellStart"/>
      <w:r w:rsidRPr="00FF2402">
        <w:t>пп</w:t>
      </w:r>
      <w:proofErr w:type="spellEnd"/>
      <w:r w:rsidRPr="00FF2402">
        <w:t>. 3.4 и 3.8 настоящих ГОС ВПО, должен обладать следующими компетенциями:</w:t>
      </w:r>
    </w:p>
    <w:p w14:paraId="41C19146" w14:textId="77777777" w:rsidR="00FF2402" w:rsidRPr="00FF2402" w:rsidRDefault="00FF2402" w:rsidP="00FF2402">
      <w:r w:rsidRPr="00FF2402">
        <w:rPr>
          <w:b/>
          <w:bCs/>
        </w:rPr>
        <w:t>а) универсальными:</w:t>
      </w:r>
    </w:p>
    <w:p w14:paraId="39EF0EC2" w14:textId="77777777" w:rsidR="00FF2402" w:rsidRPr="00FF2402" w:rsidRDefault="00FF2402" w:rsidP="00FF2402">
      <w:r w:rsidRPr="00FF2402">
        <w:rPr>
          <w:b/>
          <w:bCs/>
        </w:rPr>
        <w:t>- общенаучными (ОК)</w:t>
      </w:r>
    </w:p>
    <w:p w14:paraId="23160AA2" w14:textId="77777777" w:rsidR="00FF2402" w:rsidRPr="00FF2402" w:rsidRDefault="00FF2402" w:rsidP="00FF2402"/>
    <w:p w14:paraId="1FA2C0BF" w14:textId="77777777" w:rsidR="00FF2402" w:rsidRPr="00FF2402" w:rsidRDefault="00FF2402" w:rsidP="00FF2402"/>
    <w:p w14:paraId="41C91556" w14:textId="77777777" w:rsidR="00FF2402" w:rsidRPr="00FF2402" w:rsidRDefault="00FF2402" w:rsidP="00FF2402">
      <w:r w:rsidRPr="00FF2402">
        <w:rPr>
          <w:b/>
          <w:bCs/>
        </w:rPr>
        <w:t>ОК-1.</w:t>
      </w:r>
    </w:p>
    <w:p w14:paraId="5A4455B0" w14:textId="77777777" w:rsidR="00FF2402" w:rsidRPr="00FF2402" w:rsidRDefault="00FF2402" w:rsidP="00FF2402">
      <w:r w:rsidRPr="00FF2402">
        <w:t xml:space="preserve">Способен к абстрактному, когнитивному и системному мышлению, способен упорядочивать, категорировать, выбирать, сравнивать и противопоставлять полученные данные, а также подвергать их анализу и синтезу; </w:t>
      </w:r>
      <w:r w:rsidRPr="00FF2402">
        <w:rPr>
          <w:b/>
          <w:bCs/>
        </w:rPr>
        <w:t>инструментальными (ИК):</w:t>
      </w:r>
    </w:p>
    <w:p w14:paraId="0A982BCA" w14:textId="77777777" w:rsidR="00FF2402" w:rsidRPr="00FF2402" w:rsidRDefault="00FF2402" w:rsidP="00FF2402">
      <w:r w:rsidRPr="00FF2402">
        <w:rPr>
          <w:b/>
          <w:bCs/>
        </w:rPr>
        <w:t xml:space="preserve">ИК-1. </w:t>
      </w:r>
      <w:r w:rsidRPr="00FF2402">
        <w:t>Способен вести профессиональные дискуссии на уровне профильных и смежных отраслей на государственном, официальном и на одном из иностранных языков;</w:t>
      </w:r>
    </w:p>
    <w:p w14:paraId="0AD4989D" w14:textId="77777777" w:rsidR="00FF2402" w:rsidRPr="00FF2402" w:rsidRDefault="00FF2402" w:rsidP="00FF2402">
      <w:r w:rsidRPr="00FF2402">
        <w:rPr>
          <w:b/>
          <w:bCs/>
        </w:rPr>
        <w:t xml:space="preserve">ИК-2. </w:t>
      </w:r>
      <w:r w:rsidRPr="00FF2402">
        <w:t>Способен производить новые знания с использованием информационных технологий и больших данных для применения в инновационной и научной деятельности; ИК-3. Способен использовать предпринимательские знания и навыки в профессиональной деятельности;</w:t>
      </w:r>
    </w:p>
    <w:p w14:paraId="18EF634E" w14:textId="77777777" w:rsidR="00FF2402" w:rsidRPr="00FF2402" w:rsidRDefault="00FF2402" w:rsidP="00FF2402">
      <w:r w:rsidRPr="00FF2402">
        <w:rPr>
          <w:b/>
          <w:bCs/>
        </w:rPr>
        <w:t>- социально-личностными и общекультурными (СЛК):</w:t>
      </w:r>
    </w:p>
    <w:p w14:paraId="32C15784" w14:textId="77777777" w:rsidR="00FF2402" w:rsidRPr="00FF2402" w:rsidRDefault="00FF2402" w:rsidP="00FF2402">
      <w:r w:rsidRPr="00FF2402">
        <w:rPr>
          <w:b/>
          <w:bCs/>
        </w:rPr>
        <w:t xml:space="preserve">СЛК-1. </w:t>
      </w:r>
      <w:r w:rsidRPr="00FF2402">
        <w:t xml:space="preserve">Способен организовать деятельность экспертных/ профессиональных групп/ организаций для достижения целей и готов действовать в нестандартных ситуациях, нести социальную и этическую ответственность за принятые решения; </w:t>
      </w:r>
      <w:r w:rsidRPr="00FF2402">
        <w:rPr>
          <w:b/>
          <w:bCs/>
        </w:rPr>
        <w:t>б) профессиональными (ПК):</w:t>
      </w:r>
    </w:p>
    <w:p w14:paraId="3E4734ED" w14:textId="77777777" w:rsidR="00FF2402" w:rsidRPr="00FF2402" w:rsidRDefault="00FF2402" w:rsidP="00FF2402">
      <w:r w:rsidRPr="00FF2402">
        <w:rPr>
          <w:b/>
          <w:bCs/>
        </w:rPr>
        <w:t>организационно-управленческая:</w:t>
      </w:r>
    </w:p>
    <w:p w14:paraId="4CC636FF" w14:textId="77777777" w:rsidR="00FF2402" w:rsidRPr="00FF2402" w:rsidRDefault="00FF2402" w:rsidP="00FF2402">
      <w:r w:rsidRPr="00FF2402">
        <w:rPr>
          <w:b/>
          <w:bCs/>
        </w:rPr>
        <w:t xml:space="preserve">ПК 1. </w:t>
      </w:r>
      <w:r w:rsidRPr="00FF2402">
        <w:t>Способен осуществлять стратегическое управление в интересах общества и государства;</w:t>
      </w:r>
    </w:p>
    <w:p w14:paraId="6B38B8BD" w14:textId="77777777" w:rsidR="00FF2402" w:rsidRPr="00FF2402" w:rsidRDefault="00FF2402" w:rsidP="00FF2402">
      <w:r w:rsidRPr="00FF2402">
        <w:rPr>
          <w:b/>
          <w:bCs/>
        </w:rPr>
        <w:t xml:space="preserve">ПК 2. </w:t>
      </w:r>
      <w:r w:rsidRPr="00FF2402">
        <w:t xml:space="preserve">Способен проводить кадровую политику и кадровый аудит, формировать коллектив и организовывать коллективную работу, максимально использовать кадровый потенциал, мотивируя и развивая кадры с целью обеспечения наибольшей результативности их труда; </w:t>
      </w:r>
      <w:r w:rsidRPr="00FF2402">
        <w:rPr>
          <w:b/>
          <w:bCs/>
        </w:rPr>
        <w:t xml:space="preserve">ПК 3. </w:t>
      </w:r>
      <w:r w:rsidRPr="00FF2402">
        <w:t xml:space="preserve">Способен </w:t>
      </w:r>
      <w:r w:rsidRPr="00FF2402">
        <w:lastRenderedPageBreak/>
        <w:t>разрабатывать варианты управленческих решений и обосновывать их выбор на основе критериев социально-экономической эффективности;</w:t>
      </w:r>
    </w:p>
    <w:p w14:paraId="7A141E45" w14:textId="77777777" w:rsidR="00FF2402" w:rsidRPr="00FF2402" w:rsidRDefault="00FF2402" w:rsidP="00FF2402">
      <w:r w:rsidRPr="00FF2402">
        <w:rPr>
          <w:b/>
          <w:bCs/>
        </w:rPr>
        <w:t xml:space="preserve">ПК 4. </w:t>
      </w:r>
      <w:r w:rsidRPr="00FF2402">
        <w:t>Способен организовывать взаимодействие с внешней средой (другими государственными и муниципальными органами, организациями, гражданами).</w:t>
      </w:r>
    </w:p>
    <w:p w14:paraId="70DA47C2" w14:textId="77777777" w:rsidR="00FF2402" w:rsidRPr="00FF2402" w:rsidRDefault="00FF2402" w:rsidP="00FF2402">
      <w:r w:rsidRPr="00FF2402">
        <w:rPr>
          <w:b/>
          <w:bCs/>
        </w:rPr>
        <w:t>консультационная и информационно-аналитическая:</w:t>
      </w:r>
    </w:p>
    <w:p w14:paraId="00FFBFB6" w14:textId="77777777" w:rsidR="00FF2402" w:rsidRPr="00FF2402" w:rsidRDefault="00FF2402" w:rsidP="00FF2402">
      <w:r w:rsidRPr="00FF2402">
        <w:rPr>
          <w:b/>
          <w:bCs/>
        </w:rPr>
        <w:t xml:space="preserve">ПК 5. </w:t>
      </w:r>
      <w:r w:rsidRPr="00FF2402">
        <w:t xml:space="preserve">Способен консультировать государственные, некоммерческие и хозяйственные </w:t>
      </w:r>
      <w:proofErr w:type="gramStart"/>
      <w:r w:rsidRPr="00FF2402">
        <w:t>организации ;</w:t>
      </w:r>
      <w:proofErr w:type="gramEnd"/>
    </w:p>
    <w:p w14:paraId="6E6A61AF" w14:textId="77777777" w:rsidR="00FF2402" w:rsidRPr="00FF2402" w:rsidRDefault="00FF2402" w:rsidP="00FF2402">
      <w:r w:rsidRPr="00FF2402">
        <w:rPr>
          <w:b/>
          <w:bCs/>
        </w:rPr>
        <w:t xml:space="preserve">ПК 6. </w:t>
      </w:r>
      <w:r w:rsidRPr="00FF2402">
        <w:t xml:space="preserve">Способен формировать базы данных, оценивать их полноту и качество, применять эти данные для экспертной оценки реальных управленческих </w:t>
      </w:r>
      <w:proofErr w:type="gramStart"/>
      <w:r w:rsidRPr="00FF2402">
        <w:t>ситуаций(</w:t>
      </w:r>
      <w:proofErr w:type="gramEnd"/>
      <w:r w:rsidRPr="00FF2402">
        <w:t>;</w:t>
      </w:r>
    </w:p>
    <w:p w14:paraId="02327C1A" w14:textId="77777777" w:rsidR="00FF2402" w:rsidRPr="00FF2402" w:rsidRDefault="00FF2402" w:rsidP="00FF2402">
      <w:r w:rsidRPr="00FF2402">
        <w:rPr>
          <w:b/>
          <w:bCs/>
        </w:rPr>
        <w:t xml:space="preserve">ПК </w:t>
      </w:r>
      <w:r w:rsidRPr="00FF2402">
        <w:t xml:space="preserve">7. Способен готовить аналитические материалы для оценки мероприятий в области государственного и муниципального управления и принятия стратегических </w:t>
      </w:r>
      <w:proofErr w:type="gramStart"/>
      <w:r w:rsidRPr="00FF2402">
        <w:t>решений .</w:t>
      </w:r>
      <w:proofErr w:type="gramEnd"/>
    </w:p>
    <w:p w14:paraId="65CFA452" w14:textId="77777777" w:rsidR="00FF2402" w:rsidRPr="00FF2402" w:rsidRDefault="00FF2402" w:rsidP="00FF2402">
      <w:r w:rsidRPr="00FF2402">
        <w:rPr>
          <w:b/>
          <w:bCs/>
        </w:rPr>
        <w:t xml:space="preserve">ПК 8. </w:t>
      </w:r>
      <w:r w:rsidRPr="00FF2402">
        <w:t xml:space="preserve">Способен разрабатывать административные регламенты, проекты должностных регламентов государственных и муниципальных служащих, должностных обязанностей сотрудников организаций; </w:t>
      </w:r>
      <w:r w:rsidRPr="00FF2402">
        <w:rPr>
          <w:b/>
          <w:bCs/>
        </w:rPr>
        <w:t>проектная:</w:t>
      </w:r>
    </w:p>
    <w:p w14:paraId="69DFC471" w14:textId="77777777" w:rsidR="00FF2402" w:rsidRPr="00FF2402" w:rsidRDefault="00FF2402" w:rsidP="00FF2402">
      <w:r w:rsidRPr="00FF2402">
        <w:rPr>
          <w:b/>
          <w:bCs/>
        </w:rPr>
        <w:t xml:space="preserve">ПК 9. </w:t>
      </w:r>
      <w:r w:rsidRPr="00FF2402">
        <w:t xml:space="preserve">Способен самостоятельно осуществлять подготовку заданий и разрабатывать проектные решения с учетом фактора неопределенности, разрабатывать соответствующие методические и нормативные документы, а также предложения и мероприятия по реализации разработанных проектов и </w:t>
      </w:r>
      <w:proofErr w:type="gramStart"/>
      <w:r w:rsidRPr="00FF2402">
        <w:t>программ ;</w:t>
      </w:r>
      <w:proofErr w:type="gramEnd"/>
    </w:p>
    <w:p w14:paraId="48800E0C" w14:textId="77777777" w:rsidR="00FF2402" w:rsidRPr="00FF2402" w:rsidRDefault="00FF2402" w:rsidP="00FF2402">
      <w:r w:rsidRPr="00FF2402">
        <w:rPr>
          <w:b/>
          <w:bCs/>
        </w:rPr>
        <w:t xml:space="preserve">ПК 10. </w:t>
      </w:r>
      <w:r w:rsidRPr="00FF2402">
        <w:t>Способен собирать, обрабатывать, анализировать и систематизировать информации по теме исследования, выбирать методы и средства решения задач исследования;</w:t>
      </w:r>
    </w:p>
    <w:p w14:paraId="73A7CAE2" w14:textId="77777777" w:rsidR="00FF2402" w:rsidRPr="00FF2402" w:rsidRDefault="00FF2402" w:rsidP="00FF2402">
      <w:r w:rsidRPr="00FF2402">
        <w:rPr>
          <w:b/>
          <w:bCs/>
        </w:rPr>
        <w:t xml:space="preserve">ПК 11. </w:t>
      </w:r>
      <w:r w:rsidRPr="00FF2402">
        <w:t xml:space="preserve">Способен разрабатывать стратегии </w:t>
      </w:r>
      <w:proofErr w:type="gramStart"/>
      <w:r w:rsidRPr="00FF2402">
        <w:t>развития .</w:t>
      </w:r>
      <w:proofErr w:type="gramEnd"/>
      <w:r w:rsidRPr="00FF2402">
        <w:t xml:space="preserve"> </w:t>
      </w:r>
      <w:r w:rsidRPr="00FF2402">
        <w:rPr>
          <w:b/>
          <w:bCs/>
        </w:rPr>
        <w:t>научно-исследовательская;</w:t>
      </w:r>
    </w:p>
    <w:p w14:paraId="071F28DB" w14:textId="77777777" w:rsidR="00FF2402" w:rsidRPr="00FF2402" w:rsidRDefault="00FF2402" w:rsidP="00FF2402">
      <w:r w:rsidRPr="00FF2402">
        <w:rPr>
          <w:b/>
          <w:bCs/>
        </w:rPr>
        <w:t xml:space="preserve">ПК 12. </w:t>
      </w:r>
      <w:r w:rsidRPr="00FF2402">
        <w:t>Способен разрабатывать рабочие планы и программы проведения научных исследований и разработок, готовить задания для групп и отдельных исполнителей;</w:t>
      </w:r>
    </w:p>
    <w:p w14:paraId="516F0AA3" w14:textId="77777777" w:rsidR="00FF2402" w:rsidRPr="00FF2402" w:rsidRDefault="00FF2402" w:rsidP="00FF2402">
      <w:r w:rsidRPr="00FF2402">
        <w:rPr>
          <w:b/>
          <w:bCs/>
        </w:rPr>
        <w:t xml:space="preserve">ПК 13. </w:t>
      </w:r>
      <w:r w:rsidRPr="00FF2402">
        <w:t>Способен обобщать и критически оценивать результаты, полученные отечественными и зарубежными исследователями, выявлять перспективы направления, составлять программу исследований;</w:t>
      </w:r>
    </w:p>
    <w:p w14:paraId="2BF7E815" w14:textId="77777777" w:rsidR="00FF2402" w:rsidRPr="00FF2402" w:rsidRDefault="00FF2402" w:rsidP="00FF2402">
      <w:r w:rsidRPr="00FF2402">
        <w:rPr>
          <w:b/>
          <w:bCs/>
        </w:rPr>
        <w:t xml:space="preserve">ПК 14. </w:t>
      </w:r>
      <w:r w:rsidRPr="00FF2402">
        <w:t xml:space="preserve">Способен обосновывать актуальность, теоретическую и практическую значимость избранной темы научного </w:t>
      </w:r>
      <w:proofErr w:type="gramStart"/>
      <w:r w:rsidRPr="00FF2402">
        <w:t>исследования ;</w:t>
      </w:r>
      <w:proofErr w:type="gramEnd"/>
    </w:p>
    <w:p w14:paraId="608F3170" w14:textId="77777777" w:rsidR="00FF2402" w:rsidRPr="00FF2402" w:rsidRDefault="00FF2402" w:rsidP="00FF2402"/>
    <w:p w14:paraId="70687E49" w14:textId="77777777" w:rsidR="00FF2402" w:rsidRPr="00FF2402" w:rsidRDefault="00FF2402" w:rsidP="00FF2402"/>
    <w:p w14:paraId="73C1A63C" w14:textId="77777777" w:rsidR="00FF2402" w:rsidRPr="00FF2402" w:rsidRDefault="00FF2402" w:rsidP="00FF2402">
      <w:r w:rsidRPr="00FF2402">
        <w:rPr>
          <w:b/>
          <w:bCs/>
        </w:rPr>
        <w:lastRenderedPageBreak/>
        <w:t xml:space="preserve">IK 15. </w:t>
      </w:r>
      <w:r w:rsidRPr="00FF2402">
        <w:t xml:space="preserve">Способен проводить самостоятельные исследования в соответствии </w:t>
      </w:r>
      <w:proofErr w:type="gramStart"/>
      <w:r w:rsidRPr="00FF2402">
        <w:t>с :</w:t>
      </w:r>
      <w:proofErr w:type="gramEnd"/>
      <w:r w:rsidRPr="00FF2402">
        <w:t xml:space="preserve"> 1зработанной </w:t>
      </w:r>
      <w:proofErr w:type="gramStart"/>
      <w:r w:rsidRPr="00FF2402">
        <w:t>программой ;</w:t>
      </w:r>
      <w:proofErr w:type="gramEnd"/>
    </w:p>
    <w:p w14:paraId="67134567" w14:textId="77777777" w:rsidR="00FF2402" w:rsidRPr="00FF2402" w:rsidRDefault="00FF2402" w:rsidP="00FF2402">
      <w:r w:rsidRPr="00FF2402">
        <w:rPr>
          <w:b/>
          <w:bCs/>
        </w:rPr>
        <w:t xml:space="preserve">Ш 16. </w:t>
      </w:r>
      <w:r w:rsidRPr="00FF2402">
        <w:t xml:space="preserve">Способен представлять результаты проведенного исследования </w:t>
      </w:r>
      <w:proofErr w:type="gramStart"/>
      <w:r w:rsidRPr="00FF2402">
        <w:t>научному .</w:t>
      </w:r>
      <w:proofErr w:type="gramEnd"/>
      <w:r w:rsidRPr="00FF2402">
        <w:t xml:space="preserve"> обществу в виде статьи или доклада, </w:t>
      </w:r>
      <w:r w:rsidRPr="00FF2402">
        <w:rPr>
          <w:b/>
          <w:bCs/>
        </w:rPr>
        <w:t>педагогическая деятельность;</w:t>
      </w:r>
    </w:p>
    <w:p w14:paraId="695A7920" w14:textId="77777777" w:rsidR="00FF2402" w:rsidRPr="00FF2402" w:rsidRDefault="00FF2402" w:rsidP="00FF2402">
      <w:r w:rsidRPr="00FF2402">
        <w:rPr>
          <w:b/>
          <w:bCs/>
        </w:rPr>
        <w:t xml:space="preserve">IK 17 </w:t>
      </w:r>
      <w:r w:rsidRPr="00FF2402">
        <w:t>- Способен применять современные методы и методики преподавания ■</w:t>
      </w:r>
      <w:proofErr w:type="spellStart"/>
      <w:r w:rsidRPr="00FF2402">
        <w:t>сциплин</w:t>
      </w:r>
      <w:proofErr w:type="spellEnd"/>
      <w:r w:rsidRPr="00FF2402">
        <w:t xml:space="preserve"> по государственному и муниципальному управлению в высших учебных</w:t>
      </w:r>
    </w:p>
    <w:p w14:paraId="4EE5B25E" w14:textId="77777777" w:rsidR="00FF2402" w:rsidRPr="00FF2402" w:rsidRDefault="00FF2402" w:rsidP="00FF2402">
      <w:r w:rsidRPr="00FF2402">
        <w:t>-</w:t>
      </w:r>
      <w:proofErr w:type="gramStart"/>
      <w:r w:rsidRPr="00FF2402">
        <w:t>ведениях ;</w:t>
      </w:r>
      <w:proofErr w:type="gramEnd"/>
    </w:p>
    <w:p w14:paraId="5CF88FA5" w14:textId="77777777" w:rsidR="00FF2402" w:rsidRPr="00FF2402" w:rsidRDefault="00FF2402" w:rsidP="00FF2402">
      <w:r w:rsidRPr="00FF2402">
        <w:t xml:space="preserve">ПК 18- Способен разрабатывать учебные планы; программы и соответствующее </w:t>
      </w:r>
      <w:proofErr w:type="spellStart"/>
      <w:r w:rsidRPr="00FF2402">
        <w:t>етодическое</w:t>
      </w:r>
      <w:proofErr w:type="spellEnd"/>
      <w:r w:rsidRPr="00FF2402">
        <w:t xml:space="preserve"> обеспечение для преподавания дисциплин по государственному и • </w:t>
      </w:r>
      <w:proofErr w:type="spellStart"/>
      <w:r w:rsidRPr="00FF2402">
        <w:t>ниципальному</w:t>
      </w:r>
      <w:proofErr w:type="spellEnd"/>
      <w:r w:rsidRPr="00FF2402">
        <w:t xml:space="preserve"> управлению в высших учебных заведениях.</w:t>
      </w:r>
    </w:p>
    <w:p w14:paraId="46ABA26E" w14:textId="77777777" w:rsidR="00FF2402" w:rsidRPr="00FF2402" w:rsidRDefault="00FF2402" w:rsidP="00FF2402">
      <w:proofErr w:type="gramStart"/>
      <w:r w:rsidRPr="00FF2402">
        <w:t>.</w:t>
      </w:r>
      <w:proofErr w:type="spellStart"/>
      <w:r w:rsidRPr="00FF2402">
        <w:t>рофиль</w:t>
      </w:r>
      <w:proofErr w:type="spellEnd"/>
      <w:proofErr w:type="gramEnd"/>
      <w:r w:rsidRPr="00FF2402">
        <w:t xml:space="preserve"> определяется дополнительными специальными профессиональными </w:t>
      </w:r>
      <w:proofErr w:type="spellStart"/>
      <w:r w:rsidRPr="00FF2402">
        <w:t>чпетенциями</w:t>
      </w:r>
      <w:proofErr w:type="spellEnd"/>
      <w:r w:rsidRPr="00FF2402">
        <w:t xml:space="preserve"> в количестве не более 5 наименований и определяется </w:t>
      </w:r>
      <w:proofErr w:type="gramStart"/>
      <w:r w:rsidRPr="00FF2402">
        <w:t>вузом .</w:t>
      </w:r>
      <w:proofErr w:type="gramEnd"/>
      <w:r w:rsidRPr="00FF2402">
        <w:t xml:space="preserve"> -</w:t>
      </w:r>
      <w:proofErr w:type="spellStart"/>
      <w:r w:rsidRPr="00FF2402">
        <w:t>чостоятельно</w:t>
      </w:r>
      <w:proofErr w:type="spellEnd"/>
      <w:r w:rsidRPr="00FF2402">
        <w:t xml:space="preserve">. Перечень профилей утверждается УМО. Перечни </w:t>
      </w:r>
      <w:proofErr w:type="gramStart"/>
      <w:r w:rsidRPr="00FF2402">
        <w:t>дополнительных .</w:t>
      </w:r>
      <w:proofErr w:type="spellStart"/>
      <w:r w:rsidRPr="00FF2402">
        <w:t>мпетенций</w:t>
      </w:r>
      <w:proofErr w:type="spellEnd"/>
      <w:proofErr w:type="gramEnd"/>
      <w:r w:rsidRPr="00FF2402">
        <w:t xml:space="preserve"> определяются на основании национальной рамки квалификаций, </w:t>
      </w:r>
      <w:proofErr w:type="spellStart"/>
      <w:r w:rsidRPr="00FF2402">
        <w:t>траслевых</w:t>
      </w:r>
      <w:proofErr w:type="spellEnd"/>
      <w:r w:rsidRPr="00FF2402">
        <w:t>/секторальных рамок квалификаций и профессиональных стандартов (при -</w:t>
      </w:r>
      <w:proofErr w:type="spellStart"/>
      <w:r w:rsidRPr="00FF2402">
        <w:t>шичии</w:t>
      </w:r>
      <w:proofErr w:type="spellEnd"/>
      <w:r w:rsidRPr="00FF2402">
        <w:t>).</w:t>
      </w:r>
    </w:p>
    <w:p w14:paraId="4183289B" w14:textId="77777777" w:rsidR="00FF2402" w:rsidRPr="00FF2402" w:rsidRDefault="00FF2402" w:rsidP="00FF2402">
      <w:r w:rsidRPr="00FF2402">
        <w:rPr>
          <w:i/>
          <w:iCs/>
        </w:rPr>
        <w:t xml:space="preserve">'.2. </w:t>
      </w:r>
      <w:r w:rsidRPr="00FF2402">
        <w:rPr>
          <w:b/>
          <w:bCs/>
        </w:rPr>
        <w:t>Требования к структуре ООП подготовки магистров.</w:t>
      </w:r>
    </w:p>
    <w:p w14:paraId="5FB9A98F" w14:textId="77777777" w:rsidR="00FF2402" w:rsidRPr="00FF2402" w:rsidRDefault="00FF2402" w:rsidP="00FF2402">
      <w:proofErr w:type="spellStart"/>
      <w:r w:rsidRPr="00FF2402">
        <w:t>труктура</w:t>
      </w:r>
      <w:proofErr w:type="spellEnd"/>
      <w:r w:rsidRPr="00FF2402">
        <w:t xml:space="preserve"> ООП подготовки магистров включает следующие блоки: </w:t>
      </w:r>
      <w:proofErr w:type="spellStart"/>
      <w:r w:rsidRPr="00FF2402">
        <w:t>лок</w:t>
      </w:r>
      <w:proofErr w:type="spellEnd"/>
      <w:r w:rsidRPr="00FF2402">
        <w:t xml:space="preserve"> 1 - «Дисциплины (модули)»; </w:t>
      </w:r>
      <w:proofErr w:type="spellStart"/>
      <w:r w:rsidRPr="00FF2402">
        <w:t>элок</w:t>
      </w:r>
      <w:proofErr w:type="spellEnd"/>
      <w:r w:rsidRPr="00FF2402">
        <w:t xml:space="preserve"> 2 - «Практика»;</w:t>
      </w:r>
    </w:p>
    <w:p w14:paraId="70AAB853" w14:textId="77777777" w:rsidR="00FF2402" w:rsidRPr="00FF2402" w:rsidRDefault="00FF2402" w:rsidP="00FF2402">
      <w:proofErr w:type="spellStart"/>
      <w:r w:rsidRPr="00FF2402">
        <w:t>элок</w:t>
      </w:r>
      <w:proofErr w:type="spellEnd"/>
      <w:r w:rsidRPr="00FF2402">
        <w:t xml:space="preserve"> 3 - «Итоговая государственная аттестация».</w:t>
      </w:r>
    </w:p>
    <w:p w14:paraId="606E3F23" w14:textId="77777777" w:rsidR="00FF2402" w:rsidRPr="00FF2402" w:rsidRDefault="00FF2402" w:rsidP="00FF2402">
      <w:r w:rsidRPr="00FF2402">
        <w:rPr>
          <w:b/>
          <w:bCs/>
        </w:rPr>
        <w:t>Таблица - Структура ООП подготовки магистров по направлению 580900 - Государственное и муниципальное управление»</w:t>
      </w:r>
    </w:p>
    <w:tbl>
      <w:tblPr>
        <w:tblW w:w="0" w:type="auto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68"/>
        <w:gridCol w:w="1485"/>
        <w:gridCol w:w="1483"/>
        <w:gridCol w:w="2970"/>
      </w:tblGrid>
      <w:tr w:rsidR="00FF2402" w:rsidRPr="00FF2402" w14:paraId="32323471" w14:textId="77777777">
        <w:tblPrEx>
          <w:tblCellMar>
            <w:top w:w="0" w:type="dxa"/>
            <w:bottom w:w="0" w:type="dxa"/>
          </w:tblCellMar>
        </w:tblPrEx>
        <w:trPr>
          <w:trHeight w:val="577"/>
        </w:trPr>
        <w:tc>
          <w:tcPr>
            <w:tcW w:w="4453" w:type="dxa"/>
            <w:gridSpan w:val="2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0790CA4" w14:textId="77777777" w:rsidR="00FF2402" w:rsidRPr="00FF2402" w:rsidRDefault="00FF2402" w:rsidP="00FF2402">
            <w:r w:rsidRPr="00FF2402">
              <w:t xml:space="preserve">С </w:t>
            </w:r>
            <w:proofErr w:type="spellStart"/>
            <w:r w:rsidRPr="00FF2402">
              <w:rPr>
                <w:b/>
                <w:bCs/>
              </w:rPr>
              <w:t>груктура</w:t>
            </w:r>
            <w:proofErr w:type="spellEnd"/>
            <w:r w:rsidRPr="00FF2402">
              <w:rPr>
                <w:b/>
                <w:bCs/>
              </w:rPr>
              <w:t xml:space="preserve"> ООП подготовки магистрантов</w:t>
            </w:r>
          </w:p>
        </w:tc>
        <w:tc>
          <w:tcPr>
            <w:tcW w:w="4453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EE6AAC6" w14:textId="77777777" w:rsidR="00FF2402" w:rsidRPr="00FF2402" w:rsidRDefault="00FF2402" w:rsidP="00FF2402">
            <w:r w:rsidRPr="00FF2402">
              <w:rPr>
                <w:b/>
                <w:bCs/>
              </w:rPr>
              <w:t>Объем ООП подготовки магистров и ее блоков в кредитах</w:t>
            </w:r>
          </w:p>
        </w:tc>
      </w:tr>
      <w:tr w:rsidR="00FF2402" w:rsidRPr="00FF2402" w14:paraId="73E40B59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296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B128F11" w14:textId="77777777" w:rsidR="00FF2402" w:rsidRPr="00FF2402" w:rsidRDefault="00FF2402" w:rsidP="00FF2402">
            <w:r w:rsidRPr="00FF2402">
              <w:rPr>
                <w:b/>
                <w:bCs/>
              </w:rPr>
              <w:t>Блок 1</w:t>
            </w:r>
          </w:p>
        </w:tc>
        <w:tc>
          <w:tcPr>
            <w:tcW w:w="2968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2076BF9" w14:textId="77777777" w:rsidR="00FF2402" w:rsidRPr="00FF2402" w:rsidRDefault="00FF2402" w:rsidP="00FF2402">
            <w:r w:rsidRPr="00FF2402">
              <w:rPr>
                <w:b/>
                <w:bCs/>
              </w:rPr>
              <w:t>Общенаучный цикл Профессиональный цикл</w:t>
            </w:r>
          </w:p>
        </w:tc>
        <w:tc>
          <w:tcPr>
            <w:tcW w:w="296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1C5FF69" w14:textId="77777777" w:rsidR="00FF2402" w:rsidRPr="00FF2402" w:rsidRDefault="00FF2402" w:rsidP="00FF2402">
            <w:r w:rsidRPr="00FF2402">
              <w:rPr>
                <w:b/>
                <w:bCs/>
              </w:rPr>
              <w:t>60-90</w:t>
            </w:r>
          </w:p>
        </w:tc>
      </w:tr>
      <w:tr w:rsidR="00FF2402" w:rsidRPr="00FF2402" w14:paraId="77BA4A9A" w14:textId="77777777">
        <w:tblPrEx>
          <w:tblCellMar>
            <w:top w:w="0" w:type="dxa"/>
            <w:bottom w:w="0" w:type="dxa"/>
          </w:tblCellMar>
        </w:tblPrEx>
        <w:trPr>
          <w:trHeight w:val="166"/>
        </w:trPr>
        <w:tc>
          <w:tcPr>
            <w:tcW w:w="296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E945BFB" w14:textId="77777777" w:rsidR="00FF2402" w:rsidRPr="00FF2402" w:rsidRDefault="00FF2402" w:rsidP="00FF2402">
            <w:r w:rsidRPr="00FF2402">
              <w:rPr>
                <w:b/>
                <w:bCs/>
              </w:rPr>
              <w:t>Блок 2</w:t>
            </w:r>
          </w:p>
        </w:tc>
        <w:tc>
          <w:tcPr>
            <w:tcW w:w="2968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C996F64" w14:textId="77777777" w:rsidR="00FF2402" w:rsidRPr="00FF2402" w:rsidRDefault="00FF2402" w:rsidP="00FF2402">
            <w:r w:rsidRPr="00FF2402">
              <w:rPr>
                <w:b/>
                <w:bCs/>
              </w:rPr>
              <w:t>Практики и научно-исследовательская работа</w:t>
            </w:r>
          </w:p>
        </w:tc>
        <w:tc>
          <w:tcPr>
            <w:tcW w:w="296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5534CE8" w14:textId="77777777" w:rsidR="00FF2402" w:rsidRPr="00FF2402" w:rsidRDefault="00FF2402" w:rsidP="00FF2402">
            <w:r w:rsidRPr="00FF2402">
              <w:rPr>
                <w:b/>
                <w:bCs/>
              </w:rPr>
              <w:t>20-40</w:t>
            </w:r>
          </w:p>
        </w:tc>
      </w:tr>
      <w:tr w:rsidR="00FF2402" w:rsidRPr="00FF2402" w14:paraId="16E623F8" w14:textId="77777777">
        <w:tblPrEx>
          <w:tblCellMar>
            <w:top w:w="0" w:type="dxa"/>
            <w:bottom w:w="0" w:type="dxa"/>
          </w:tblCellMar>
        </w:tblPrEx>
        <w:trPr>
          <w:trHeight w:val="166"/>
        </w:trPr>
        <w:tc>
          <w:tcPr>
            <w:tcW w:w="296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0CCEC7B" w14:textId="77777777" w:rsidR="00FF2402" w:rsidRPr="00FF2402" w:rsidRDefault="00FF2402" w:rsidP="00FF2402">
            <w:r w:rsidRPr="00FF2402">
              <w:rPr>
                <w:b/>
                <w:bCs/>
              </w:rPr>
              <w:lastRenderedPageBreak/>
              <w:t>Блок 3</w:t>
            </w:r>
          </w:p>
        </w:tc>
        <w:tc>
          <w:tcPr>
            <w:tcW w:w="2968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0991250" w14:textId="77777777" w:rsidR="00FF2402" w:rsidRPr="00FF2402" w:rsidRDefault="00FF2402" w:rsidP="00FF2402">
            <w:r w:rsidRPr="00FF2402">
              <w:rPr>
                <w:b/>
                <w:bCs/>
              </w:rPr>
              <w:t>Итоговая государственная аттестация</w:t>
            </w:r>
          </w:p>
        </w:tc>
        <w:tc>
          <w:tcPr>
            <w:tcW w:w="296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B60428E" w14:textId="77777777" w:rsidR="00FF2402" w:rsidRPr="00FF2402" w:rsidRDefault="00FF2402" w:rsidP="00FF2402">
            <w:r w:rsidRPr="00FF2402">
              <w:rPr>
                <w:b/>
                <w:bCs/>
              </w:rPr>
              <w:t>10-20</w:t>
            </w:r>
          </w:p>
        </w:tc>
      </w:tr>
      <w:tr w:rsidR="00FF2402" w:rsidRPr="00FF2402" w14:paraId="3CEBA3D8" w14:textId="77777777">
        <w:tblPrEx>
          <w:tblCellMar>
            <w:top w:w="0" w:type="dxa"/>
            <w:bottom w:w="0" w:type="dxa"/>
          </w:tblCellMar>
        </w:tblPrEx>
        <w:trPr>
          <w:trHeight w:val="166"/>
        </w:trPr>
        <w:tc>
          <w:tcPr>
            <w:tcW w:w="4453" w:type="dxa"/>
            <w:gridSpan w:val="2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5FEA787" w14:textId="77777777" w:rsidR="00FF2402" w:rsidRPr="00FF2402" w:rsidRDefault="00FF2402" w:rsidP="00FF2402">
            <w:r w:rsidRPr="00FF2402">
              <w:rPr>
                <w:b/>
                <w:bCs/>
              </w:rPr>
              <w:t>Объем ООП ВПО подготовки магистров</w:t>
            </w:r>
          </w:p>
        </w:tc>
        <w:tc>
          <w:tcPr>
            <w:tcW w:w="4453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56DB5FD" w14:textId="77777777" w:rsidR="00FF2402" w:rsidRPr="00FF2402" w:rsidRDefault="00FF2402" w:rsidP="00FF2402">
            <w:r w:rsidRPr="00FF2402">
              <w:rPr>
                <w:b/>
                <w:bCs/>
              </w:rPr>
              <w:t>120</w:t>
            </w:r>
          </w:p>
        </w:tc>
      </w:tr>
    </w:tbl>
    <w:p w14:paraId="29F501F5" w14:textId="07E7CD14" w:rsidR="00B2184A" w:rsidRPr="00FF2402" w:rsidRDefault="00B2184A" w:rsidP="00FF2402"/>
    <w:sectPr w:rsidR="00B2184A" w:rsidRPr="00FF2402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AE1"/>
    <w:rsid w:val="00127AE1"/>
    <w:rsid w:val="00395554"/>
    <w:rsid w:val="003F5900"/>
    <w:rsid w:val="006C0B77"/>
    <w:rsid w:val="008242FF"/>
    <w:rsid w:val="00870751"/>
    <w:rsid w:val="00922C48"/>
    <w:rsid w:val="009618B4"/>
    <w:rsid w:val="00B2184A"/>
    <w:rsid w:val="00B915B7"/>
    <w:rsid w:val="00BC5163"/>
    <w:rsid w:val="00C73268"/>
    <w:rsid w:val="00EA59DF"/>
    <w:rsid w:val="00EE4070"/>
    <w:rsid w:val="00F12C76"/>
    <w:rsid w:val="00FF2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D7BB3"/>
  <w15:chartTrackingRefBased/>
  <w15:docId w15:val="{3815BF2A-EF42-4C7C-A53E-C8C13B54B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127A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7A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7AE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7AE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7AE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7AE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7AE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7AE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7AE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7A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27A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27A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27AE1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27AE1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127AE1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127AE1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127AE1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127AE1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127AE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27A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7AE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27A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27A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27AE1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127AE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27AE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27A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27AE1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127A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644</Words>
  <Characters>4688</Characters>
  <Application>Microsoft Office Word</Application>
  <DocSecurity>0</DocSecurity>
  <Lines>223</Lines>
  <Paragraphs>161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 Joodarbek</dc:creator>
  <cp:keywords/>
  <dc:description/>
  <cp:lastModifiedBy>jasmina Joodarbek</cp:lastModifiedBy>
  <cp:revision>2</cp:revision>
  <dcterms:created xsi:type="dcterms:W3CDTF">2026-03-01T14:30:00Z</dcterms:created>
  <dcterms:modified xsi:type="dcterms:W3CDTF">2026-03-01T14:30:00Z</dcterms:modified>
</cp:coreProperties>
</file>