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5D4" w:rsidRDefault="005E5D10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МИНИСТЕРСТВО НАУКИ, ВЫСШЕГО ОБРАЗОВАНИЯ И ИННОВАЦИЙ КЫРГЫЗСКОЙ РЕСПУБЛИКИ   </w:t>
      </w:r>
    </w:p>
    <w:p w:rsidR="005635D4" w:rsidRDefault="005E5D10">
      <w:pPr>
        <w:ind w:firstLine="70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</w:t>
      </w:r>
    </w:p>
    <w:p w:rsidR="005635D4" w:rsidRDefault="005E5D10">
      <w:pPr>
        <w:ind w:firstLine="708"/>
        <w:jc w:val="center"/>
        <w:rPr>
          <w:b/>
        </w:rPr>
      </w:pPr>
      <w:r>
        <w:rPr>
          <w:b/>
          <w:sz w:val="24"/>
          <w:szCs w:val="24"/>
          <w:lang w:val="ky-KG"/>
        </w:rPr>
        <w:t xml:space="preserve">ОШСКИЙ ГОСУДАРСТВЕННЫЙ </w:t>
      </w:r>
      <w:r>
        <w:rPr>
          <w:b/>
          <w:sz w:val="24"/>
          <w:szCs w:val="24"/>
        </w:rPr>
        <w:t>УНИВЕРСИТЕТ</w:t>
      </w:r>
    </w:p>
    <w:p w:rsidR="005635D4" w:rsidRDefault="005635D4">
      <w:pPr>
        <w:jc w:val="center"/>
        <w:rPr>
          <w:b/>
          <w:sz w:val="24"/>
          <w:szCs w:val="24"/>
          <w:lang w:val="ky-KG"/>
        </w:rPr>
      </w:pPr>
    </w:p>
    <w:p w:rsidR="005635D4" w:rsidRDefault="005E5D10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</w:rPr>
        <w:t xml:space="preserve">МЕДИЦИНСКИЙ </w:t>
      </w:r>
      <w:r>
        <w:rPr>
          <w:b/>
          <w:sz w:val="24"/>
          <w:szCs w:val="24"/>
          <w:lang w:val="ky-KG"/>
        </w:rPr>
        <w:t>ФАКУЛЬТЕТ</w:t>
      </w:r>
    </w:p>
    <w:p w:rsidR="005635D4" w:rsidRDefault="005635D4">
      <w:pPr>
        <w:jc w:val="center"/>
        <w:rPr>
          <w:b/>
          <w:sz w:val="24"/>
          <w:szCs w:val="24"/>
          <w:lang w:val="ky-KG"/>
        </w:rPr>
      </w:pPr>
    </w:p>
    <w:p w:rsidR="005635D4" w:rsidRDefault="005635D4">
      <w:pPr>
        <w:jc w:val="center"/>
        <w:rPr>
          <w:b/>
          <w:sz w:val="24"/>
          <w:szCs w:val="24"/>
          <w:lang w:val="ky-KG"/>
        </w:rPr>
      </w:pPr>
    </w:p>
    <w:p w:rsidR="005635D4" w:rsidRDefault="005E5D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y-KG"/>
        </w:rPr>
        <w:t xml:space="preserve">КАФЕДРА  </w:t>
      </w:r>
      <w:r>
        <w:rPr>
          <w:b/>
          <w:sz w:val="24"/>
          <w:szCs w:val="24"/>
        </w:rPr>
        <w:t>ГОСПИТАЛЬНОЙ ТЕРАПИИ</w:t>
      </w:r>
    </w:p>
    <w:p w:rsidR="005635D4" w:rsidRDefault="005635D4">
      <w:pPr>
        <w:rPr>
          <w:b/>
          <w:sz w:val="24"/>
          <w:szCs w:val="24"/>
          <w:lang w:val="ky-KG"/>
        </w:rPr>
      </w:pPr>
    </w:p>
    <w:p w:rsidR="005635D4" w:rsidRDefault="005635D4">
      <w:pPr>
        <w:rPr>
          <w:b/>
          <w:sz w:val="24"/>
          <w:szCs w:val="24"/>
          <w:lang w:val="ky-KG"/>
        </w:rPr>
      </w:pPr>
    </w:p>
    <w:p w:rsidR="005635D4" w:rsidRDefault="005635D4">
      <w:pPr>
        <w:rPr>
          <w:b/>
          <w:sz w:val="24"/>
          <w:szCs w:val="24"/>
          <w:lang w:val="ky-KG"/>
        </w:rPr>
      </w:pPr>
    </w:p>
    <w:p w:rsidR="005635D4" w:rsidRDefault="005635D4">
      <w:pPr>
        <w:rPr>
          <w:sz w:val="24"/>
          <w:szCs w:val="24"/>
          <w:lang w:val="ky-KG"/>
        </w:rPr>
      </w:pPr>
    </w:p>
    <w:p w:rsidR="005635D4" w:rsidRDefault="005635D4">
      <w:pPr>
        <w:rPr>
          <w:sz w:val="24"/>
          <w:szCs w:val="24"/>
          <w:lang w:val="ky-KG"/>
        </w:rPr>
      </w:pPr>
    </w:p>
    <w:p w:rsidR="005635D4" w:rsidRPr="00503536" w:rsidRDefault="005E5D10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  <w:lang w:val="ky-KG"/>
        </w:rPr>
      </w:pPr>
      <w:r w:rsidRPr="00503536">
        <w:rPr>
          <w:rFonts w:ascii="Times New Roman" w:hAnsi="Times New Roman" w:cs="Times New Roman"/>
          <w:color w:val="auto"/>
          <w:sz w:val="24"/>
          <w:szCs w:val="24"/>
          <w:lang w:val="ky-KG"/>
        </w:rPr>
        <w:t xml:space="preserve">ПРОГРАММА ОБУЧЕНИЯ </w:t>
      </w:r>
    </w:p>
    <w:p w:rsidR="005635D4" w:rsidRDefault="005E5D10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(Syllabus)</w:t>
      </w:r>
    </w:p>
    <w:p w:rsidR="005635D4" w:rsidRDefault="005635D4">
      <w:pPr>
        <w:jc w:val="center"/>
        <w:rPr>
          <w:sz w:val="24"/>
          <w:szCs w:val="24"/>
          <w:lang w:val="ky-KG"/>
        </w:rPr>
      </w:pPr>
    </w:p>
    <w:tbl>
      <w:tblPr>
        <w:tblW w:w="9345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74"/>
        <w:gridCol w:w="2262"/>
        <w:gridCol w:w="2336"/>
        <w:gridCol w:w="2337"/>
      </w:tblGrid>
      <w:tr w:rsidR="005635D4">
        <w:trPr>
          <w:trHeight w:val="285"/>
        </w:trPr>
        <w:tc>
          <w:tcPr>
            <w:tcW w:w="24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rPr>
                <w:rFonts w:asciiTheme="minorHAnsi" w:eastAsia="Times" w:hAnsiTheme="minorHAnsi" w:cs="Times"/>
                <w:b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 xml:space="preserve">Специальность </w:t>
            </w:r>
            <w:r>
              <w:rPr>
                <w:rFonts w:eastAsia="Times"/>
                <w:b/>
                <w:sz w:val="24"/>
                <w:szCs w:val="24"/>
                <w:lang w:val="ky-KG"/>
              </w:rPr>
              <w:t>(направление)</w:t>
            </w:r>
          </w:p>
        </w:tc>
        <w:tc>
          <w:tcPr>
            <w:tcW w:w="22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rPr>
                <w:rFonts w:ascii="Times" w:eastAsia="Times" w:hAnsi="Times" w:cs="Times"/>
                <w:bCs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sz w:val="24"/>
                <w:szCs w:val="24"/>
              </w:rPr>
              <w:t>Стоматология</w:t>
            </w:r>
          </w:p>
        </w:tc>
        <w:tc>
          <w:tcPr>
            <w:tcW w:w="2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ind w:left="110"/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Код курса</w:t>
            </w:r>
          </w:p>
        </w:tc>
        <w:tc>
          <w:tcPr>
            <w:tcW w:w="2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jc w:val="center"/>
              <w:rPr>
                <w:rFonts w:ascii="Times" w:eastAsia="Times" w:hAnsi="Times" w:cs="Times"/>
                <w:bCs/>
                <w:sz w:val="24"/>
                <w:szCs w:val="24"/>
                <w:lang w:val="en-US"/>
              </w:rPr>
            </w:pPr>
            <w:r>
              <w:rPr>
                <w:rFonts w:ascii="Times" w:eastAsia="Times" w:hAnsi="Times" w:cs="Times"/>
                <w:bCs/>
                <w:sz w:val="24"/>
                <w:szCs w:val="24"/>
                <w:lang w:val="en-US"/>
              </w:rPr>
              <w:t>560004</w:t>
            </w:r>
          </w:p>
        </w:tc>
      </w:tr>
      <w:tr w:rsidR="005635D4">
        <w:trPr>
          <w:trHeight w:val="285"/>
        </w:trPr>
        <w:tc>
          <w:tcPr>
            <w:tcW w:w="2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rPr>
                <w:rFonts w:ascii="Times" w:eastAsia="Times" w:hAnsi="Times" w:cs="Times"/>
                <w:b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23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rPr>
                <w:rFonts w:ascii="Times" w:eastAsia="Times" w:hAnsi="Times" w:cs="Times"/>
                <w:bCs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sz w:val="24"/>
                <w:szCs w:val="24"/>
              </w:rPr>
              <w:t>Русский</w:t>
            </w:r>
          </w:p>
        </w:tc>
        <w:tc>
          <w:tcPr>
            <w:tcW w:w="2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ind w:left="110"/>
              <w:rPr>
                <w:rFonts w:ascii="Times" w:eastAsia="Times" w:hAnsi="Times" w:cs="Times"/>
                <w:b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</w:rPr>
              <w:t>Дисциплина</w:t>
            </w:r>
          </w:p>
        </w:tc>
        <w:tc>
          <w:tcPr>
            <w:tcW w:w="2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rPr>
                <w:rFonts w:ascii="Times" w:eastAsia="Times" w:hAnsi="Times" w:cs="Times"/>
                <w:bCs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Cs/>
                <w:sz w:val="24"/>
                <w:szCs w:val="24"/>
              </w:rPr>
              <w:t>Медициская</w:t>
            </w:r>
            <w:proofErr w:type="spellEnd"/>
            <w:r>
              <w:rPr>
                <w:rFonts w:ascii="Times" w:eastAsia="Times" w:hAnsi="Times" w:cs="Times"/>
                <w:bCs/>
                <w:sz w:val="24"/>
                <w:szCs w:val="24"/>
              </w:rPr>
              <w:t xml:space="preserve"> радиология и лучевая терапия</w:t>
            </w:r>
          </w:p>
        </w:tc>
      </w:tr>
      <w:tr w:rsidR="005635D4">
        <w:trPr>
          <w:trHeight w:val="564"/>
        </w:trPr>
        <w:tc>
          <w:tcPr>
            <w:tcW w:w="2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ind w:right="359"/>
              <w:rPr>
                <w:rFonts w:ascii="Times" w:eastAsia="Times" w:hAnsi="Times" w:cs="Times"/>
                <w:b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sz w:val="24"/>
                <w:szCs w:val="24"/>
              </w:rPr>
              <w:t>Академи</w:t>
            </w:r>
            <w:proofErr w:type="spellEnd"/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23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rPr>
                <w:rFonts w:ascii="Times" w:eastAsia="Times" w:hAnsi="Times" w:cs="Times"/>
                <w:bCs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sz w:val="24"/>
                <w:szCs w:val="24"/>
              </w:rPr>
              <w:t>2025-2026</w:t>
            </w:r>
          </w:p>
        </w:tc>
        <w:tc>
          <w:tcPr>
            <w:tcW w:w="2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ind w:left="115"/>
              <w:rPr>
                <w:rFonts w:ascii="Times" w:eastAsia="Times" w:hAnsi="Times" w:cs="Times"/>
                <w:b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Количество кредитов</w:t>
            </w:r>
          </w:p>
        </w:tc>
        <w:tc>
          <w:tcPr>
            <w:tcW w:w="2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</w:t>
            </w:r>
          </w:p>
        </w:tc>
      </w:tr>
      <w:tr w:rsidR="005635D4">
        <w:trPr>
          <w:trHeight w:val="561"/>
        </w:trPr>
        <w:tc>
          <w:tcPr>
            <w:tcW w:w="2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rPr>
                <w:rFonts w:ascii="Times" w:eastAsia="Times" w:hAnsi="Times" w:cs="Times"/>
                <w:b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23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rPr>
                <w:rFonts w:ascii="Times" w:eastAsia="Times" w:hAnsi="Times" w:cs="Times"/>
                <w:bCs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Cs/>
                <w:sz w:val="24"/>
                <w:szCs w:val="24"/>
              </w:rPr>
              <w:t>Кулмаматова</w:t>
            </w:r>
            <w:proofErr w:type="spellEnd"/>
            <w:r>
              <w:rPr>
                <w:rFonts w:ascii="Times" w:eastAsia="Times" w:hAnsi="Times" w:cs="Times"/>
                <w:bCs/>
                <w:sz w:val="24"/>
                <w:szCs w:val="24"/>
              </w:rPr>
              <w:t xml:space="preserve"> У.Т.</w:t>
            </w:r>
          </w:p>
        </w:tc>
        <w:tc>
          <w:tcPr>
            <w:tcW w:w="2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ind w:left="120"/>
              <w:rPr>
                <w:b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</w:rPr>
              <w:t>Семестр</w:t>
            </w:r>
          </w:p>
        </w:tc>
        <w:tc>
          <w:tcPr>
            <w:tcW w:w="2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jc w:val="center"/>
              <w:rPr>
                <w:rFonts w:ascii="Times" w:eastAsia="Times" w:hAnsi="Times" w:cs="Times"/>
                <w:bCs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sz w:val="24"/>
                <w:szCs w:val="24"/>
              </w:rPr>
              <w:t>7</w:t>
            </w:r>
          </w:p>
        </w:tc>
      </w:tr>
      <w:tr w:rsidR="005635D4">
        <w:trPr>
          <w:trHeight w:val="285"/>
        </w:trPr>
        <w:tc>
          <w:tcPr>
            <w:tcW w:w="2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</w:t>
            </w:r>
            <w:proofErr w:type="spellStart"/>
            <w:r>
              <w:rPr>
                <w:b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3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67913">
            <w:pPr>
              <w:widowControl w:val="0"/>
              <w:rPr>
                <w:rStyle w:val="a3"/>
                <w:bCs/>
                <w:color w:val="auto"/>
                <w:sz w:val="24"/>
                <w:szCs w:val="24"/>
                <w:u w:val="none"/>
              </w:rPr>
            </w:pPr>
            <w:hyperlink r:id="rId7" w:history="1">
              <w:r w:rsidR="005E5D10">
                <w:rPr>
                  <w:rStyle w:val="a3"/>
                  <w:bCs/>
                  <w:color w:val="auto"/>
                  <w:sz w:val="24"/>
                  <w:szCs w:val="24"/>
                  <w:u w:val="none"/>
                  <w:lang w:val="en-US"/>
                </w:rPr>
                <w:t>ukulmamatova</w:t>
              </w:r>
              <w:r w:rsidR="005E5D10">
                <w:rPr>
                  <w:rStyle w:val="a3"/>
                  <w:bCs/>
                  <w:color w:val="auto"/>
                  <w:sz w:val="24"/>
                  <w:szCs w:val="24"/>
                  <w:u w:val="none"/>
                </w:rPr>
                <w:t>@</w:t>
              </w:r>
              <w:r w:rsidR="005E5D10">
                <w:rPr>
                  <w:rStyle w:val="a3"/>
                  <w:bCs/>
                  <w:color w:val="auto"/>
                  <w:sz w:val="24"/>
                  <w:szCs w:val="24"/>
                  <w:u w:val="none"/>
                  <w:lang w:val="en-US"/>
                </w:rPr>
                <w:t>oshsugmail</w:t>
              </w:r>
              <w:r w:rsidR="005E5D10">
                <w:rPr>
                  <w:rStyle w:val="a3"/>
                  <w:bCs/>
                  <w:color w:val="auto"/>
                  <w:sz w:val="24"/>
                  <w:szCs w:val="24"/>
                  <w:u w:val="none"/>
                </w:rPr>
                <w:t>.</w:t>
              </w:r>
              <w:r w:rsidR="005E5D10">
                <w:rPr>
                  <w:rStyle w:val="a3"/>
                  <w:bCs/>
                  <w:color w:val="auto"/>
                  <w:sz w:val="24"/>
                  <w:szCs w:val="24"/>
                  <w:u w:val="none"/>
                  <w:lang w:val="en-US"/>
                </w:rPr>
                <w:t>com</w:t>
              </w:r>
            </w:hyperlink>
          </w:p>
          <w:p w:rsidR="005635D4" w:rsidRDefault="005635D4">
            <w:pPr>
              <w:widowControl w:val="0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ind w:left="119" w:right="523" w:hanging="2"/>
              <w:rPr>
                <w:rFonts w:eastAsia="Times"/>
                <w:b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sz w:val="24"/>
                <w:szCs w:val="24"/>
                <w:lang w:val="ky-KG"/>
              </w:rPr>
              <w:t xml:space="preserve">Расписание </w:t>
            </w:r>
          </w:p>
        </w:tc>
        <w:tc>
          <w:tcPr>
            <w:tcW w:w="2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rPr>
                <w:rFonts w:ascii="Times" w:eastAsia="Times" w:hAnsi="Times" w:cs="Times"/>
                <w:bCs/>
                <w:sz w:val="24"/>
                <w:szCs w:val="24"/>
              </w:rPr>
            </w:pPr>
            <w:r>
              <w:rPr>
                <w:rFonts w:eastAsia="Times"/>
                <w:bCs/>
                <w:sz w:val="24"/>
                <w:szCs w:val="24"/>
              </w:rPr>
              <w:t>П</w:t>
            </w:r>
            <w:r>
              <w:rPr>
                <w:rFonts w:eastAsia="Times"/>
                <w:bCs/>
                <w:sz w:val="24"/>
                <w:szCs w:val="24"/>
                <w:lang w:val="ky-KG"/>
              </w:rPr>
              <w:t>о приложению “</w:t>
            </w:r>
            <w:proofErr w:type="spellStart"/>
            <w:r>
              <w:rPr>
                <w:rFonts w:eastAsia="Times"/>
                <w:bCs/>
                <w:sz w:val="24"/>
                <w:szCs w:val="24"/>
                <w:lang w:val="en-US"/>
              </w:rPr>
              <w:t>Myedu</w:t>
            </w:r>
            <w:proofErr w:type="spellEnd"/>
            <w:r>
              <w:rPr>
                <w:rFonts w:eastAsia="Times"/>
                <w:bCs/>
                <w:sz w:val="24"/>
                <w:szCs w:val="24"/>
                <w:lang w:val="ky-KG"/>
              </w:rPr>
              <w:t>”</w:t>
            </w:r>
          </w:p>
        </w:tc>
      </w:tr>
      <w:tr w:rsidR="005635D4">
        <w:trPr>
          <w:trHeight w:val="561"/>
        </w:trPr>
        <w:tc>
          <w:tcPr>
            <w:tcW w:w="2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rPr>
                <w:rFonts w:ascii="Times" w:eastAsia="Times" w:hAnsi="Times" w:cs="Times"/>
                <w:b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sz w:val="24"/>
                <w:szCs w:val="24"/>
              </w:rPr>
              <w:t>Консультаци</w:t>
            </w:r>
            <w:proofErr w:type="spellEnd"/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и</w:t>
            </w:r>
          </w:p>
          <w:p w:rsidR="005635D4" w:rsidRDefault="005E5D10">
            <w:pPr>
              <w:widowControl w:val="0"/>
              <w:ind w:left="122"/>
              <w:rPr>
                <w:b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время</w:t>
            </w:r>
            <w:r>
              <w:rPr>
                <w:rFonts w:ascii="Times" w:eastAsia="Times" w:hAnsi="Times" w:cs="Times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sz w:val="24"/>
                <w:szCs w:val="24"/>
              </w:rPr>
              <w:t>ауд</w:t>
            </w:r>
            <w:proofErr w:type="spellEnd"/>
            <w:r>
              <w:rPr>
                <w:rFonts w:ascii="Times" w:eastAsia="Times" w:hAnsi="Times" w:cs="Times"/>
                <w:b/>
                <w:sz w:val="24"/>
                <w:szCs w:val="24"/>
              </w:rPr>
              <w:t>)</w:t>
            </w:r>
          </w:p>
        </w:tc>
        <w:tc>
          <w:tcPr>
            <w:tcW w:w="23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Пятница </w:t>
            </w:r>
          </w:p>
          <w:p w:rsidR="005635D4" w:rsidRDefault="005E5D10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16.35-17.35, новый корпус, ауд.101</w:t>
            </w:r>
          </w:p>
        </w:tc>
        <w:tc>
          <w:tcPr>
            <w:tcW w:w="2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ind w:left="115"/>
              <w:rPr>
                <w:rFonts w:ascii="Times" w:eastAsia="Times" w:hAnsi="Times" w:cs="Times"/>
                <w:b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 xml:space="preserve">Место  </w:t>
            </w:r>
            <w:r>
              <w:rPr>
                <w:rFonts w:ascii="Times" w:eastAsia="Times" w:hAnsi="Times" w:cs="Times"/>
                <w:b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здание</w:t>
            </w:r>
            <w:r>
              <w:rPr>
                <w:rFonts w:ascii="Times" w:eastAsia="Times" w:hAnsi="Times" w:cs="Times"/>
                <w:b/>
                <w:sz w:val="24"/>
                <w:szCs w:val="24"/>
              </w:rPr>
              <w:t>/ауд.)</w:t>
            </w:r>
          </w:p>
        </w:tc>
        <w:tc>
          <w:tcPr>
            <w:tcW w:w="2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rPr>
                <w:rFonts w:ascii="Times" w:eastAsia="Times" w:hAnsi="Times" w:cs="Times"/>
                <w:bCs/>
                <w:sz w:val="24"/>
                <w:szCs w:val="24"/>
              </w:rPr>
            </w:pPr>
            <w:r>
              <w:rPr>
                <w:rFonts w:ascii="Times" w:eastAsia="Times" w:hAnsi="Times" w:cs="Times"/>
                <w:bCs/>
                <w:sz w:val="24"/>
                <w:szCs w:val="24"/>
              </w:rPr>
              <w:t>Кампус, новый корпус, ауд.101</w:t>
            </w:r>
          </w:p>
        </w:tc>
      </w:tr>
      <w:tr w:rsidR="005635D4">
        <w:trPr>
          <w:trHeight w:val="562"/>
        </w:trPr>
        <w:tc>
          <w:tcPr>
            <w:tcW w:w="2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rPr>
                <w:rFonts w:eastAsia="Times"/>
                <w:b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 xml:space="preserve">Форма обучения </w:t>
            </w:r>
            <w:r>
              <w:rPr>
                <w:rFonts w:eastAsia="Times"/>
                <w:b/>
                <w:sz w:val="24"/>
                <w:szCs w:val="24"/>
                <w:lang w:val="ky-KG"/>
              </w:rPr>
              <w:t>(дневная</w:t>
            </w:r>
            <w:r>
              <w:rPr>
                <w:rFonts w:ascii="Times" w:eastAsia="Times" w:hAnsi="Times" w:cs="Times"/>
                <w:b/>
                <w:sz w:val="24"/>
                <w:szCs w:val="24"/>
              </w:rPr>
              <w:t>/</w:t>
            </w:r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заочная</w:t>
            </w:r>
            <w:r>
              <w:rPr>
                <w:rFonts w:eastAsia="Times"/>
                <w:b/>
                <w:sz w:val="24"/>
                <w:szCs w:val="24"/>
              </w:rPr>
              <w:t>/</w:t>
            </w:r>
            <w:r>
              <w:rPr>
                <w:rFonts w:eastAsia="Times"/>
                <w:b/>
                <w:sz w:val="24"/>
                <w:szCs w:val="24"/>
                <w:lang w:val="ky-KG"/>
              </w:rPr>
              <w:t>вечерняя</w:t>
            </w:r>
            <w:r>
              <w:rPr>
                <w:rFonts w:eastAsia="Times"/>
                <w:b/>
                <w:sz w:val="24"/>
                <w:szCs w:val="24"/>
              </w:rPr>
              <w:t>/</w:t>
            </w:r>
            <w:r>
              <w:rPr>
                <w:rFonts w:eastAsia="Times"/>
                <w:b/>
                <w:sz w:val="24"/>
                <w:szCs w:val="24"/>
                <w:lang w:val="ky-KG"/>
              </w:rPr>
              <w:t>дистант</w:t>
            </w:r>
          </w:p>
          <w:p w:rsidR="005635D4" w:rsidRDefault="005E5D10">
            <w:pPr>
              <w:widowControl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eastAsia="Times"/>
                <w:b/>
                <w:sz w:val="24"/>
                <w:szCs w:val="24"/>
                <w:lang w:val="ky-KG"/>
              </w:rPr>
              <w:t>ная</w:t>
            </w:r>
            <w:r>
              <w:rPr>
                <w:rFonts w:asciiTheme="minorHAnsi" w:eastAsia="Times" w:hAnsiTheme="minorHAnsi" w:cs="Times"/>
                <w:b/>
                <w:sz w:val="24"/>
                <w:szCs w:val="24"/>
                <w:lang w:val="ky-KG"/>
              </w:rPr>
              <w:t>)</w:t>
            </w:r>
          </w:p>
        </w:tc>
        <w:tc>
          <w:tcPr>
            <w:tcW w:w="23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Дневная, очная</w:t>
            </w:r>
          </w:p>
        </w:tc>
        <w:tc>
          <w:tcPr>
            <w:tcW w:w="23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ind w:left="119"/>
              <w:rPr>
                <w:b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Тип курса</w:t>
            </w:r>
            <w:r>
              <w:rPr>
                <w:b/>
                <w:sz w:val="24"/>
                <w:szCs w:val="24"/>
              </w:rPr>
              <w:t>: (</w:t>
            </w:r>
            <w:r>
              <w:rPr>
                <w:b/>
                <w:sz w:val="24"/>
                <w:szCs w:val="24"/>
                <w:lang w:val="ky-KG"/>
              </w:rPr>
              <w:t>обязательный</w:t>
            </w:r>
            <w:r>
              <w:rPr>
                <w:rFonts w:ascii="Times" w:eastAsia="Times" w:hAnsi="Times" w:cs="Times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" w:eastAsia="Times" w:hAnsi="Times" w:cs="Times"/>
                <w:b/>
                <w:sz w:val="24"/>
                <w:szCs w:val="24"/>
              </w:rPr>
              <w:t>электив</w:t>
            </w:r>
            <w:proofErr w:type="spellEnd"/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ный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3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EC0761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Обязатель</w:t>
            </w:r>
            <w:r w:rsidR="005E5D10">
              <w:rPr>
                <w:bCs/>
                <w:sz w:val="24"/>
                <w:szCs w:val="24"/>
              </w:rPr>
              <w:t>ный</w:t>
            </w:r>
          </w:p>
        </w:tc>
      </w:tr>
    </w:tbl>
    <w:p w:rsidR="005635D4" w:rsidRDefault="005635D4">
      <w:pPr>
        <w:rPr>
          <w:sz w:val="24"/>
          <w:szCs w:val="24"/>
          <w:lang w:val="ky-KG"/>
        </w:rPr>
      </w:pPr>
    </w:p>
    <w:p w:rsidR="005635D4" w:rsidRDefault="005635D4">
      <w:pPr>
        <w:rPr>
          <w:sz w:val="24"/>
          <w:szCs w:val="24"/>
          <w:lang w:val="ky-KG"/>
        </w:rPr>
      </w:pPr>
    </w:p>
    <w:p w:rsidR="005635D4" w:rsidRDefault="005635D4">
      <w:pPr>
        <w:rPr>
          <w:sz w:val="24"/>
          <w:szCs w:val="24"/>
          <w:lang w:val="ky-KG"/>
        </w:rPr>
      </w:pPr>
    </w:p>
    <w:p w:rsidR="005635D4" w:rsidRDefault="005635D4">
      <w:pPr>
        <w:rPr>
          <w:sz w:val="24"/>
          <w:szCs w:val="24"/>
          <w:lang w:val="ky-KG"/>
        </w:rPr>
      </w:pPr>
    </w:p>
    <w:p w:rsidR="005635D4" w:rsidRDefault="002368F0">
      <w:pPr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Руководитель программы :   ____________________  Азимбаев Н.М.</w:t>
      </w:r>
    </w:p>
    <w:p w:rsidR="005635D4" w:rsidRDefault="005635D4">
      <w:pPr>
        <w:rPr>
          <w:sz w:val="24"/>
          <w:szCs w:val="24"/>
          <w:lang w:val="ky-KG"/>
        </w:rPr>
      </w:pPr>
    </w:p>
    <w:p w:rsidR="005635D4" w:rsidRDefault="005635D4">
      <w:pPr>
        <w:rPr>
          <w:sz w:val="24"/>
          <w:szCs w:val="24"/>
          <w:lang w:val="ky-KG"/>
        </w:rPr>
      </w:pPr>
    </w:p>
    <w:p w:rsidR="005635D4" w:rsidRDefault="005635D4">
      <w:pPr>
        <w:rPr>
          <w:sz w:val="24"/>
          <w:szCs w:val="24"/>
          <w:lang w:val="ky-KG"/>
        </w:rPr>
      </w:pPr>
    </w:p>
    <w:p w:rsidR="005635D4" w:rsidRDefault="005635D4">
      <w:pPr>
        <w:rPr>
          <w:sz w:val="24"/>
          <w:szCs w:val="24"/>
          <w:lang w:val="ky-KG"/>
        </w:rPr>
      </w:pPr>
    </w:p>
    <w:p w:rsidR="005635D4" w:rsidRDefault="005E5D10">
      <w:pPr>
        <w:rPr>
          <w:sz w:val="24"/>
          <w:szCs w:val="24"/>
          <w:lang w:val="ky-KG"/>
        </w:rPr>
      </w:pPr>
      <w:r w:rsidRPr="002368F0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  <w:lang w:val="ky-KG"/>
        </w:rPr>
        <w:t>Ош, 2025</w:t>
      </w:r>
    </w:p>
    <w:p w:rsidR="005635D4" w:rsidRDefault="005E5D10">
      <w:pPr>
        <w:pStyle w:val="4"/>
        <w:numPr>
          <w:ilvl w:val="0"/>
          <w:numId w:val="1"/>
        </w:numPr>
        <w:spacing w:before="0"/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</w:pPr>
      <w:r>
        <w:rPr>
          <w:rFonts w:ascii="Times New Roman" w:eastAsia="Times" w:hAnsi="Times New Roman" w:cs="Times New Roman"/>
          <w:i w:val="0"/>
          <w:color w:val="auto"/>
          <w:sz w:val="24"/>
          <w:szCs w:val="24"/>
          <w:lang w:val="ky-KG"/>
        </w:rPr>
        <w:lastRenderedPageBreak/>
        <w:t>Характеристика курса:</w:t>
      </w:r>
    </w:p>
    <w:p w:rsidR="005635D4" w:rsidRDefault="005E5D10">
      <w:pPr>
        <w:ind w:firstLine="708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Этот курс предназначен для студентов медицинских ву</w:t>
      </w:r>
      <w:r w:rsidR="00F156F7">
        <w:rPr>
          <w:rFonts w:eastAsia="SimSun"/>
          <w:sz w:val="24"/>
          <w:szCs w:val="24"/>
        </w:rPr>
        <w:t xml:space="preserve">зов, желающих получить базовые </w:t>
      </w:r>
      <w:r>
        <w:rPr>
          <w:rFonts w:eastAsia="SimSun"/>
          <w:sz w:val="24"/>
          <w:szCs w:val="24"/>
        </w:rPr>
        <w:t>знания в области лучевой диагностики и лучевой терапии.</w:t>
      </w:r>
    </w:p>
    <w:p w:rsidR="009078EF" w:rsidRDefault="009078EF">
      <w:pPr>
        <w:ind w:firstLine="708"/>
        <w:rPr>
          <w:lang w:val="ky-KG"/>
        </w:rPr>
      </w:pPr>
    </w:p>
    <w:p w:rsidR="005635D4" w:rsidRDefault="005E5D10">
      <w:pPr>
        <w:pStyle w:val="a5"/>
        <w:numPr>
          <w:ilvl w:val="0"/>
          <w:numId w:val="1"/>
        </w:numPr>
        <w:rPr>
          <w:rFonts w:eastAsia="Times"/>
          <w:b/>
          <w:sz w:val="24"/>
          <w:szCs w:val="24"/>
          <w:lang w:val="ky-KG"/>
        </w:rPr>
      </w:pPr>
      <w:r>
        <w:rPr>
          <w:rFonts w:eastAsia="Times"/>
          <w:b/>
          <w:sz w:val="24"/>
          <w:szCs w:val="24"/>
          <w:lang w:val="ky-KG"/>
        </w:rPr>
        <w:t>Цель курса:</w:t>
      </w:r>
    </w:p>
    <w:p w:rsidR="005635D4" w:rsidRDefault="005E5D10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 студентов знаний и навыков по комплексному использованию в стоматологической практике современных методов лучевой диагностики и лучевой терапии при распознавании различных наиболее часто встречающихся заболеваний и при лечении опухолевых и неопухолевых процессов челюстно-лицевой области.</w:t>
      </w:r>
    </w:p>
    <w:p w:rsidR="009078EF" w:rsidRDefault="009078EF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635D4" w:rsidRDefault="005E5D10">
      <w:pPr>
        <w:pStyle w:val="1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Задачи курса: </w:t>
      </w:r>
    </w:p>
    <w:p w:rsidR="005635D4" w:rsidRDefault="005E5D10">
      <w:pPr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ознакомление студентов с основами лучевой диагностики, принципами организации и работы отделов лучевой диагностики; </w:t>
      </w:r>
    </w:p>
    <w:p w:rsidR="005635D4" w:rsidRDefault="005E5D10">
      <w:pPr>
        <w:ind w:left="180" w:hanging="180"/>
        <w:rPr>
          <w:sz w:val="24"/>
          <w:szCs w:val="24"/>
        </w:rPr>
      </w:pPr>
      <w:r>
        <w:rPr>
          <w:sz w:val="24"/>
          <w:szCs w:val="24"/>
        </w:rPr>
        <w:t>- обучение студентов в ходе своей профессиональной деятельности правильной интерпретации результатов лучевого исследования у пациентов стоматологического профиля и использованию этих знания в лечебном процессе;</w:t>
      </w:r>
    </w:p>
    <w:p w:rsidR="005635D4" w:rsidRDefault="005E5D10">
      <w:pPr>
        <w:ind w:left="180" w:hanging="180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- обучение студентов разграничению нормы и патологии по данным различных методов лучевой диагностики при заболеваниях и травмах зубочелюстной системы, оценка результатов основных диагностических мероприятий по выявлению и использование этих знаний в своей профессиональной деятельности;</w:t>
      </w:r>
    </w:p>
    <w:p w:rsidR="005635D4" w:rsidRDefault="005E5D10">
      <w:pPr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формирование у студента понятия о научно-медицинских исследованиях, возможности изучения отечественной и зарубежной литературы по выбранной теме, умение использовать опыт накопленных знаний и применение их на практике, как в рамках отдельной медицинской услуги, так и на уровне всей медицинской организации; </w:t>
      </w:r>
    </w:p>
    <w:p w:rsidR="005635D4" w:rsidRDefault="005E5D10">
      <w:pPr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формирование навыков этических и </w:t>
      </w:r>
      <w:proofErr w:type="spellStart"/>
      <w:r>
        <w:rPr>
          <w:sz w:val="24"/>
          <w:szCs w:val="24"/>
        </w:rPr>
        <w:t>деонтологических</w:t>
      </w:r>
      <w:proofErr w:type="spellEnd"/>
      <w:r>
        <w:rPr>
          <w:sz w:val="24"/>
          <w:szCs w:val="24"/>
        </w:rPr>
        <w:t xml:space="preserve"> аспектов в общении на рабочем месте с медицинским персоналом при использовании методов лучевой диагностики, пациентами и их родственниками;</w:t>
      </w:r>
    </w:p>
    <w:p w:rsidR="005635D4" w:rsidRDefault="005E5D10">
      <w:pPr>
        <w:ind w:left="180" w:hanging="180"/>
        <w:jc w:val="both"/>
        <w:rPr>
          <w:sz w:val="24"/>
          <w:szCs w:val="24"/>
        </w:rPr>
      </w:pPr>
      <w:r>
        <w:rPr>
          <w:sz w:val="24"/>
          <w:szCs w:val="24"/>
        </w:rPr>
        <w:t>- обучение студентов основам анализа и интерпретации результатов современных методов по возрастным признакам, необходимых ему для успешной деятельности и умения самостоятельно проводить анализ полученных данных лучевого обследования.</w:t>
      </w:r>
    </w:p>
    <w:p w:rsidR="005635D4" w:rsidRDefault="005635D4">
      <w:pPr>
        <w:pStyle w:val="Default"/>
        <w:rPr>
          <w:b/>
          <w:color w:val="auto"/>
        </w:rPr>
      </w:pPr>
    </w:p>
    <w:p w:rsidR="005635D4" w:rsidRDefault="005635D4">
      <w:pPr>
        <w:pStyle w:val="a5"/>
        <w:rPr>
          <w:rFonts w:eastAsia="Times"/>
          <w:b/>
          <w:sz w:val="24"/>
          <w:szCs w:val="24"/>
          <w:lang w:val="ky-KG"/>
        </w:rPr>
      </w:pPr>
    </w:p>
    <w:tbl>
      <w:tblPr>
        <w:tblW w:w="9246" w:type="dxa"/>
        <w:tblInd w:w="2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982"/>
        <w:gridCol w:w="3407"/>
        <w:gridCol w:w="2799"/>
        <w:gridCol w:w="14"/>
      </w:tblGrid>
      <w:tr w:rsidR="005635D4">
        <w:trPr>
          <w:trHeight w:val="285"/>
        </w:trPr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rPr>
                <w:rFonts w:asciiTheme="minorHAnsi" w:eastAsia="Times" w:hAnsiTheme="minorHAnsi" w:cs="Times"/>
                <w:b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" w:eastAsia="Times" w:hAnsi="Times" w:cs="Times"/>
                <w:b/>
                <w:sz w:val="24"/>
                <w:szCs w:val="24"/>
              </w:rPr>
              <w:t>Пререквизи</w:t>
            </w:r>
            <w:r>
              <w:rPr>
                <w:rFonts w:asciiTheme="minorHAnsi" w:eastAsia="Times" w:hAnsiTheme="minorHAnsi" w:cs="Times"/>
                <w:b/>
                <w:sz w:val="24"/>
                <w:szCs w:val="24"/>
              </w:rPr>
              <w:t>ты</w:t>
            </w:r>
            <w:proofErr w:type="spellEnd"/>
          </w:p>
        </w:tc>
        <w:tc>
          <w:tcPr>
            <w:tcW w:w="720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shd w:val="clear" w:color="auto" w:fill="FFFFFF"/>
              <w:textAlignment w:val="baseline"/>
              <w:rPr>
                <w:rFonts w:ascii="Times" w:eastAsia="Times" w:hAnsi="Times" w:cs="Times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Общая химия. Медицинская и биологическая физика. Анатомия человека. Гистология, цитология, эмбриология. Нормальная физиология. Патологическая анатом</w:t>
            </w:r>
            <w:r w:rsidR="00E67FFC">
              <w:rPr>
                <w:bCs/>
                <w:sz w:val="24"/>
                <w:szCs w:val="24"/>
              </w:rPr>
              <w:t xml:space="preserve">ия. Патологическая </w:t>
            </w:r>
            <w:proofErr w:type="spellStart"/>
            <w:proofErr w:type="gramStart"/>
            <w:r w:rsidR="00E67FFC">
              <w:rPr>
                <w:bCs/>
                <w:sz w:val="24"/>
                <w:szCs w:val="24"/>
              </w:rPr>
              <w:t>физиология..</w:t>
            </w:r>
            <w:proofErr w:type="gramEnd"/>
            <w:r>
              <w:rPr>
                <w:bCs/>
                <w:sz w:val="24"/>
                <w:szCs w:val="24"/>
              </w:rPr>
              <w:t>Фармакология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</w:tc>
      </w:tr>
      <w:tr w:rsidR="005635D4">
        <w:trPr>
          <w:trHeight w:val="285"/>
        </w:trPr>
        <w:tc>
          <w:tcPr>
            <w:tcW w:w="20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rPr>
                <w:rFonts w:ascii="Times" w:eastAsia="Times" w:hAnsi="Times" w:cs="Times"/>
                <w:b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sz w:val="24"/>
                <w:szCs w:val="24"/>
              </w:rPr>
              <w:t>Постреквизит</w:t>
            </w:r>
            <w:proofErr w:type="spellEnd"/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ы</w:t>
            </w:r>
          </w:p>
        </w:tc>
        <w:tc>
          <w:tcPr>
            <w:tcW w:w="720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rPr>
                <w:rFonts w:ascii="Times" w:eastAsia="Times" w:hAnsi="Times" w:cs="Times"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shd w:val="clear" w:color="auto" w:fill="FFFFFF"/>
              </w:rPr>
              <w:t>Пародонтология</w:t>
            </w:r>
            <w:proofErr w:type="spellEnd"/>
            <w:r>
              <w:rPr>
                <w:bCs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bCs/>
                <w:sz w:val="24"/>
                <w:szCs w:val="24"/>
              </w:rPr>
              <w:t xml:space="preserve">Ортопедическая стоматология. Терапевтическая стоматология. </w:t>
            </w:r>
            <w:r>
              <w:rPr>
                <w:bCs/>
                <w:sz w:val="24"/>
                <w:szCs w:val="24"/>
                <w:shd w:val="clear" w:color="auto" w:fill="FFFFFF"/>
              </w:rPr>
              <w:t>Ортодонтия</w:t>
            </w:r>
            <w:r w:rsidR="00E67FFC">
              <w:rPr>
                <w:rStyle w:val="apple-converted-space"/>
                <w:bCs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Хирургическая стоматология.  </w:t>
            </w:r>
          </w:p>
        </w:tc>
      </w:tr>
      <w:tr w:rsidR="005635D4">
        <w:trPr>
          <w:gridAfter w:val="1"/>
          <w:wAfter w:w="14" w:type="dxa"/>
          <w:trHeight w:val="183"/>
        </w:trPr>
        <w:tc>
          <w:tcPr>
            <w:tcW w:w="923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jc w:val="center"/>
              <w:rPr>
                <w:rFonts w:ascii="Times" w:eastAsia="Times" w:hAnsi="Times" w:cs="Times"/>
                <w:b/>
                <w:sz w:val="24"/>
                <w:szCs w:val="24"/>
                <w:highlight w:val="yellow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5635D4">
        <w:trPr>
          <w:gridAfter w:val="1"/>
          <w:wAfter w:w="14" w:type="dxa"/>
          <w:trHeight w:val="219"/>
        </w:trPr>
        <w:tc>
          <w:tcPr>
            <w:tcW w:w="9232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rPr>
                <w:rFonts w:ascii="Times" w:eastAsia="Times" w:hAnsi="Times" w:cs="Times"/>
                <w:b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К концу курса студент:</w:t>
            </w:r>
          </w:p>
        </w:tc>
      </w:tr>
      <w:tr w:rsidR="005635D4">
        <w:trPr>
          <w:gridAfter w:val="1"/>
          <w:wAfter w:w="14" w:type="dxa"/>
          <w:trHeight w:val="361"/>
        </w:trPr>
        <w:tc>
          <w:tcPr>
            <w:tcW w:w="302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jc w:val="center"/>
              <w:rPr>
                <w:rFonts w:ascii="Times" w:eastAsia="Times" w:hAnsi="Times" w:cs="Times"/>
                <w:b/>
                <w:bCs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bCs/>
                <w:sz w:val="24"/>
                <w:szCs w:val="24"/>
                <w:lang w:val="ky-KG"/>
              </w:rPr>
              <w:t>РО  (результат обучения) ООП</w:t>
            </w:r>
          </w:p>
        </w:tc>
        <w:tc>
          <w:tcPr>
            <w:tcW w:w="3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ind w:left="114"/>
              <w:jc w:val="center"/>
              <w:rPr>
                <w:rFonts w:eastAsia="Times"/>
                <w:b/>
                <w:bCs/>
                <w:sz w:val="24"/>
                <w:szCs w:val="24"/>
              </w:rPr>
            </w:pPr>
            <w:r>
              <w:rPr>
                <w:rFonts w:eastAsia="Times"/>
                <w:b/>
                <w:bCs/>
                <w:sz w:val="24"/>
                <w:szCs w:val="24"/>
              </w:rPr>
              <w:t>РО дисциплины</w:t>
            </w: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ind w:left="117"/>
              <w:jc w:val="center"/>
              <w:rPr>
                <w:rFonts w:ascii="Times" w:eastAsia="Times" w:hAnsi="Times" w:cs="Times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" w:eastAsia="Times" w:hAnsi="Times" w:cs="Times"/>
                <w:b/>
                <w:bCs/>
                <w:sz w:val="24"/>
                <w:szCs w:val="24"/>
              </w:rPr>
              <w:t>Компетенци</w:t>
            </w:r>
            <w:proofErr w:type="spellEnd"/>
            <w:r>
              <w:rPr>
                <w:rFonts w:ascii="Times" w:eastAsia="Times" w:hAnsi="Times" w:cs="Times"/>
                <w:b/>
                <w:bCs/>
                <w:sz w:val="24"/>
                <w:szCs w:val="24"/>
                <w:lang w:val="ky-KG"/>
              </w:rPr>
              <w:t>и</w:t>
            </w:r>
          </w:p>
          <w:p w:rsidR="005635D4" w:rsidRDefault="005635D4">
            <w:pPr>
              <w:widowControl w:val="0"/>
              <w:ind w:left="113"/>
              <w:jc w:val="center"/>
              <w:rPr>
                <w:rFonts w:ascii="Times" w:eastAsia="Times" w:hAnsi="Times" w:cs="Times"/>
                <w:b/>
                <w:bCs/>
                <w:sz w:val="24"/>
                <w:szCs w:val="24"/>
                <w:highlight w:val="yellow"/>
                <w:lang w:val="ky-KG"/>
              </w:rPr>
            </w:pPr>
          </w:p>
        </w:tc>
      </w:tr>
      <w:tr w:rsidR="005635D4">
        <w:trPr>
          <w:gridAfter w:val="1"/>
          <w:wAfter w:w="14" w:type="dxa"/>
          <w:trHeight w:val="183"/>
        </w:trPr>
        <w:tc>
          <w:tcPr>
            <w:tcW w:w="302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pStyle w:val="ab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РО3: </w:t>
            </w:r>
          </w:p>
          <w:p w:rsidR="005635D4" w:rsidRDefault="005E5D10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Умеет выбирать и использовать стоматологич</w:t>
            </w:r>
            <w:r w:rsidR="00E67FFC">
              <w:rPr>
                <w:rFonts w:ascii="Times New Roman" w:hAnsi="Times New Roman"/>
              </w:rPr>
              <w:t xml:space="preserve">еские материалы, техническую и </w:t>
            </w:r>
            <w:r>
              <w:rPr>
                <w:rFonts w:ascii="Times New Roman" w:hAnsi="Times New Roman"/>
              </w:rPr>
              <w:lastRenderedPageBreak/>
              <w:t>медицинскую аппаратуру для решения профессиональных задач.</w:t>
            </w:r>
          </w:p>
          <w:p w:rsidR="005635D4" w:rsidRDefault="005635D4">
            <w:pPr>
              <w:widowControl w:val="0"/>
              <w:rPr>
                <w:rFonts w:ascii="Times" w:eastAsia="Times" w:hAnsi="Times" w:cs="Times"/>
                <w:sz w:val="24"/>
                <w:szCs w:val="24"/>
                <w:highlight w:val="yellow"/>
              </w:rPr>
            </w:pPr>
          </w:p>
        </w:tc>
        <w:tc>
          <w:tcPr>
            <w:tcW w:w="3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 xml:space="preserve">Знать: </w:t>
            </w:r>
          </w:p>
          <w:p w:rsidR="005635D4" w:rsidRDefault="005E5D1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типы и виды медико-технической аппаратуры</w:t>
            </w:r>
          </w:p>
          <w:p w:rsidR="005635D4" w:rsidRDefault="005E5D10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Уметь:</w:t>
            </w:r>
          </w:p>
          <w:p w:rsidR="005635D4" w:rsidRDefault="005E5D1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- получать информацию из различных источников</w:t>
            </w:r>
          </w:p>
          <w:p w:rsidR="005635D4" w:rsidRDefault="005E5D1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работать с информацией в глобальных компьютерных сетях</w:t>
            </w:r>
          </w:p>
          <w:p w:rsidR="005635D4" w:rsidRDefault="005E5D1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-применять возможности современных информационных технологий для решения профессиональных задач.</w:t>
            </w:r>
          </w:p>
          <w:p w:rsidR="005635D4" w:rsidRDefault="005E5D10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Владеть:</w:t>
            </w:r>
          </w:p>
          <w:p w:rsidR="005635D4" w:rsidRDefault="005E5D10">
            <w:pPr>
              <w:widowControl w:val="0"/>
              <w:rPr>
                <w:rFonts w:ascii="Times" w:eastAsia="Times" w:hAnsi="Times" w:cs="Times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eastAsia="en-US"/>
              </w:rPr>
              <w:t>- компьютерной техникой</w:t>
            </w: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rPr>
                <w:rFonts w:ascii="Times" w:eastAsia="Times" w:hAnsi="Times" w:cs="Times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 xml:space="preserve">ПК – 6 </w:t>
            </w:r>
            <w:proofErr w:type="gramStart"/>
            <w:r>
              <w:rPr>
                <w:sz w:val="24"/>
                <w:szCs w:val="24"/>
              </w:rPr>
              <w:t>способен  к</w:t>
            </w:r>
            <w:proofErr w:type="gramEnd"/>
            <w:r>
              <w:rPr>
                <w:sz w:val="24"/>
                <w:szCs w:val="24"/>
              </w:rPr>
              <w:t xml:space="preserve"> работе с медико-технической аппаратурой, </w:t>
            </w:r>
            <w:r>
              <w:rPr>
                <w:sz w:val="24"/>
                <w:szCs w:val="24"/>
              </w:rPr>
              <w:lastRenderedPageBreak/>
              <w:t>используемой в работе с пациентами, владеть компьютерной техникой, получать информацию из различных источников, работать с информацией в глобальных компьютерных сетях; применять возможности современных информационных технологий для решения профессиональных задач.</w:t>
            </w:r>
          </w:p>
        </w:tc>
      </w:tr>
      <w:tr w:rsidR="005635D4">
        <w:trPr>
          <w:gridAfter w:val="1"/>
          <w:wAfter w:w="14" w:type="dxa"/>
          <w:trHeight w:val="183"/>
        </w:trPr>
        <w:tc>
          <w:tcPr>
            <w:tcW w:w="302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pStyle w:val="ab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РО6:</w:t>
            </w:r>
          </w:p>
          <w:p w:rsidR="005635D4" w:rsidRDefault="005E5D10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Способен проводить профилактические и </w:t>
            </w:r>
            <w:proofErr w:type="gramStart"/>
            <w:r>
              <w:rPr>
                <w:rFonts w:ascii="Times New Roman" w:hAnsi="Times New Roman"/>
              </w:rPr>
              <w:t>противоэпидеми</w:t>
            </w:r>
            <w:r w:rsidR="004F29AC">
              <w:rPr>
                <w:rFonts w:ascii="Times New Roman" w:hAnsi="Times New Roman"/>
              </w:rPr>
              <w:t>ческие  мероприятия</w:t>
            </w:r>
            <w:proofErr w:type="gramEnd"/>
            <w:r w:rsidR="004F29AC">
              <w:rPr>
                <w:rFonts w:ascii="Times New Roman" w:hAnsi="Times New Roman"/>
              </w:rPr>
              <w:t>, направленны</w:t>
            </w:r>
            <w:r>
              <w:rPr>
                <w:rFonts w:ascii="Times New Roman" w:hAnsi="Times New Roman"/>
              </w:rPr>
              <w:t>е на предупреждение возни</w:t>
            </w:r>
            <w:r w:rsidR="004F29AC">
              <w:rPr>
                <w:rFonts w:ascii="Times New Roman" w:hAnsi="Times New Roman"/>
              </w:rPr>
              <w:t>кновения заболеваний, сохранение и укрепление</w:t>
            </w:r>
            <w:r>
              <w:rPr>
                <w:rFonts w:ascii="Times New Roman" w:hAnsi="Times New Roman"/>
              </w:rPr>
              <w:t xml:space="preserve"> здоровья.</w:t>
            </w:r>
          </w:p>
          <w:p w:rsidR="005635D4" w:rsidRDefault="005635D4">
            <w:pPr>
              <w:widowControl w:val="0"/>
              <w:rPr>
                <w:rFonts w:ascii="Times" w:eastAsia="Times" w:hAnsi="Times" w:cs="Times"/>
                <w:sz w:val="24"/>
                <w:szCs w:val="24"/>
                <w:highlight w:val="yellow"/>
              </w:rPr>
            </w:pPr>
          </w:p>
        </w:tc>
        <w:tc>
          <w:tcPr>
            <w:tcW w:w="34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Уметь:</w:t>
            </w:r>
          </w:p>
          <w:p w:rsidR="005635D4" w:rsidRDefault="005E5D10">
            <w:pPr>
              <w:shd w:val="clear" w:color="auto" w:fill="FFFFFF"/>
              <w:ind w:right="15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Анализировать </w:t>
            </w:r>
            <w:r>
              <w:rPr>
                <w:sz w:val="24"/>
                <w:szCs w:val="24"/>
              </w:rPr>
              <w:t>диагностики</w:t>
            </w:r>
            <w:r>
              <w:rPr>
                <w:sz w:val="24"/>
                <w:szCs w:val="24"/>
                <w:lang w:eastAsia="en-US"/>
              </w:rPr>
              <w:t xml:space="preserve"> стоматологических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заболеваний </w:t>
            </w:r>
            <w:r>
              <w:rPr>
                <w:sz w:val="24"/>
                <w:szCs w:val="24"/>
              </w:rPr>
              <w:t xml:space="preserve"> у</w:t>
            </w:r>
            <w:proofErr w:type="gramEnd"/>
            <w:r>
              <w:rPr>
                <w:sz w:val="24"/>
                <w:szCs w:val="24"/>
              </w:rPr>
              <w:t xml:space="preserve"> детей и взрослых  для успешной лечебно-профилактической деятельности.</w:t>
            </w:r>
          </w:p>
          <w:p w:rsidR="005635D4" w:rsidRDefault="005635D4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5635D4" w:rsidRDefault="005E5D10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Владеть:</w:t>
            </w:r>
          </w:p>
          <w:p w:rsidR="005635D4" w:rsidRDefault="005E5D10">
            <w:pPr>
              <w:widowControl w:val="0"/>
              <w:rPr>
                <w:rFonts w:ascii="Times" w:eastAsia="Times" w:hAnsi="Times" w:cs="Times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</w:rPr>
              <w:t xml:space="preserve"> интерпретировать результаты современных диагностических технологий</w:t>
            </w:r>
          </w:p>
        </w:tc>
        <w:tc>
          <w:tcPr>
            <w:tcW w:w="2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ПК-11 - </w:t>
            </w:r>
            <w:r>
              <w:rPr>
                <w:rFonts w:ascii="Times New Roman" w:hAnsi="Times New Roman"/>
                <w:sz w:val="24"/>
                <w:szCs w:val="24"/>
              </w:rPr>
              <w:t>способен анализировать и интерпретировать результаты современных диагностических технологий у детей и взрослых  для успешной лечебно-профилактической деятельности.</w:t>
            </w:r>
          </w:p>
          <w:p w:rsidR="005635D4" w:rsidRDefault="005635D4">
            <w:pPr>
              <w:widowControl w:val="0"/>
              <w:rPr>
                <w:rFonts w:ascii="Times" w:eastAsia="Times" w:hAnsi="Times" w:cs="Times"/>
                <w:sz w:val="24"/>
                <w:szCs w:val="24"/>
                <w:highlight w:val="yellow"/>
              </w:rPr>
            </w:pPr>
          </w:p>
        </w:tc>
      </w:tr>
    </w:tbl>
    <w:p w:rsidR="005635D4" w:rsidRDefault="005635D4">
      <w:pPr>
        <w:rPr>
          <w:sz w:val="24"/>
          <w:szCs w:val="24"/>
          <w:lang w:val="ky-KG"/>
        </w:rPr>
      </w:pPr>
    </w:p>
    <w:p w:rsidR="005635D4" w:rsidRDefault="005E5D10">
      <w:pPr>
        <w:pStyle w:val="aa"/>
        <w:numPr>
          <w:ilvl w:val="0"/>
          <w:numId w:val="1"/>
        </w:numPr>
        <w:rPr>
          <w:b/>
          <w:bCs/>
          <w:iCs/>
          <w:sz w:val="24"/>
          <w:szCs w:val="24"/>
          <w:lang w:val="ky-KG"/>
        </w:rPr>
      </w:pPr>
      <w:r>
        <w:rPr>
          <w:b/>
          <w:bCs/>
          <w:iCs/>
          <w:sz w:val="24"/>
          <w:szCs w:val="24"/>
          <w:lang w:val="ky-KG"/>
        </w:rPr>
        <w:t>Т</w:t>
      </w:r>
      <w:proofErr w:type="spellStart"/>
      <w:r>
        <w:rPr>
          <w:b/>
          <w:bCs/>
          <w:iCs/>
          <w:sz w:val="24"/>
          <w:szCs w:val="24"/>
        </w:rPr>
        <w:t>ехнологи</w:t>
      </w:r>
      <w:proofErr w:type="spellEnd"/>
      <w:r>
        <w:rPr>
          <w:b/>
          <w:bCs/>
          <w:iCs/>
          <w:sz w:val="24"/>
          <w:szCs w:val="24"/>
          <w:lang w:val="ky-KG"/>
        </w:rPr>
        <w:t xml:space="preserve">ческая </w:t>
      </w:r>
      <w:r>
        <w:rPr>
          <w:b/>
          <w:bCs/>
          <w:iCs/>
          <w:sz w:val="24"/>
          <w:szCs w:val="24"/>
        </w:rPr>
        <w:t>карта</w:t>
      </w:r>
      <w:r>
        <w:rPr>
          <w:b/>
          <w:bCs/>
          <w:iCs/>
          <w:sz w:val="24"/>
          <w:szCs w:val="24"/>
          <w:lang w:val="ky-KG"/>
        </w:rPr>
        <w:t xml:space="preserve"> ди</w:t>
      </w:r>
      <w:proofErr w:type="spellStart"/>
      <w:r>
        <w:rPr>
          <w:b/>
          <w:bCs/>
          <w:iCs/>
          <w:sz w:val="24"/>
          <w:szCs w:val="24"/>
        </w:rPr>
        <w:t>сциплин</w:t>
      </w:r>
      <w:proofErr w:type="spellEnd"/>
      <w:r>
        <w:rPr>
          <w:b/>
          <w:bCs/>
          <w:iCs/>
          <w:sz w:val="24"/>
          <w:szCs w:val="24"/>
          <w:lang w:val="ky-KG"/>
        </w:rPr>
        <w:t>ы</w:t>
      </w:r>
      <w:r w:rsidR="002C5CB6">
        <w:rPr>
          <w:b/>
          <w:bCs/>
          <w:iCs/>
          <w:sz w:val="24"/>
          <w:szCs w:val="24"/>
          <w:lang w:val="ky-KG"/>
        </w:rPr>
        <w:t>.</w:t>
      </w:r>
    </w:p>
    <w:p w:rsidR="005635D4" w:rsidRDefault="005E5D10">
      <w:pPr>
        <w:ind w:left="142"/>
        <w:rPr>
          <w:b/>
          <w:bCs/>
          <w:iCs/>
          <w:sz w:val="24"/>
          <w:szCs w:val="24"/>
          <w:lang w:val="ky-KG"/>
        </w:rPr>
      </w:pPr>
      <w:r>
        <w:rPr>
          <w:b/>
          <w:bCs/>
          <w:iCs/>
          <w:sz w:val="24"/>
          <w:szCs w:val="24"/>
        </w:rPr>
        <w:t xml:space="preserve">   </w:t>
      </w:r>
    </w:p>
    <w:p w:rsidR="005635D4" w:rsidRDefault="005E5D10">
      <w:pPr>
        <w:spacing w:after="160" w:line="259" w:lineRule="auto"/>
        <w:jc w:val="center"/>
        <w:rPr>
          <w:rFonts w:eastAsiaTheme="minorHAnsi"/>
          <w:b/>
          <w:sz w:val="22"/>
          <w:szCs w:val="22"/>
          <w:lang w:val="ky-KG"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Рекомендуемая технологическая карта для </w:t>
      </w:r>
      <w:r>
        <w:rPr>
          <w:rFonts w:eastAsiaTheme="minorHAnsi"/>
          <w:b/>
          <w:sz w:val="22"/>
          <w:szCs w:val="22"/>
          <w:lang w:val="ky-KG" w:eastAsia="en-US"/>
        </w:rPr>
        <w:t>одного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proofErr w:type="spellStart"/>
      <w:r>
        <w:rPr>
          <w:rFonts w:eastAsiaTheme="minorHAnsi"/>
          <w:b/>
          <w:sz w:val="22"/>
          <w:szCs w:val="22"/>
          <w:lang w:eastAsia="en-US"/>
        </w:rPr>
        <w:t>модул</w:t>
      </w:r>
      <w:proofErr w:type="spellEnd"/>
      <w:r>
        <w:rPr>
          <w:rFonts w:eastAsiaTheme="minorHAnsi"/>
          <w:b/>
          <w:sz w:val="22"/>
          <w:szCs w:val="22"/>
          <w:lang w:val="ky-KG" w:eastAsia="en-US"/>
        </w:rPr>
        <w:t>я</w:t>
      </w:r>
      <w:r>
        <w:rPr>
          <w:rFonts w:eastAsiaTheme="minorHAnsi"/>
          <w:b/>
          <w:sz w:val="22"/>
          <w:szCs w:val="22"/>
          <w:lang w:eastAsia="en-US"/>
        </w:rPr>
        <w:t xml:space="preserve"> в разрезе одного семестра (М</w:t>
      </w:r>
      <w:r>
        <w:rPr>
          <w:rFonts w:eastAsiaTheme="minorHAnsi"/>
          <w:b/>
          <w:sz w:val="22"/>
          <w:szCs w:val="22"/>
          <w:lang w:val="ky-KG" w:eastAsia="en-US"/>
        </w:rPr>
        <w:t>1</w:t>
      </w:r>
      <w:r>
        <w:rPr>
          <w:rFonts w:eastAsiaTheme="minorHAnsi"/>
          <w:b/>
          <w:sz w:val="22"/>
          <w:szCs w:val="22"/>
          <w:lang w:eastAsia="en-US"/>
        </w:rPr>
        <w:t>):</w:t>
      </w:r>
    </w:p>
    <w:tbl>
      <w:tblPr>
        <w:tblStyle w:val="a9"/>
        <w:tblW w:w="9356" w:type="dxa"/>
        <w:tblInd w:w="250" w:type="dxa"/>
        <w:tblLook w:val="04A0" w:firstRow="1" w:lastRow="0" w:firstColumn="1" w:lastColumn="0" w:noHBand="0" w:noVBand="1"/>
      </w:tblPr>
      <w:tblGrid>
        <w:gridCol w:w="1346"/>
        <w:gridCol w:w="876"/>
        <w:gridCol w:w="706"/>
        <w:gridCol w:w="838"/>
        <w:gridCol w:w="1102"/>
        <w:gridCol w:w="829"/>
        <w:gridCol w:w="1173"/>
        <w:gridCol w:w="1086"/>
        <w:gridCol w:w="1400"/>
      </w:tblGrid>
      <w:tr w:rsidR="005635D4">
        <w:tc>
          <w:tcPr>
            <w:tcW w:w="1275" w:type="dxa"/>
          </w:tcPr>
          <w:p w:rsidR="005635D4" w:rsidRDefault="005E5D1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Дисциплина </w:t>
            </w:r>
          </w:p>
        </w:tc>
        <w:tc>
          <w:tcPr>
            <w:tcW w:w="850" w:type="dxa"/>
          </w:tcPr>
          <w:p w:rsidR="005635D4" w:rsidRDefault="005E5D1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Кредит </w:t>
            </w:r>
          </w:p>
        </w:tc>
        <w:tc>
          <w:tcPr>
            <w:tcW w:w="708" w:type="dxa"/>
          </w:tcPr>
          <w:p w:rsidR="005635D4" w:rsidRDefault="005E5D10">
            <w:pPr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Ауд. часы</w:t>
            </w:r>
          </w:p>
        </w:tc>
        <w:tc>
          <w:tcPr>
            <w:tcW w:w="847" w:type="dxa"/>
          </w:tcPr>
          <w:p w:rsidR="005635D4" w:rsidRDefault="005E5D1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СРС</w:t>
            </w:r>
          </w:p>
        </w:tc>
        <w:tc>
          <w:tcPr>
            <w:tcW w:w="4258" w:type="dxa"/>
            <w:gridSpan w:val="4"/>
          </w:tcPr>
          <w:p w:rsidR="005635D4" w:rsidRDefault="005E5D10">
            <w:pPr>
              <w:pStyle w:val="aa"/>
              <w:numPr>
                <w:ilvl w:val="0"/>
                <w:numId w:val="2"/>
              </w:num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модуль</w:t>
            </w:r>
          </w:p>
          <w:p w:rsidR="005635D4" w:rsidRDefault="005E5D10">
            <w:pPr>
              <w:jc w:val="center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(50 балл)</w:t>
            </w:r>
          </w:p>
        </w:tc>
        <w:tc>
          <w:tcPr>
            <w:tcW w:w="1418" w:type="dxa"/>
          </w:tcPr>
          <w:p w:rsidR="005635D4" w:rsidRDefault="005E5D10">
            <w:pPr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Экзамен</w:t>
            </w:r>
          </w:p>
          <w:p w:rsidR="005635D4" w:rsidRDefault="005E5D10">
            <w:pPr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 xml:space="preserve">(50 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балл</w:t>
            </w: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)</w:t>
            </w:r>
          </w:p>
        </w:tc>
      </w:tr>
      <w:tr w:rsidR="005635D4">
        <w:tc>
          <w:tcPr>
            <w:tcW w:w="1275" w:type="dxa"/>
            <w:vMerge w:val="restart"/>
          </w:tcPr>
          <w:p w:rsidR="005635D4" w:rsidRDefault="005635D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 w:val="restart"/>
          </w:tcPr>
          <w:p w:rsidR="005635D4" w:rsidRDefault="005635D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:rsidR="005635D4" w:rsidRDefault="005E5D1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847" w:type="dxa"/>
            <w:vMerge w:val="restart"/>
          </w:tcPr>
          <w:p w:rsidR="005635D4" w:rsidRDefault="005E5D1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1971" w:type="dxa"/>
            <w:gridSpan w:val="2"/>
          </w:tcPr>
          <w:p w:rsidR="005635D4" w:rsidRDefault="005E5D1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Ауд. часы</w:t>
            </w:r>
          </w:p>
        </w:tc>
        <w:tc>
          <w:tcPr>
            <w:tcW w:w="1173" w:type="dxa"/>
            <w:vMerge w:val="restart"/>
          </w:tcPr>
          <w:p w:rsidR="005635D4" w:rsidRDefault="005E5D1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СРС</w:t>
            </w:r>
            <w:r>
              <w:rPr>
                <w:rFonts w:eastAsiaTheme="minorHAnsi"/>
                <w:sz w:val="20"/>
                <w:szCs w:val="20"/>
                <w:lang w:val="ky-KG" w:eastAsia="en-US"/>
              </w:rPr>
              <w:t>/СРСП</w:t>
            </w:r>
          </w:p>
          <w:p w:rsidR="005635D4" w:rsidRDefault="005635D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vMerge w:val="restart"/>
          </w:tcPr>
          <w:p w:rsidR="005635D4" w:rsidRDefault="001F6DF4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РК </w:t>
            </w:r>
            <w:r w:rsidR="005E5D1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5635D4" w:rsidRDefault="005E5D1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ИК</w:t>
            </w:r>
          </w:p>
          <w:p w:rsidR="005635D4" w:rsidRDefault="005E5D1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(E)</w:t>
            </w:r>
          </w:p>
        </w:tc>
      </w:tr>
      <w:tr w:rsidR="005635D4">
        <w:tc>
          <w:tcPr>
            <w:tcW w:w="1275" w:type="dxa"/>
            <w:vMerge/>
          </w:tcPr>
          <w:p w:rsidR="005635D4" w:rsidRDefault="005635D4">
            <w:pPr>
              <w:tabs>
                <w:tab w:val="left" w:pos="767"/>
              </w:tabs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Merge/>
          </w:tcPr>
          <w:p w:rsidR="005635D4" w:rsidRDefault="005635D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</w:tcPr>
          <w:p w:rsidR="005635D4" w:rsidRDefault="005635D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47" w:type="dxa"/>
            <w:vMerge/>
          </w:tcPr>
          <w:p w:rsidR="005635D4" w:rsidRDefault="005635D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5635D4" w:rsidRDefault="005E5D1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845" w:type="dxa"/>
          </w:tcPr>
          <w:p w:rsidR="005635D4" w:rsidRDefault="005E5D1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1173" w:type="dxa"/>
            <w:vMerge/>
          </w:tcPr>
          <w:p w:rsidR="005635D4" w:rsidRDefault="005635D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14" w:type="dxa"/>
            <w:vMerge/>
          </w:tcPr>
          <w:p w:rsidR="005635D4" w:rsidRDefault="005635D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</w:tcPr>
          <w:p w:rsidR="005635D4" w:rsidRDefault="005635D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635D4">
        <w:tc>
          <w:tcPr>
            <w:tcW w:w="1275" w:type="dxa"/>
          </w:tcPr>
          <w:p w:rsidR="005635D4" w:rsidRDefault="005E5D10">
            <w:pPr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Мед.радиол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0" w:type="dxa"/>
          </w:tcPr>
          <w:p w:rsidR="005635D4" w:rsidRDefault="005E5D1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</w:tcPr>
          <w:p w:rsidR="005635D4" w:rsidRDefault="005E5D1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847" w:type="dxa"/>
          </w:tcPr>
          <w:p w:rsidR="005635D4" w:rsidRDefault="005E5D1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126" w:type="dxa"/>
          </w:tcPr>
          <w:p w:rsidR="005635D4" w:rsidRDefault="005E5D1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45" w:type="dxa"/>
          </w:tcPr>
          <w:p w:rsidR="005635D4" w:rsidRDefault="005E5D1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173" w:type="dxa"/>
          </w:tcPr>
          <w:p w:rsidR="005635D4" w:rsidRDefault="002C5CB6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49</w:t>
            </w:r>
            <w:r>
              <w:rPr>
                <w:rFonts w:eastAsiaTheme="minorHAnsi"/>
                <w:sz w:val="20"/>
                <w:szCs w:val="20"/>
                <w:lang w:val="ky-KG" w:eastAsia="en-US"/>
              </w:rPr>
              <w:t>/5</w:t>
            </w:r>
          </w:p>
        </w:tc>
        <w:tc>
          <w:tcPr>
            <w:tcW w:w="1114" w:type="dxa"/>
            <w:vMerge/>
          </w:tcPr>
          <w:p w:rsidR="005635D4" w:rsidRDefault="005635D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5635D4" w:rsidRDefault="005635D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635D4">
        <w:tc>
          <w:tcPr>
            <w:tcW w:w="3680" w:type="dxa"/>
            <w:gridSpan w:val="4"/>
          </w:tcPr>
          <w:p w:rsidR="005635D4" w:rsidRDefault="005E5D1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Карта накопления баллов</w:t>
            </w:r>
          </w:p>
        </w:tc>
        <w:tc>
          <w:tcPr>
            <w:tcW w:w="1126" w:type="dxa"/>
          </w:tcPr>
          <w:p w:rsidR="005635D4" w:rsidRDefault="005E5D1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845" w:type="dxa"/>
          </w:tcPr>
          <w:p w:rsidR="005635D4" w:rsidRDefault="00120CDC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73" w:type="dxa"/>
          </w:tcPr>
          <w:p w:rsidR="005635D4" w:rsidRPr="00C9278A" w:rsidRDefault="00C9278A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16\0</w:t>
            </w:r>
          </w:p>
        </w:tc>
        <w:tc>
          <w:tcPr>
            <w:tcW w:w="1114" w:type="dxa"/>
          </w:tcPr>
          <w:p w:rsidR="005635D4" w:rsidRDefault="005E5D10" w:rsidP="00120CDC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1</w:t>
            </w:r>
            <w:r w:rsidR="00C9278A">
              <w:rPr>
                <w:rFonts w:eastAsiaTheme="minorHAnsi"/>
                <w:sz w:val="20"/>
                <w:szCs w:val="20"/>
                <w:lang w:val="ky-KG" w:eastAsia="en-US"/>
              </w:rPr>
              <w:t>8</w:t>
            </w:r>
          </w:p>
        </w:tc>
        <w:tc>
          <w:tcPr>
            <w:tcW w:w="1418" w:type="dxa"/>
          </w:tcPr>
          <w:p w:rsidR="005635D4" w:rsidRDefault="005635D4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:rsidR="005635D4">
        <w:tc>
          <w:tcPr>
            <w:tcW w:w="3680" w:type="dxa"/>
            <w:gridSpan w:val="4"/>
            <w:vMerge w:val="restart"/>
          </w:tcPr>
          <w:p w:rsidR="005635D4" w:rsidRDefault="005E5D1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Результаты модулей и экзамена</w:t>
            </w:r>
          </w:p>
        </w:tc>
        <w:tc>
          <w:tcPr>
            <w:tcW w:w="4258" w:type="dxa"/>
            <w:gridSpan w:val="4"/>
          </w:tcPr>
          <w:p w:rsidR="005635D4" w:rsidRDefault="005E5D1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(М=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tср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.+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r+s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до 50/ 50</w:t>
            </w:r>
          </w:p>
        </w:tc>
        <w:tc>
          <w:tcPr>
            <w:tcW w:w="1418" w:type="dxa"/>
            <w:vMerge w:val="restart"/>
          </w:tcPr>
          <w:p w:rsidR="005635D4" w:rsidRDefault="005E5D1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50</w:t>
            </w:r>
          </w:p>
        </w:tc>
      </w:tr>
      <w:tr w:rsidR="005635D4">
        <w:tc>
          <w:tcPr>
            <w:tcW w:w="3680" w:type="dxa"/>
            <w:gridSpan w:val="4"/>
            <w:vMerge/>
          </w:tcPr>
          <w:p w:rsidR="005635D4" w:rsidRDefault="005635D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4258" w:type="dxa"/>
            <w:gridSpan w:val="4"/>
          </w:tcPr>
          <w:p w:rsidR="005635D4" w:rsidRDefault="005E5D1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Rдоп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 = М1 (31-50)</w:t>
            </w:r>
          </w:p>
        </w:tc>
        <w:tc>
          <w:tcPr>
            <w:tcW w:w="1418" w:type="dxa"/>
            <w:vMerge/>
          </w:tcPr>
          <w:p w:rsidR="005635D4" w:rsidRDefault="005635D4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5635D4">
        <w:tc>
          <w:tcPr>
            <w:tcW w:w="3680" w:type="dxa"/>
            <w:gridSpan w:val="4"/>
          </w:tcPr>
          <w:p w:rsidR="005635D4" w:rsidRDefault="005E5D10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Итоговая оценка</w:t>
            </w:r>
          </w:p>
        </w:tc>
        <w:tc>
          <w:tcPr>
            <w:tcW w:w="4258" w:type="dxa"/>
            <w:gridSpan w:val="4"/>
          </w:tcPr>
          <w:p w:rsidR="005635D4" w:rsidRDefault="005E5D10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I = 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Rдоп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 + Е</w:t>
            </w:r>
          </w:p>
        </w:tc>
        <w:tc>
          <w:tcPr>
            <w:tcW w:w="1418" w:type="dxa"/>
          </w:tcPr>
          <w:p w:rsidR="005635D4" w:rsidRDefault="005E5D10">
            <w:pPr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100</w:t>
            </w:r>
          </w:p>
        </w:tc>
      </w:tr>
    </w:tbl>
    <w:p w:rsidR="005635D4" w:rsidRDefault="005635D4">
      <w:pPr>
        <w:rPr>
          <w:sz w:val="24"/>
          <w:szCs w:val="24"/>
          <w:lang w:val="ky-KG"/>
        </w:rPr>
      </w:pPr>
    </w:p>
    <w:p w:rsidR="005635D4" w:rsidRDefault="005635D4">
      <w:pPr>
        <w:rPr>
          <w:sz w:val="24"/>
          <w:szCs w:val="24"/>
          <w:lang w:val="ky-KG"/>
        </w:rPr>
      </w:pPr>
    </w:p>
    <w:p w:rsidR="005635D4" w:rsidRDefault="005E5D10">
      <w:pPr>
        <w:pStyle w:val="a5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y-KG"/>
        </w:rPr>
        <w:t>Календарно-тематический</w:t>
      </w:r>
      <w:r w:rsidR="001F6DF4">
        <w:rPr>
          <w:b/>
          <w:sz w:val="24"/>
          <w:szCs w:val="24"/>
          <w:lang w:val="ky-KG"/>
        </w:rPr>
        <w:t xml:space="preserve"> план лекционных и практических</w:t>
      </w:r>
      <w:r>
        <w:rPr>
          <w:b/>
          <w:sz w:val="24"/>
          <w:szCs w:val="24"/>
          <w:lang w:val="ky-KG"/>
        </w:rPr>
        <w:t xml:space="preserve"> занятий </w:t>
      </w:r>
    </w:p>
    <w:tbl>
      <w:tblPr>
        <w:tblStyle w:val="2"/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57"/>
        <w:gridCol w:w="676"/>
        <w:gridCol w:w="3004"/>
        <w:gridCol w:w="1049"/>
        <w:gridCol w:w="1052"/>
        <w:gridCol w:w="1558"/>
        <w:gridCol w:w="1701"/>
      </w:tblGrid>
      <w:tr w:rsidR="006667CC" w:rsidTr="00694681">
        <w:trPr>
          <w:trHeight w:val="332"/>
        </w:trPr>
        <w:tc>
          <w:tcPr>
            <w:tcW w:w="457" w:type="dxa"/>
            <w:vMerge w:val="restart"/>
          </w:tcPr>
          <w:p w:rsidR="006667CC" w:rsidRDefault="006667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76" w:type="dxa"/>
            <w:vMerge w:val="restart"/>
          </w:tcPr>
          <w:p w:rsidR="006667CC" w:rsidRDefault="006667CC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Не</w:t>
            </w:r>
          </w:p>
          <w:p w:rsidR="006667CC" w:rsidRDefault="006667CC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де</w:t>
            </w:r>
          </w:p>
          <w:p w:rsidR="006667CC" w:rsidRDefault="006667CC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ля </w:t>
            </w:r>
          </w:p>
        </w:tc>
        <w:tc>
          <w:tcPr>
            <w:tcW w:w="3004" w:type="dxa"/>
            <w:vMerge w:val="restart"/>
          </w:tcPr>
          <w:p w:rsidR="006667CC" w:rsidRDefault="006667CC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2101" w:type="dxa"/>
            <w:gridSpan w:val="2"/>
          </w:tcPr>
          <w:p w:rsidR="006667CC" w:rsidRDefault="006667CC" w:rsidP="006667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</w:p>
          <w:p w:rsidR="006667CC" w:rsidRDefault="006667CC" w:rsidP="008867A7">
            <w:pPr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259" w:type="dxa"/>
            <w:gridSpan w:val="2"/>
          </w:tcPr>
          <w:p w:rsidR="006667CC" w:rsidRDefault="006667CC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>
              <w:rPr>
                <w:b/>
                <w:bCs/>
                <w:sz w:val="24"/>
                <w:szCs w:val="24"/>
                <w:lang w:val="ky-KG"/>
              </w:rPr>
              <w:t xml:space="preserve">рактическое занятие </w:t>
            </w:r>
          </w:p>
        </w:tc>
      </w:tr>
      <w:tr w:rsidR="006667CC" w:rsidTr="006667CC">
        <w:trPr>
          <w:trHeight w:val="133"/>
        </w:trPr>
        <w:tc>
          <w:tcPr>
            <w:tcW w:w="457" w:type="dxa"/>
            <w:vMerge/>
          </w:tcPr>
          <w:p w:rsidR="006667CC" w:rsidRDefault="006667CC">
            <w:pPr>
              <w:rPr>
                <w:b/>
                <w:sz w:val="24"/>
                <w:szCs w:val="24"/>
              </w:rPr>
            </w:pPr>
          </w:p>
        </w:tc>
        <w:tc>
          <w:tcPr>
            <w:tcW w:w="676" w:type="dxa"/>
            <w:vMerge/>
          </w:tcPr>
          <w:p w:rsidR="006667CC" w:rsidRDefault="006667CC">
            <w:pPr>
              <w:rPr>
                <w:b/>
                <w:sz w:val="24"/>
                <w:szCs w:val="24"/>
              </w:rPr>
            </w:pPr>
          </w:p>
        </w:tc>
        <w:tc>
          <w:tcPr>
            <w:tcW w:w="3004" w:type="dxa"/>
            <w:vMerge/>
          </w:tcPr>
          <w:p w:rsidR="006667CC" w:rsidRDefault="006667CC">
            <w:pPr>
              <w:rPr>
                <w:b/>
                <w:sz w:val="24"/>
                <w:szCs w:val="24"/>
              </w:rPr>
            </w:pPr>
          </w:p>
        </w:tc>
        <w:tc>
          <w:tcPr>
            <w:tcW w:w="1049" w:type="dxa"/>
          </w:tcPr>
          <w:p w:rsidR="006667CC" w:rsidRDefault="006667CC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</w:rPr>
              <w:t>часы</w:t>
            </w:r>
          </w:p>
        </w:tc>
        <w:tc>
          <w:tcPr>
            <w:tcW w:w="1052" w:type="dxa"/>
          </w:tcPr>
          <w:p w:rsidR="006667CC" w:rsidRPr="006667CC" w:rsidRDefault="006667CC">
            <w:pPr>
              <w:jc w:val="center"/>
              <w:rPr>
                <w:b/>
                <w:sz w:val="24"/>
                <w:szCs w:val="24"/>
                <w:vertAlign w:val="superscript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б</w:t>
            </w:r>
            <w:r w:rsidRPr="006667CC">
              <w:rPr>
                <w:b/>
                <w:sz w:val="24"/>
                <w:szCs w:val="24"/>
                <w:lang w:val="ky-KG"/>
              </w:rPr>
              <w:t>аллы</w:t>
            </w:r>
            <w:r>
              <w:rPr>
                <w:b/>
                <w:sz w:val="24"/>
                <w:szCs w:val="24"/>
                <w:vertAlign w:val="superscript"/>
                <w:lang w:val="ky-KG"/>
              </w:rPr>
              <w:t>*</w:t>
            </w:r>
          </w:p>
        </w:tc>
        <w:tc>
          <w:tcPr>
            <w:tcW w:w="1558" w:type="dxa"/>
          </w:tcPr>
          <w:p w:rsidR="006667CC" w:rsidRDefault="006667C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часы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667CC" w:rsidRPr="006667CC" w:rsidRDefault="006667C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  <w:lang w:val="ky-KG"/>
              </w:rPr>
              <w:t>б</w:t>
            </w:r>
            <w:r>
              <w:rPr>
                <w:b/>
                <w:sz w:val="24"/>
                <w:szCs w:val="24"/>
                <w:lang w:val="ky-KG"/>
              </w:rPr>
              <w:t>аллы</w:t>
            </w:r>
            <w:r>
              <w:rPr>
                <w:b/>
                <w:sz w:val="24"/>
                <w:szCs w:val="24"/>
                <w:vertAlign w:val="superscript"/>
                <w:lang w:val="ky-KG"/>
              </w:rPr>
              <w:t>*</w:t>
            </w:r>
          </w:p>
        </w:tc>
      </w:tr>
      <w:tr w:rsidR="006667CC" w:rsidTr="006D4941">
        <w:trPr>
          <w:trHeight w:val="133"/>
        </w:trPr>
        <w:tc>
          <w:tcPr>
            <w:tcW w:w="9497" w:type="dxa"/>
            <w:gridSpan w:val="7"/>
            <w:tcBorders>
              <w:right w:val="single" w:sz="4" w:space="0" w:color="auto"/>
            </w:tcBorders>
          </w:tcPr>
          <w:p w:rsidR="006667CC" w:rsidRDefault="006667CC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1-модуль</w:t>
            </w:r>
          </w:p>
        </w:tc>
      </w:tr>
      <w:tr w:rsidR="006667CC" w:rsidTr="006667CC">
        <w:trPr>
          <w:trHeight w:val="418"/>
        </w:trPr>
        <w:tc>
          <w:tcPr>
            <w:tcW w:w="457" w:type="dxa"/>
          </w:tcPr>
          <w:p w:rsidR="006667CC" w:rsidRDefault="00666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6" w:type="dxa"/>
          </w:tcPr>
          <w:p w:rsidR="006667CC" w:rsidRDefault="00666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04" w:type="dxa"/>
          </w:tcPr>
          <w:p w:rsidR="006667CC" w:rsidRDefault="006667C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Медицинская радиология. Влияние ионизирующей радиации.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Методы </w:t>
            </w:r>
            <w:r>
              <w:rPr>
                <w:bCs/>
                <w:sz w:val="24"/>
                <w:szCs w:val="24"/>
              </w:rPr>
              <w:lastRenderedPageBreak/>
              <w:t>лучевой диагностики, применяемые в медицине.</w:t>
            </w:r>
          </w:p>
        </w:tc>
        <w:tc>
          <w:tcPr>
            <w:tcW w:w="1049" w:type="dxa"/>
            <w:vMerge w:val="restart"/>
          </w:tcPr>
          <w:p w:rsidR="006667CC" w:rsidRDefault="006667CC" w:rsidP="00120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052" w:type="dxa"/>
            <w:vMerge w:val="restart"/>
          </w:tcPr>
          <w:p w:rsidR="006667CC" w:rsidRPr="006667CC" w:rsidRDefault="006667C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8" w:type="dxa"/>
          </w:tcPr>
          <w:p w:rsidR="006667CC" w:rsidRDefault="00666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667CC" w:rsidRDefault="00FE4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</w:tr>
      <w:tr w:rsidR="006667CC" w:rsidTr="006667CC">
        <w:trPr>
          <w:trHeight w:val="306"/>
        </w:trPr>
        <w:tc>
          <w:tcPr>
            <w:tcW w:w="457" w:type="dxa"/>
          </w:tcPr>
          <w:p w:rsidR="006667CC" w:rsidRDefault="00666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76" w:type="dxa"/>
          </w:tcPr>
          <w:p w:rsidR="006667CC" w:rsidRDefault="00666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04" w:type="dxa"/>
          </w:tcPr>
          <w:p w:rsidR="006667CC" w:rsidRDefault="006667C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Методы исследования медицинской радиологии в стоматологии.</w:t>
            </w:r>
          </w:p>
        </w:tc>
        <w:tc>
          <w:tcPr>
            <w:tcW w:w="1049" w:type="dxa"/>
            <w:vMerge/>
          </w:tcPr>
          <w:p w:rsidR="006667CC" w:rsidRDefault="006667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6667CC" w:rsidRDefault="006667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6667CC" w:rsidRDefault="00666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667CC" w:rsidRDefault="00FE4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</w:tr>
      <w:tr w:rsidR="006667CC" w:rsidTr="006667CC">
        <w:trPr>
          <w:trHeight w:val="332"/>
        </w:trPr>
        <w:tc>
          <w:tcPr>
            <w:tcW w:w="457" w:type="dxa"/>
          </w:tcPr>
          <w:p w:rsidR="006667CC" w:rsidRDefault="00666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76" w:type="dxa"/>
          </w:tcPr>
          <w:p w:rsidR="006667CC" w:rsidRDefault="00666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04" w:type="dxa"/>
          </w:tcPr>
          <w:p w:rsidR="006667CC" w:rsidRDefault="006667C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Лучевая диагностика анатомии зубов и челюстей.</w:t>
            </w:r>
          </w:p>
        </w:tc>
        <w:tc>
          <w:tcPr>
            <w:tcW w:w="1049" w:type="dxa"/>
            <w:vMerge w:val="restart"/>
          </w:tcPr>
          <w:p w:rsidR="006667CC" w:rsidRDefault="006667CC" w:rsidP="00120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52" w:type="dxa"/>
            <w:vMerge w:val="restart"/>
          </w:tcPr>
          <w:p w:rsidR="006667CC" w:rsidRPr="006667CC" w:rsidRDefault="006667C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8</w:t>
            </w:r>
            <w:r w:rsidR="003A59DE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8" w:type="dxa"/>
          </w:tcPr>
          <w:p w:rsidR="006667CC" w:rsidRDefault="00666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667CC" w:rsidRDefault="00FE4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</w:tr>
      <w:tr w:rsidR="006667CC" w:rsidTr="006667CC">
        <w:trPr>
          <w:trHeight w:val="332"/>
        </w:trPr>
        <w:tc>
          <w:tcPr>
            <w:tcW w:w="457" w:type="dxa"/>
          </w:tcPr>
          <w:p w:rsidR="006667CC" w:rsidRDefault="00666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6" w:type="dxa"/>
          </w:tcPr>
          <w:p w:rsidR="006667CC" w:rsidRDefault="00666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04" w:type="dxa"/>
          </w:tcPr>
          <w:p w:rsidR="006667CC" w:rsidRDefault="006667CC">
            <w:pPr>
              <w:tabs>
                <w:tab w:val="left" w:pos="93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Лучевая диагностика воспалительных заболеваний зубов и челюстей.</w:t>
            </w:r>
          </w:p>
        </w:tc>
        <w:tc>
          <w:tcPr>
            <w:tcW w:w="1049" w:type="dxa"/>
            <w:vMerge/>
          </w:tcPr>
          <w:p w:rsidR="006667CC" w:rsidRDefault="006667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6667CC" w:rsidRDefault="006667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6667CC" w:rsidRDefault="00666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667CC" w:rsidRDefault="00FE4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</w:tr>
      <w:tr w:rsidR="006667CC" w:rsidTr="006667CC">
        <w:trPr>
          <w:trHeight w:val="317"/>
        </w:trPr>
        <w:tc>
          <w:tcPr>
            <w:tcW w:w="457" w:type="dxa"/>
          </w:tcPr>
          <w:p w:rsidR="006667CC" w:rsidRDefault="00666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76" w:type="dxa"/>
          </w:tcPr>
          <w:p w:rsidR="006667CC" w:rsidRDefault="00666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4" w:type="dxa"/>
          </w:tcPr>
          <w:p w:rsidR="006667CC" w:rsidRDefault="006667C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Лучевая диагностика травматических повреждений челюстей и зубов.</w:t>
            </w:r>
          </w:p>
        </w:tc>
        <w:tc>
          <w:tcPr>
            <w:tcW w:w="1049" w:type="dxa"/>
            <w:vMerge w:val="restart"/>
          </w:tcPr>
          <w:p w:rsidR="006667CC" w:rsidRDefault="006667CC" w:rsidP="00120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52" w:type="dxa"/>
            <w:vMerge w:val="restart"/>
          </w:tcPr>
          <w:p w:rsidR="006667CC" w:rsidRPr="003A59DE" w:rsidRDefault="006667C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8</w:t>
            </w:r>
            <w:r w:rsidR="003A59DE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8" w:type="dxa"/>
          </w:tcPr>
          <w:p w:rsidR="006667CC" w:rsidRDefault="00666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667CC" w:rsidRDefault="00FE4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</w:tr>
      <w:tr w:rsidR="006667CC" w:rsidTr="006667CC">
        <w:trPr>
          <w:trHeight w:val="317"/>
        </w:trPr>
        <w:tc>
          <w:tcPr>
            <w:tcW w:w="457" w:type="dxa"/>
          </w:tcPr>
          <w:p w:rsidR="006667CC" w:rsidRDefault="00666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6" w:type="dxa"/>
          </w:tcPr>
          <w:p w:rsidR="006667CC" w:rsidRDefault="00666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4" w:type="dxa"/>
          </w:tcPr>
          <w:p w:rsidR="006667CC" w:rsidRDefault="006667C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Лучевая диагностика врожденных и приобретенных заболеваний ЧЛО.</w:t>
            </w:r>
          </w:p>
        </w:tc>
        <w:tc>
          <w:tcPr>
            <w:tcW w:w="1049" w:type="dxa"/>
            <w:vMerge/>
          </w:tcPr>
          <w:p w:rsidR="006667CC" w:rsidRDefault="006667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6667CC" w:rsidRDefault="006667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6667CC" w:rsidRDefault="00666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667CC" w:rsidRDefault="00FE4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</w:tr>
      <w:tr w:rsidR="006667CC" w:rsidTr="006667CC">
        <w:trPr>
          <w:trHeight w:val="317"/>
        </w:trPr>
        <w:tc>
          <w:tcPr>
            <w:tcW w:w="457" w:type="dxa"/>
          </w:tcPr>
          <w:p w:rsidR="006667CC" w:rsidRDefault="00666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6" w:type="dxa"/>
          </w:tcPr>
          <w:p w:rsidR="006667CC" w:rsidRDefault="00666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4" w:type="dxa"/>
          </w:tcPr>
          <w:p w:rsidR="006667CC" w:rsidRDefault="006667CC">
            <w:pPr>
              <w:shd w:val="clear" w:color="auto" w:fill="FFFFFF"/>
              <w:tabs>
                <w:tab w:val="left" w:pos="538"/>
                <w:tab w:val="left" w:pos="8592"/>
                <w:tab w:val="left" w:pos="9356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Лучевая диагностика доброкачественных и злокачественных опухолей, кист ЧЛО.</w:t>
            </w:r>
          </w:p>
        </w:tc>
        <w:tc>
          <w:tcPr>
            <w:tcW w:w="1049" w:type="dxa"/>
          </w:tcPr>
          <w:p w:rsidR="006667CC" w:rsidRDefault="00666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52" w:type="dxa"/>
          </w:tcPr>
          <w:p w:rsidR="006667CC" w:rsidRPr="003A59DE" w:rsidRDefault="006667C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8</w:t>
            </w:r>
            <w:r w:rsidR="003A59DE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8" w:type="dxa"/>
          </w:tcPr>
          <w:p w:rsidR="006667CC" w:rsidRDefault="00666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667CC" w:rsidRDefault="00FE4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</w:tr>
      <w:tr w:rsidR="006667CC" w:rsidTr="006667CC">
        <w:trPr>
          <w:trHeight w:val="317"/>
        </w:trPr>
        <w:tc>
          <w:tcPr>
            <w:tcW w:w="457" w:type="dxa"/>
          </w:tcPr>
          <w:p w:rsidR="006667CC" w:rsidRDefault="00666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6" w:type="dxa"/>
          </w:tcPr>
          <w:p w:rsidR="006667CC" w:rsidRDefault="00666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4" w:type="dxa"/>
          </w:tcPr>
          <w:p w:rsidR="006667CC" w:rsidRDefault="006667C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Лучевая диагностика заболеваний слюнных желез, гайморовых пазух и    ВНЧС.</w:t>
            </w:r>
          </w:p>
        </w:tc>
        <w:tc>
          <w:tcPr>
            <w:tcW w:w="1049" w:type="dxa"/>
          </w:tcPr>
          <w:p w:rsidR="006667CC" w:rsidRDefault="00666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52" w:type="dxa"/>
          </w:tcPr>
          <w:p w:rsidR="006667CC" w:rsidRPr="003A59DE" w:rsidRDefault="006667C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8</w:t>
            </w:r>
            <w:r w:rsidR="003A59DE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8" w:type="dxa"/>
          </w:tcPr>
          <w:p w:rsidR="006667CC" w:rsidRDefault="00666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667CC" w:rsidRDefault="00FE4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</w:tr>
      <w:tr w:rsidR="006667CC" w:rsidTr="006667CC">
        <w:trPr>
          <w:trHeight w:val="317"/>
        </w:trPr>
        <w:tc>
          <w:tcPr>
            <w:tcW w:w="457" w:type="dxa"/>
          </w:tcPr>
          <w:p w:rsidR="006667CC" w:rsidRDefault="00666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6" w:type="dxa"/>
          </w:tcPr>
          <w:p w:rsidR="006667CC" w:rsidRDefault="00666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4" w:type="dxa"/>
          </w:tcPr>
          <w:p w:rsidR="006667CC" w:rsidRDefault="006667C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Интервенционная радиология. Методы контрастирования медицинской радиологии.</w:t>
            </w:r>
          </w:p>
        </w:tc>
        <w:tc>
          <w:tcPr>
            <w:tcW w:w="1049" w:type="dxa"/>
            <w:vMerge w:val="restart"/>
          </w:tcPr>
          <w:p w:rsidR="006667CC" w:rsidRDefault="006667CC" w:rsidP="00120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52" w:type="dxa"/>
            <w:vMerge w:val="restart"/>
          </w:tcPr>
          <w:p w:rsidR="006667CC" w:rsidRPr="003A59DE" w:rsidRDefault="006667C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8</w:t>
            </w:r>
            <w:r w:rsidR="003A59DE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8" w:type="dxa"/>
          </w:tcPr>
          <w:p w:rsidR="006667CC" w:rsidRDefault="00666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667CC" w:rsidRDefault="00FE4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</w:tr>
      <w:tr w:rsidR="006667CC" w:rsidTr="006667CC">
        <w:trPr>
          <w:trHeight w:val="317"/>
        </w:trPr>
        <w:tc>
          <w:tcPr>
            <w:tcW w:w="457" w:type="dxa"/>
          </w:tcPr>
          <w:p w:rsidR="006667CC" w:rsidRDefault="00666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6" w:type="dxa"/>
          </w:tcPr>
          <w:p w:rsidR="006667CC" w:rsidRDefault="00666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4" w:type="dxa"/>
          </w:tcPr>
          <w:p w:rsidR="006667CC" w:rsidRDefault="006667C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Лучевая диагностика опорно-двигательного аппарата.</w:t>
            </w:r>
          </w:p>
        </w:tc>
        <w:tc>
          <w:tcPr>
            <w:tcW w:w="1049" w:type="dxa"/>
            <w:vMerge/>
          </w:tcPr>
          <w:p w:rsidR="006667CC" w:rsidRDefault="006667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2" w:type="dxa"/>
            <w:vMerge/>
          </w:tcPr>
          <w:p w:rsidR="006667CC" w:rsidRDefault="006667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</w:tcPr>
          <w:p w:rsidR="006667CC" w:rsidRDefault="00666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667CC" w:rsidRDefault="00FE4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</w:tr>
      <w:tr w:rsidR="006667CC" w:rsidTr="006667CC">
        <w:trPr>
          <w:trHeight w:val="317"/>
        </w:trPr>
        <w:tc>
          <w:tcPr>
            <w:tcW w:w="457" w:type="dxa"/>
          </w:tcPr>
          <w:p w:rsidR="006667CC" w:rsidRDefault="00666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76" w:type="dxa"/>
          </w:tcPr>
          <w:p w:rsidR="006667CC" w:rsidRDefault="006667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4" w:type="dxa"/>
          </w:tcPr>
          <w:p w:rsidR="006667CC" w:rsidRDefault="006667C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Терапия в радио-онкологии. Методики радио-онкологии.</w:t>
            </w:r>
          </w:p>
        </w:tc>
        <w:tc>
          <w:tcPr>
            <w:tcW w:w="1049" w:type="dxa"/>
          </w:tcPr>
          <w:p w:rsidR="006667CC" w:rsidRDefault="00666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52" w:type="dxa"/>
          </w:tcPr>
          <w:p w:rsidR="006667CC" w:rsidRPr="003A59DE" w:rsidRDefault="006667CC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8</w:t>
            </w:r>
            <w:r w:rsidR="003A59DE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8" w:type="dxa"/>
          </w:tcPr>
          <w:p w:rsidR="006667CC" w:rsidRDefault="006667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6667CC" w:rsidRDefault="00FE49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</w:tr>
      <w:tr w:rsidR="006667CC" w:rsidTr="006667CC">
        <w:trPr>
          <w:trHeight w:val="315"/>
        </w:trPr>
        <w:tc>
          <w:tcPr>
            <w:tcW w:w="457" w:type="dxa"/>
          </w:tcPr>
          <w:p w:rsidR="006667CC" w:rsidRDefault="006667CC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6667CC" w:rsidRDefault="006667CC">
            <w:pPr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3004" w:type="dxa"/>
          </w:tcPr>
          <w:p w:rsidR="006667CC" w:rsidRDefault="006667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Итого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049" w:type="dxa"/>
          </w:tcPr>
          <w:p w:rsidR="006667CC" w:rsidRDefault="006667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052" w:type="dxa"/>
          </w:tcPr>
          <w:p w:rsidR="006667CC" w:rsidRDefault="006667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58" w:type="dxa"/>
          </w:tcPr>
          <w:p w:rsidR="006667CC" w:rsidRDefault="006667C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6667CC" w:rsidRDefault="006667C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:rsidR="00FE4939" w:rsidRDefault="00FE4939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FE4939" w:rsidRPr="00FE4939" w:rsidRDefault="00FE4939">
      <w:pPr>
        <w:rPr>
          <w:sz w:val="20"/>
          <w:szCs w:val="20"/>
        </w:rPr>
      </w:pPr>
      <w:r w:rsidRPr="00FE4939">
        <w:rPr>
          <w:sz w:val="20"/>
          <w:szCs w:val="20"/>
        </w:rPr>
        <w:t xml:space="preserve">    </w:t>
      </w:r>
      <w:r w:rsidRPr="00FE4939">
        <w:rPr>
          <w:sz w:val="20"/>
          <w:szCs w:val="20"/>
          <w:lang w:val="en-US"/>
        </w:rPr>
        <w:t>PS</w:t>
      </w:r>
      <w:r w:rsidRPr="00FE4939">
        <w:rPr>
          <w:sz w:val="20"/>
          <w:szCs w:val="20"/>
        </w:rPr>
        <w:t xml:space="preserve">: </w:t>
      </w:r>
      <w:r w:rsidRPr="00FE4939">
        <w:rPr>
          <w:sz w:val="20"/>
          <w:szCs w:val="20"/>
        </w:rPr>
        <w:t>8</w:t>
      </w:r>
      <w:r w:rsidRPr="00FE4939">
        <w:rPr>
          <w:sz w:val="20"/>
          <w:szCs w:val="20"/>
          <w:vertAlign w:val="superscript"/>
        </w:rPr>
        <w:t>*</w:t>
      </w:r>
      <w:r w:rsidRPr="00FE4939">
        <w:rPr>
          <w:sz w:val="20"/>
          <w:szCs w:val="20"/>
        </w:rPr>
        <w:t>баллов – на каждом занятии студент может набрать 1-8 баллов, это число делится</w:t>
      </w:r>
    </w:p>
    <w:p w:rsidR="005635D4" w:rsidRPr="00FE4939" w:rsidRDefault="00FE4939">
      <w:pPr>
        <w:rPr>
          <w:sz w:val="20"/>
          <w:szCs w:val="20"/>
          <w:lang w:val="ky-KG"/>
        </w:rPr>
      </w:pPr>
      <w:r w:rsidRPr="00FE4939">
        <w:rPr>
          <w:sz w:val="20"/>
          <w:szCs w:val="20"/>
        </w:rPr>
        <w:t xml:space="preserve">          на количество занятий, выставляется средняя оценка</w:t>
      </w:r>
    </w:p>
    <w:p w:rsidR="005635D4" w:rsidRDefault="005635D4">
      <w:pPr>
        <w:rPr>
          <w:sz w:val="24"/>
          <w:szCs w:val="24"/>
          <w:lang w:val="ky-KG"/>
        </w:rPr>
      </w:pPr>
    </w:p>
    <w:p w:rsidR="005635D4" w:rsidRPr="003F4762" w:rsidRDefault="005E5D10" w:rsidP="003F4762">
      <w:pPr>
        <w:pStyle w:val="aa"/>
        <w:numPr>
          <w:ilvl w:val="0"/>
          <w:numId w:val="1"/>
        </w:numPr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План организации СРС</w:t>
      </w:r>
    </w:p>
    <w:tbl>
      <w:tblPr>
        <w:tblStyle w:val="a9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730"/>
        <w:gridCol w:w="1375"/>
        <w:gridCol w:w="532"/>
        <w:gridCol w:w="928"/>
        <w:gridCol w:w="567"/>
        <w:gridCol w:w="2841"/>
        <w:gridCol w:w="816"/>
      </w:tblGrid>
      <w:tr w:rsidR="005635D4" w:rsidTr="002C5CB6">
        <w:trPr>
          <w:trHeight w:val="495"/>
        </w:trPr>
        <w:tc>
          <w:tcPr>
            <w:tcW w:w="425" w:type="dxa"/>
          </w:tcPr>
          <w:p w:rsidR="005635D4" w:rsidRDefault="005E5D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30" w:type="dxa"/>
          </w:tcPr>
          <w:p w:rsidR="005635D4" w:rsidRDefault="005E5D10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Тема</w:t>
            </w:r>
          </w:p>
        </w:tc>
        <w:tc>
          <w:tcPr>
            <w:tcW w:w="1375" w:type="dxa"/>
          </w:tcPr>
          <w:p w:rsidR="005635D4" w:rsidRDefault="005E5D10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Задание  для СРС</w:t>
            </w:r>
          </w:p>
        </w:tc>
        <w:tc>
          <w:tcPr>
            <w:tcW w:w="532" w:type="dxa"/>
          </w:tcPr>
          <w:p w:rsidR="005635D4" w:rsidRDefault="005E5D10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Ча</w:t>
            </w:r>
          </w:p>
          <w:p w:rsidR="005635D4" w:rsidRDefault="005E5D1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y-KG"/>
              </w:rPr>
              <w:t>сы</w:t>
            </w: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5635D4" w:rsidRDefault="005E5D10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Оценочные средства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635D4" w:rsidRDefault="005E5D1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Бал</w:t>
            </w:r>
          </w:p>
          <w:p w:rsidR="005635D4" w:rsidRDefault="003F476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 w:rsidR="005E5D10">
              <w:rPr>
                <w:b/>
                <w:sz w:val="20"/>
                <w:szCs w:val="20"/>
                <w:lang w:val="ky-KG"/>
              </w:rPr>
              <w:t>ы</w:t>
            </w:r>
            <w:r>
              <w:rPr>
                <w:b/>
                <w:sz w:val="20"/>
                <w:szCs w:val="20"/>
                <w:lang w:val="ky-KG"/>
              </w:rPr>
              <w:t>(сред</w:t>
            </w:r>
            <w:bookmarkStart w:id="0" w:name="_GoBack"/>
            <w:bookmarkEnd w:id="0"/>
            <w:r>
              <w:rPr>
                <w:b/>
                <w:sz w:val="20"/>
                <w:szCs w:val="20"/>
                <w:lang w:val="ky-KG"/>
              </w:rPr>
              <w:t>)</w:t>
            </w:r>
          </w:p>
        </w:tc>
        <w:tc>
          <w:tcPr>
            <w:tcW w:w="2841" w:type="dxa"/>
            <w:tcBorders>
              <w:right w:val="single" w:sz="4" w:space="0" w:color="auto"/>
            </w:tcBorders>
          </w:tcPr>
          <w:p w:rsidR="005635D4" w:rsidRDefault="005E5D10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Литература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5635D4" w:rsidRDefault="005E5D10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Срок сдачи</w:t>
            </w:r>
          </w:p>
        </w:tc>
      </w:tr>
      <w:tr w:rsidR="002C5CB6" w:rsidTr="002C5CB6">
        <w:trPr>
          <w:trHeight w:val="305"/>
        </w:trPr>
        <w:tc>
          <w:tcPr>
            <w:tcW w:w="425" w:type="dxa"/>
          </w:tcPr>
          <w:p w:rsidR="002C5CB6" w:rsidRDefault="002C5C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1730" w:type="dxa"/>
          </w:tcPr>
          <w:p w:rsidR="002C5CB6" w:rsidRDefault="002C5C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 xml:space="preserve">Устройство и организация работы отделения </w:t>
            </w:r>
            <w:r>
              <w:rPr>
                <w:sz w:val="24"/>
                <w:szCs w:val="24"/>
              </w:rPr>
              <w:lastRenderedPageBreak/>
              <w:t>лучевой диагностики.</w:t>
            </w:r>
          </w:p>
        </w:tc>
        <w:tc>
          <w:tcPr>
            <w:tcW w:w="1375" w:type="dxa"/>
          </w:tcPr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Презентация</w:t>
            </w:r>
          </w:p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</w:t>
            </w:r>
          </w:p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Видеоролик</w:t>
            </w:r>
          </w:p>
        </w:tc>
        <w:tc>
          <w:tcPr>
            <w:tcW w:w="532" w:type="dxa"/>
          </w:tcPr>
          <w:p w:rsidR="002C5CB6" w:rsidRDefault="002C5C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28" w:type="dxa"/>
            <w:vMerge w:val="restart"/>
            <w:tcBorders>
              <w:right w:val="single" w:sz="4" w:space="0" w:color="auto"/>
            </w:tcBorders>
          </w:tcPr>
          <w:p w:rsidR="002C5CB6" w:rsidRDefault="002C5C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Опрос</w:t>
            </w:r>
          </w:p>
          <w:p w:rsidR="002C5CB6" w:rsidRDefault="002C5C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Тестирование</w:t>
            </w:r>
          </w:p>
          <w:p w:rsidR="002C5CB6" w:rsidRDefault="002C5C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Практические навыки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5CB6" w:rsidRPr="003F4762" w:rsidRDefault="003F4762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41" w:type="dxa"/>
            <w:tcBorders>
              <w:right w:val="single" w:sz="4" w:space="0" w:color="auto"/>
            </w:tcBorders>
          </w:tcPr>
          <w:p w:rsidR="002C5CB6" w:rsidRDefault="002C5CB6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Интернет ресурс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3F4762" w:rsidRDefault="0056791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-20"/>
              <w:rPr>
                <w:sz w:val="24"/>
                <w:szCs w:val="24"/>
              </w:rPr>
            </w:pPr>
            <w:hyperlink r:id="rId8" w:anchor="tab_person" w:history="1">
              <w:proofErr w:type="spellStart"/>
              <w:r w:rsidR="002C5CB6">
                <w:rPr>
                  <w:sz w:val="24"/>
                  <w:szCs w:val="24"/>
                </w:rPr>
                <w:t>М</w:t>
              </w:r>
              <w:r w:rsidR="002C5CB6">
                <w:rPr>
                  <w:spacing w:val="1"/>
                  <w:sz w:val="24"/>
                  <w:szCs w:val="24"/>
                </w:rPr>
                <w:t>а</w:t>
              </w:r>
              <w:r w:rsidR="002C5CB6">
                <w:rPr>
                  <w:sz w:val="24"/>
                  <w:szCs w:val="24"/>
                </w:rPr>
                <w:t>лахов</w:t>
              </w:r>
              <w:r w:rsidR="002C5CB6">
                <w:rPr>
                  <w:spacing w:val="1"/>
                  <w:sz w:val="24"/>
                  <w:szCs w:val="24"/>
                </w:rPr>
                <w:t>с</w:t>
              </w:r>
              <w:r w:rsidR="002C5CB6">
                <w:rPr>
                  <w:spacing w:val="-1"/>
                  <w:sz w:val="24"/>
                  <w:szCs w:val="24"/>
                </w:rPr>
                <w:t>к</w:t>
              </w:r>
              <w:r w:rsidR="002C5CB6">
                <w:rPr>
                  <w:sz w:val="24"/>
                  <w:szCs w:val="24"/>
                </w:rPr>
                <w:t>ийВ.</w:t>
              </w:r>
              <w:r w:rsidR="002C5CB6">
                <w:rPr>
                  <w:spacing w:val="-1"/>
                  <w:sz w:val="24"/>
                  <w:szCs w:val="24"/>
                </w:rPr>
                <w:t>Н</w:t>
              </w:r>
              <w:proofErr w:type="spellEnd"/>
              <w:r w:rsidR="002C5CB6">
                <w:rPr>
                  <w:sz w:val="24"/>
                  <w:szCs w:val="24"/>
                </w:rPr>
                <w:t xml:space="preserve">., </w:t>
              </w:r>
              <w:r w:rsidR="002C5CB6">
                <w:rPr>
                  <w:spacing w:val="-1"/>
                  <w:sz w:val="24"/>
                  <w:szCs w:val="24"/>
                </w:rPr>
                <w:t>Т</w:t>
              </w:r>
              <w:r w:rsidR="002C5CB6">
                <w:rPr>
                  <w:sz w:val="24"/>
                  <w:szCs w:val="24"/>
                </w:rPr>
                <w:t>р</w:t>
              </w:r>
              <w:r w:rsidR="002C5CB6">
                <w:rPr>
                  <w:spacing w:val="-2"/>
                  <w:sz w:val="24"/>
                  <w:szCs w:val="24"/>
                </w:rPr>
                <w:t>у</w:t>
              </w:r>
              <w:r w:rsidR="002C5CB6">
                <w:rPr>
                  <w:sz w:val="24"/>
                  <w:szCs w:val="24"/>
                </w:rPr>
                <w:t>фа</w:t>
              </w:r>
              <w:r w:rsidR="002C5CB6">
                <w:rPr>
                  <w:spacing w:val="1"/>
                  <w:sz w:val="24"/>
                  <w:szCs w:val="24"/>
                </w:rPr>
                <w:t>нов</w:t>
              </w:r>
              <w:r w:rsidR="002C5CB6">
                <w:rPr>
                  <w:sz w:val="24"/>
                  <w:szCs w:val="24"/>
                </w:rPr>
                <w:t xml:space="preserve"> </w:t>
              </w:r>
              <w:proofErr w:type="gramStart"/>
              <w:r w:rsidR="002C5CB6">
                <w:rPr>
                  <w:sz w:val="24"/>
                  <w:szCs w:val="24"/>
                </w:rPr>
                <w:t>Г.Е.,</w:t>
              </w:r>
              <w:proofErr w:type="spellStart"/>
              <w:r w:rsidR="002C5CB6">
                <w:rPr>
                  <w:sz w:val="24"/>
                  <w:szCs w:val="24"/>
                </w:rPr>
                <w:t>Ря</w:t>
              </w:r>
              <w:r w:rsidR="002C5CB6">
                <w:rPr>
                  <w:spacing w:val="1"/>
                  <w:sz w:val="24"/>
                  <w:szCs w:val="24"/>
                </w:rPr>
                <w:t>з</w:t>
              </w:r>
              <w:r w:rsidR="002C5CB6">
                <w:rPr>
                  <w:spacing w:val="-2"/>
                  <w:sz w:val="24"/>
                  <w:szCs w:val="24"/>
                </w:rPr>
                <w:t>а</w:t>
              </w:r>
              <w:r w:rsidR="002C5CB6">
                <w:rPr>
                  <w:sz w:val="24"/>
                  <w:szCs w:val="24"/>
                </w:rPr>
                <w:t>н</w:t>
              </w:r>
              <w:r w:rsidR="002C5CB6">
                <w:rPr>
                  <w:spacing w:val="1"/>
                  <w:sz w:val="24"/>
                  <w:szCs w:val="24"/>
                </w:rPr>
                <w:t>о</w:t>
              </w:r>
              <w:r w:rsidR="002C5CB6">
                <w:rPr>
                  <w:sz w:val="24"/>
                  <w:szCs w:val="24"/>
                </w:rPr>
                <w:t>в</w:t>
              </w:r>
              <w:proofErr w:type="gramEnd"/>
            </w:hyperlink>
            <w:r w:rsidR="002C5CB6">
              <w:rPr>
                <w:spacing w:val="1"/>
                <w:sz w:val="24"/>
                <w:szCs w:val="24"/>
              </w:rPr>
              <w:t>В</w:t>
            </w:r>
            <w:r w:rsidR="002C5CB6">
              <w:rPr>
                <w:sz w:val="24"/>
                <w:szCs w:val="24"/>
              </w:rPr>
              <w:t>.</w:t>
            </w:r>
            <w:r w:rsidR="002C5CB6">
              <w:rPr>
                <w:spacing w:val="1"/>
                <w:sz w:val="24"/>
                <w:szCs w:val="24"/>
              </w:rPr>
              <w:t>В</w:t>
            </w:r>
            <w:proofErr w:type="spellEnd"/>
            <w:r w:rsidR="002C5CB6">
              <w:rPr>
                <w:sz w:val="24"/>
                <w:szCs w:val="24"/>
              </w:rPr>
              <w:t>. Р</w:t>
            </w:r>
            <w:r w:rsidR="002C5CB6">
              <w:rPr>
                <w:spacing w:val="-3"/>
                <w:sz w:val="24"/>
                <w:szCs w:val="24"/>
              </w:rPr>
              <w:t>а</w:t>
            </w:r>
            <w:r w:rsidR="002C5CB6">
              <w:rPr>
                <w:spacing w:val="1"/>
                <w:sz w:val="24"/>
                <w:szCs w:val="24"/>
              </w:rPr>
              <w:t>д</w:t>
            </w:r>
            <w:r w:rsidR="002C5CB6">
              <w:rPr>
                <w:sz w:val="24"/>
                <w:szCs w:val="24"/>
              </w:rPr>
              <w:t>иа</w:t>
            </w:r>
            <w:r w:rsidR="002C5CB6">
              <w:rPr>
                <w:spacing w:val="-1"/>
                <w:sz w:val="24"/>
                <w:szCs w:val="24"/>
              </w:rPr>
              <w:t>ц</w:t>
            </w:r>
            <w:r w:rsidR="002C5CB6">
              <w:rPr>
                <w:sz w:val="24"/>
                <w:szCs w:val="24"/>
              </w:rPr>
              <w:t>ио</w:t>
            </w:r>
            <w:r w:rsidR="002C5CB6">
              <w:rPr>
                <w:spacing w:val="-1"/>
                <w:sz w:val="24"/>
                <w:szCs w:val="24"/>
              </w:rPr>
              <w:t>н</w:t>
            </w:r>
            <w:r w:rsidR="003F4762">
              <w:rPr>
                <w:sz w:val="24"/>
                <w:szCs w:val="24"/>
              </w:rPr>
              <w:t xml:space="preserve">ная </w:t>
            </w:r>
            <w:proofErr w:type="spellStart"/>
            <w:r w:rsidR="002C5CB6">
              <w:rPr>
                <w:sz w:val="24"/>
                <w:szCs w:val="24"/>
              </w:rPr>
              <w:t>бе</w:t>
            </w:r>
            <w:r w:rsidR="002C5CB6">
              <w:rPr>
                <w:spacing w:val="1"/>
                <w:sz w:val="24"/>
                <w:szCs w:val="24"/>
              </w:rPr>
              <w:t>з</w:t>
            </w:r>
            <w:r w:rsidR="002C5CB6">
              <w:rPr>
                <w:spacing w:val="-1"/>
                <w:sz w:val="24"/>
                <w:szCs w:val="24"/>
              </w:rPr>
              <w:t>о</w:t>
            </w:r>
            <w:r w:rsidR="002C5CB6">
              <w:rPr>
                <w:sz w:val="24"/>
                <w:szCs w:val="24"/>
              </w:rPr>
              <w:t>п</w:t>
            </w:r>
            <w:r w:rsidR="002C5CB6">
              <w:rPr>
                <w:spacing w:val="1"/>
                <w:sz w:val="24"/>
                <w:szCs w:val="24"/>
              </w:rPr>
              <w:t>а</w:t>
            </w:r>
            <w:r w:rsidR="002C5CB6">
              <w:rPr>
                <w:spacing w:val="-1"/>
                <w:sz w:val="24"/>
                <w:szCs w:val="24"/>
              </w:rPr>
              <w:t>сн</w:t>
            </w:r>
            <w:r w:rsidR="002C5CB6">
              <w:rPr>
                <w:sz w:val="24"/>
                <w:szCs w:val="24"/>
              </w:rPr>
              <w:t>ос</w:t>
            </w:r>
            <w:proofErr w:type="spellEnd"/>
          </w:p>
          <w:p w:rsidR="002C5CB6" w:rsidRDefault="002C5CB6" w:rsidP="003F4762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lastRenderedPageBreak/>
              <w:t>т</w:t>
            </w:r>
            <w:r>
              <w:rPr>
                <w:sz w:val="24"/>
                <w:szCs w:val="24"/>
              </w:rPr>
              <w:t>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генологичес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 иссл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ний </w:t>
            </w:r>
            <w:r>
              <w:rPr>
                <w:spacing w:val="-1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/</w:t>
            </w:r>
            <w:hyperlink r:id="rId9" w:history="1">
              <w:r>
                <w:rPr>
                  <w:sz w:val="24"/>
                  <w:szCs w:val="24"/>
                </w:rPr>
                <w:t>Э</w:t>
              </w:r>
              <w:r>
                <w:rPr>
                  <w:spacing w:val="-2"/>
                  <w:sz w:val="24"/>
                  <w:szCs w:val="24"/>
                </w:rPr>
                <w:t>Л</w:t>
              </w:r>
              <w:r>
                <w:rPr>
                  <w:sz w:val="24"/>
                  <w:szCs w:val="24"/>
                </w:rPr>
                <w:t>Б</w:t>
              </w:r>
              <w:r>
                <w:rPr>
                  <w:spacing w:val="-1"/>
                  <w:sz w:val="24"/>
                  <w:szCs w:val="24"/>
                </w:rPr>
                <w:t>И</w:t>
              </w:r>
              <w:r>
                <w:rPr>
                  <w:sz w:val="24"/>
                  <w:szCs w:val="24"/>
                </w:rPr>
                <w:t>-СП</w:t>
              </w:r>
              <w:r>
                <w:rPr>
                  <w:spacing w:val="1"/>
                  <w:sz w:val="24"/>
                  <w:szCs w:val="24"/>
                </w:rPr>
                <w:t>б</w:t>
              </w:r>
              <w:r>
                <w:rPr>
                  <w:sz w:val="24"/>
                  <w:szCs w:val="24"/>
                </w:rPr>
                <w:t xml:space="preserve">. </w:t>
              </w:r>
            </w:hyperlink>
            <w:r>
              <w:rPr>
                <w:sz w:val="24"/>
                <w:szCs w:val="24"/>
              </w:rPr>
              <w:t xml:space="preserve">- </w:t>
            </w:r>
            <w:r>
              <w:rPr>
                <w:spacing w:val="1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-1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7г. – С.</w:t>
            </w:r>
            <w:r>
              <w:rPr>
                <w:spacing w:val="1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04.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9-й недели</w:t>
            </w:r>
          </w:p>
        </w:tc>
      </w:tr>
      <w:tr w:rsidR="002C5CB6" w:rsidTr="002C5CB6">
        <w:trPr>
          <w:trHeight w:val="751"/>
        </w:trPr>
        <w:tc>
          <w:tcPr>
            <w:tcW w:w="425" w:type="dxa"/>
          </w:tcPr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30" w:type="dxa"/>
          </w:tcPr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пациентов о риске рентгенологического исследования.</w:t>
            </w:r>
          </w:p>
        </w:tc>
        <w:tc>
          <w:tcPr>
            <w:tcW w:w="1375" w:type="dxa"/>
          </w:tcPr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</w:t>
            </w:r>
          </w:p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Видеоролик</w:t>
            </w:r>
          </w:p>
        </w:tc>
        <w:tc>
          <w:tcPr>
            <w:tcW w:w="532" w:type="dxa"/>
          </w:tcPr>
          <w:p w:rsidR="002C5CB6" w:rsidRDefault="002C5C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right w:val="single" w:sz="4" w:space="0" w:color="auto"/>
            </w:tcBorders>
          </w:tcPr>
          <w:p w:rsidR="002C5CB6" w:rsidRDefault="002C5C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5CB6" w:rsidRDefault="003F4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41" w:type="dxa"/>
            <w:tcBorders>
              <w:right w:val="single" w:sz="4" w:space="0" w:color="auto"/>
            </w:tcBorders>
          </w:tcPr>
          <w:p w:rsidR="002C5CB6" w:rsidRDefault="002C5CB6">
            <w:pPr>
              <w:widowControl w:val="0"/>
              <w:autoSpaceDE w:val="0"/>
              <w:autoSpaceDN w:val="0"/>
              <w:adjustRightInd w:val="0"/>
              <w:ind w:right="-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hyperlink r:id="rId10" w:anchor="tab_person" w:history="1">
              <w:r>
                <w:rPr>
                  <w:sz w:val="24"/>
                  <w:szCs w:val="24"/>
                </w:rPr>
                <w:t>М</w:t>
              </w:r>
              <w:r>
                <w:rPr>
                  <w:spacing w:val="1"/>
                  <w:sz w:val="24"/>
                  <w:szCs w:val="24"/>
                </w:rPr>
                <w:t>а</w:t>
              </w:r>
              <w:r>
                <w:rPr>
                  <w:sz w:val="24"/>
                  <w:szCs w:val="24"/>
                </w:rPr>
                <w:t>лахов</w:t>
              </w:r>
              <w:r>
                <w:rPr>
                  <w:spacing w:val="1"/>
                  <w:sz w:val="24"/>
                  <w:szCs w:val="24"/>
                </w:rPr>
                <w:t>с</w:t>
              </w:r>
              <w:r>
                <w:rPr>
                  <w:spacing w:val="-1"/>
                  <w:sz w:val="24"/>
                  <w:szCs w:val="24"/>
                </w:rPr>
                <w:t>к</w:t>
              </w:r>
              <w:r>
                <w:rPr>
                  <w:sz w:val="24"/>
                  <w:szCs w:val="24"/>
                </w:rPr>
                <w:t>ийВ.</w:t>
              </w:r>
              <w:r>
                <w:rPr>
                  <w:spacing w:val="-1"/>
                  <w:sz w:val="24"/>
                  <w:szCs w:val="24"/>
                </w:rPr>
                <w:t>Н</w:t>
              </w:r>
              <w:r>
                <w:rPr>
                  <w:sz w:val="24"/>
                  <w:szCs w:val="24"/>
                </w:rPr>
                <w:t xml:space="preserve">., </w:t>
              </w:r>
              <w:r>
                <w:rPr>
                  <w:spacing w:val="-1"/>
                  <w:sz w:val="24"/>
                  <w:szCs w:val="24"/>
                </w:rPr>
                <w:t>Т</w:t>
              </w:r>
              <w:r>
                <w:rPr>
                  <w:sz w:val="24"/>
                  <w:szCs w:val="24"/>
                </w:rPr>
                <w:t>р</w:t>
              </w:r>
              <w:r>
                <w:rPr>
                  <w:spacing w:val="-2"/>
                  <w:sz w:val="24"/>
                  <w:szCs w:val="24"/>
                </w:rPr>
                <w:t>у</w:t>
              </w:r>
              <w:r>
                <w:rPr>
                  <w:sz w:val="24"/>
                  <w:szCs w:val="24"/>
                </w:rPr>
                <w:t>фа</w:t>
              </w:r>
              <w:r>
                <w:rPr>
                  <w:spacing w:val="1"/>
                  <w:sz w:val="24"/>
                  <w:szCs w:val="24"/>
                </w:rPr>
                <w:t>нов</w:t>
              </w:r>
              <w:r>
                <w:rPr>
                  <w:sz w:val="24"/>
                  <w:szCs w:val="24"/>
                </w:rPr>
                <w:t xml:space="preserve"> Г.Е.,</w:t>
              </w:r>
              <w:proofErr w:type="spellStart"/>
              <w:r>
                <w:rPr>
                  <w:sz w:val="24"/>
                  <w:szCs w:val="24"/>
                </w:rPr>
                <w:t>Ря</w:t>
              </w:r>
              <w:r>
                <w:rPr>
                  <w:spacing w:val="1"/>
                  <w:sz w:val="24"/>
                  <w:szCs w:val="24"/>
                </w:rPr>
                <w:t>з</w:t>
              </w:r>
              <w:r>
                <w:rPr>
                  <w:spacing w:val="-2"/>
                  <w:sz w:val="24"/>
                  <w:szCs w:val="24"/>
                </w:rPr>
                <w:t>а</w:t>
              </w:r>
              <w:r>
                <w:rPr>
                  <w:sz w:val="24"/>
                  <w:szCs w:val="24"/>
                </w:rPr>
                <w:t>н</w:t>
              </w:r>
              <w:r>
                <w:rPr>
                  <w:spacing w:val="1"/>
                  <w:sz w:val="24"/>
                  <w:szCs w:val="24"/>
                </w:rPr>
                <w:t>о</w:t>
              </w:r>
              <w:r>
                <w:rPr>
                  <w:sz w:val="24"/>
                  <w:szCs w:val="24"/>
                </w:rPr>
                <w:t>в</w:t>
              </w:r>
            </w:hyperlink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1"/>
                <w:sz w:val="24"/>
                <w:szCs w:val="24"/>
              </w:rPr>
              <w:t>В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3"/>
                <w:sz w:val="24"/>
                <w:szCs w:val="24"/>
              </w:rPr>
              <w:t>а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иа</w:t>
            </w:r>
            <w:r>
              <w:rPr>
                <w:spacing w:val="-1"/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ио</w:t>
            </w:r>
            <w:r>
              <w:rPr>
                <w:spacing w:val="-1"/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бе</w:t>
            </w:r>
            <w:r>
              <w:rPr>
                <w:spacing w:val="1"/>
                <w:sz w:val="24"/>
                <w:szCs w:val="24"/>
              </w:rPr>
              <w:t>з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а</w:t>
            </w:r>
            <w:r>
              <w:rPr>
                <w:spacing w:val="-1"/>
                <w:sz w:val="24"/>
                <w:szCs w:val="24"/>
              </w:rPr>
              <w:t>сн</w:t>
            </w:r>
            <w:r>
              <w:rPr>
                <w:sz w:val="24"/>
                <w:szCs w:val="24"/>
              </w:rPr>
              <w:t>ос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н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генологичес</w:t>
            </w:r>
            <w:r>
              <w:rPr>
                <w:spacing w:val="-1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 иссл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дов</w:t>
            </w:r>
            <w:r>
              <w:rPr>
                <w:spacing w:val="-1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ний </w:t>
            </w:r>
            <w:r>
              <w:rPr>
                <w:spacing w:val="-1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/</w:t>
            </w:r>
            <w:hyperlink r:id="rId11" w:history="1">
              <w:r>
                <w:rPr>
                  <w:sz w:val="24"/>
                  <w:szCs w:val="24"/>
                </w:rPr>
                <w:t>Э</w:t>
              </w:r>
              <w:r>
                <w:rPr>
                  <w:spacing w:val="-2"/>
                  <w:sz w:val="24"/>
                  <w:szCs w:val="24"/>
                </w:rPr>
                <w:t>Л</w:t>
              </w:r>
              <w:r>
                <w:rPr>
                  <w:sz w:val="24"/>
                  <w:szCs w:val="24"/>
                </w:rPr>
                <w:t>Б</w:t>
              </w:r>
              <w:r>
                <w:rPr>
                  <w:spacing w:val="-1"/>
                  <w:sz w:val="24"/>
                  <w:szCs w:val="24"/>
                </w:rPr>
                <w:t>И</w:t>
              </w:r>
              <w:r>
                <w:rPr>
                  <w:sz w:val="24"/>
                  <w:szCs w:val="24"/>
                </w:rPr>
                <w:t>-СП</w:t>
              </w:r>
              <w:r>
                <w:rPr>
                  <w:spacing w:val="1"/>
                  <w:sz w:val="24"/>
                  <w:szCs w:val="24"/>
                </w:rPr>
                <w:t>б</w:t>
              </w:r>
              <w:r>
                <w:rPr>
                  <w:sz w:val="24"/>
                  <w:szCs w:val="24"/>
                </w:rPr>
                <w:t xml:space="preserve">. </w:t>
              </w:r>
            </w:hyperlink>
            <w:r>
              <w:rPr>
                <w:sz w:val="24"/>
                <w:szCs w:val="24"/>
              </w:rPr>
              <w:t xml:space="preserve">- </w:t>
            </w:r>
            <w:r>
              <w:rPr>
                <w:spacing w:val="1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-1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7г. – С.</w:t>
            </w:r>
            <w:r>
              <w:rPr>
                <w:spacing w:val="1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04.</w:t>
            </w:r>
          </w:p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gramStart"/>
            <w:r>
              <w:rPr>
                <w:sz w:val="24"/>
                <w:szCs w:val="24"/>
              </w:rPr>
              <w:t>Интернет ресурс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C5CB6" w:rsidRDefault="002C5C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До 9-й недели</w:t>
            </w:r>
          </w:p>
        </w:tc>
      </w:tr>
      <w:tr w:rsidR="002C5CB6" w:rsidTr="002C5CB6">
        <w:trPr>
          <w:trHeight w:val="751"/>
        </w:trPr>
        <w:tc>
          <w:tcPr>
            <w:tcW w:w="425" w:type="dxa"/>
          </w:tcPr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30" w:type="dxa"/>
          </w:tcPr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Контрастные вещества: побочные реакции, профилактика, лечение.</w:t>
            </w:r>
          </w:p>
          <w:p w:rsidR="002C5CB6" w:rsidRDefault="002C5CB6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</w:t>
            </w:r>
          </w:p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Видеоролик</w:t>
            </w:r>
          </w:p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Рентгенограмма Творческая работа</w:t>
            </w:r>
          </w:p>
        </w:tc>
        <w:tc>
          <w:tcPr>
            <w:tcW w:w="532" w:type="dxa"/>
          </w:tcPr>
          <w:p w:rsidR="002C5CB6" w:rsidRDefault="002C5C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28" w:type="dxa"/>
            <w:vMerge w:val="restart"/>
            <w:tcBorders>
              <w:right w:val="single" w:sz="4" w:space="0" w:color="auto"/>
            </w:tcBorders>
          </w:tcPr>
          <w:p w:rsidR="002C5CB6" w:rsidRDefault="002C5C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5CB6" w:rsidRDefault="003F4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41" w:type="dxa"/>
            <w:tcBorders>
              <w:right w:val="single" w:sz="4" w:space="0" w:color="auto"/>
            </w:tcBorders>
          </w:tcPr>
          <w:p w:rsidR="002C5CB6" w:rsidRDefault="002C5CB6">
            <w:pPr>
              <w:widowControl w:val="0"/>
              <w:autoSpaceDE w:val="0"/>
              <w:autoSpaceDN w:val="0"/>
              <w:adjustRightInd w:val="0"/>
              <w:ind w:right="273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1.Те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ов В. </w:t>
            </w: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  <w:r>
              <w:rPr>
                <w:spacing w:val="1"/>
                <w:sz w:val="24"/>
                <w:szCs w:val="24"/>
              </w:rPr>
              <w:t>он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дные</w:t>
            </w:r>
            <w:proofErr w:type="spellEnd"/>
            <w:r>
              <w:rPr>
                <w:sz w:val="24"/>
                <w:szCs w:val="24"/>
              </w:rPr>
              <w:t xml:space="preserve">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оды иссле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вания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ер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чн</w:t>
            </w:r>
            <w:r>
              <w:rPr>
                <w:spacing w:val="6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-сос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ис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ой с</w:t>
            </w:r>
            <w:r>
              <w:rPr>
                <w:spacing w:val="1"/>
                <w:sz w:val="24"/>
                <w:szCs w:val="24"/>
              </w:rPr>
              <w:t>ис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1"/>
                <w:sz w:val="24"/>
                <w:szCs w:val="24"/>
              </w:rPr>
              <w:t xml:space="preserve">. </w:t>
            </w:r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ракт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1"/>
                <w:sz w:val="24"/>
                <w:szCs w:val="24"/>
              </w:rPr>
              <w:t xml:space="preserve">е 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бие </w:t>
            </w:r>
            <w:r>
              <w:rPr>
                <w:spacing w:val="-1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ед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кая </w:t>
            </w:r>
            <w:proofErr w:type="gramStart"/>
            <w:r>
              <w:rPr>
                <w:sz w:val="24"/>
                <w:szCs w:val="24"/>
              </w:rPr>
              <w:t>лит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ра.-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1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9г–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1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1"/>
                <w:sz w:val="24"/>
                <w:szCs w:val="24"/>
              </w:rPr>
              <w:t>.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9-й недели</w:t>
            </w:r>
          </w:p>
        </w:tc>
      </w:tr>
      <w:tr w:rsidR="002C5CB6" w:rsidTr="002C5CB6">
        <w:trPr>
          <w:trHeight w:val="751"/>
        </w:trPr>
        <w:tc>
          <w:tcPr>
            <w:tcW w:w="425" w:type="dxa"/>
          </w:tcPr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30" w:type="dxa"/>
          </w:tcPr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Сцинтиграфия</w:t>
            </w:r>
          </w:p>
        </w:tc>
        <w:tc>
          <w:tcPr>
            <w:tcW w:w="1375" w:type="dxa"/>
          </w:tcPr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</w:t>
            </w:r>
          </w:p>
          <w:p w:rsidR="002C5CB6" w:rsidRDefault="002C5C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Видеорол</w:t>
            </w:r>
            <w:proofErr w:type="spellEnd"/>
            <w:r w:rsidR="002F31F1">
              <w:rPr>
                <w:sz w:val="24"/>
                <w:szCs w:val="24"/>
              </w:rPr>
              <w:t>.</w:t>
            </w:r>
          </w:p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работа</w:t>
            </w:r>
          </w:p>
          <w:p w:rsidR="002C5CB6" w:rsidRDefault="002C5C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Сцинтиграмма</w:t>
            </w:r>
            <w:proofErr w:type="spellEnd"/>
          </w:p>
        </w:tc>
        <w:tc>
          <w:tcPr>
            <w:tcW w:w="532" w:type="dxa"/>
          </w:tcPr>
          <w:p w:rsidR="002C5CB6" w:rsidRDefault="002C5C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right w:val="single" w:sz="4" w:space="0" w:color="auto"/>
            </w:tcBorders>
          </w:tcPr>
          <w:p w:rsidR="002C5CB6" w:rsidRDefault="002C5C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5CB6" w:rsidRDefault="003F4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41" w:type="dxa"/>
            <w:tcBorders>
              <w:right w:val="single" w:sz="4" w:space="0" w:color="auto"/>
            </w:tcBorders>
          </w:tcPr>
          <w:p w:rsidR="002C5CB6" w:rsidRDefault="002C5CB6">
            <w:pPr>
              <w:pStyle w:val="aa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Лучевая диагностика. </w:t>
            </w:r>
            <w:proofErr w:type="spellStart"/>
            <w:r>
              <w:rPr>
                <w:bCs/>
                <w:iCs/>
                <w:sz w:val="24"/>
                <w:szCs w:val="24"/>
              </w:rPr>
              <w:t>И.П.Королюк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iCs/>
                <w:sz w:val="24"/>
                <w:szCs w:val="24"/>
              </w:rPr>
              <w:t>Л.П.Линденбратен</w:t>
            </w:r>
            <w:proofErr w:type="spellEnd"/>
            <w:r>
              <w:rPr>
                <w:bCs/>
                <w:iCs/>
                <w:sz w:val="24"/>
                <w:szCs w:val="24"/>
              </w:rPr>
              <w:t>, 3 издание 2020.</w:t>
            </w:r>
          </w:p>
          <w:p w:rsidR="002C5CB6" w:rsidRDefault="002C5C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9-й недели</w:t>
            </w:r>
          </w:p>
        </w:tc>
      </w:tr>
      <w:tr w:rsidR="002C5CB6" w:rsidTr="002C5CB6">
        <w:trPr>
          <w:trHeight w:val="751"/>
        </w:trPr>
        <w:tc>
          <w:tcPr>
            <w:tcW w:w="425" w:type="dxa"/>
          </w:tcPr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30" w:type="dxa"/>
          </w:tcPr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методы рентгенодиагностики, используемые в современной стоматологии-термография, МРТ. Дозовые нагрузки.</w:t>
            </w:r>
          </w:p>
        </w:tc>
        <w:tc>
          <w:tcPr>
            <w:tcW w:w="1375" w:type="dxa"/>
          </w:tcPr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</w:t>
            </w:r>
          </w:p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Видеоролик</w:t>
            </w:r>
          </w:p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Томограмма</w:t>
            </w:r>
          </w:p>
        </w:tc>
        <w:tc>
          <w:tcPr>
            <w:tcW w:w="532" w:type="dxa"/>
          </w:tcPr>
          <w:p w:rsidR="002C5CB6" w:rsidRDefault="002C5C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right w:val="single" w:sz="4" w:space="0" w:color="auto"/>
            </w:tcBorders>
          </w:tcPr>
          <w:p w:rsidR="002C5CB6" w:rsidRDefault="002C5C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5CB6" w:rsidRDefault="003F4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41" w:type="dxa"/>
            <w:tcBorders>
              <w:right w:val="single" w:sz="4" w:space="0" w:color="auto"/>
            </w:tcBorders>
          </w:tcPr>
          <w:p w:rsidR="002C5CB6" w:rsidRDefault="002C5CB6">
            <w:pPr>
              <w:pStyle w:val="aa"/>
              <w:ind w:left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1. </w:t>
            </w:r>
            <w:proofErr w:type="gramStart"/>
            <w:r>
              <w:rPr>
                <w:bCs/>
                <w:iCs/>
                <w:sz w:val="24"/>
                <w:szCs w:val="24"/>
              </w:rPr>
              <w:t>Интернет ресурс</w:t>
            </w:r>
            <w:proofErr w:type="gramEnd"/>
            <w:r>
              <w:rPr>
                <w:bCs/>
                <w:iCs/>
                <w:sz w:val="24"/>
                <w:szCs w:val="24"/>
              </w:rPr>
              <w:t xml:space="preserve"> </w:t>
            </w:r>
          </w:p>
          <w:p w:rsidR="002C5CB6" w:rsidRDefault="002C5CB6">
            <w:pPr>
              <w:pStyle w:val="aa"/>
              <w:ind w:lef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2. Лучевая диагностика. </w:t>
            </w:r>
            <w:proofErr w:type="spellStart"/>
            <w:r>
              <w:rPr>
                <w:bCs/>
                <w:iCs/>
                <w:sz w:val="24"/>
                <w:szCs w:val="24"/>
              </w:rPr>
              <w:t>И.П.Королюк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iCs/>
                <w:sz w:val="24"/>
                <w:szCs w:val="24"/>
              </w:rPr>
              <w:t>Л.П.Линденбратен</w:t>
            </w:r>
            <w:proofErr w:type="spellEnd"/>
            <w:r>
              <w:rPr>
                <w:bCs/>
                <w:iCs/>
                <w:sz w:val="24"/>
                <w:szCs w:val="24"/>
              </w:rPr>
              <w:t>, 3 издание 2020.</w:t>
            </w:r>
          </w:p>
          <w:p w:rsidR="002C5CB6" w:rsidRDefault="002C5C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9-й недели</w:t>
            </w:r>
          </w:p>
        </w:tc>
      </w:tr>
      <w:tr w:rsidR="002C5CB6" w:rsidTr="002C5CB6">
        <w:trPr>
          <w:trHeight w:val="550"/>
        </w:trPr>
        <w:tc>
          <w:tcPr>
            <w:tcW w:w="425" w:type="dxa"/>
          </w:tcPr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УЗИ исследования слюнных желез и гайморовой </w:t>
            </w:r>
            <w:proofErr w:type="spellStart"/>
            <w:proofErr w:type="gramStart"/>
            <w:r>
              <w:rPr>
                <w:sz w:val="24"/>
                <w:szCs w:val="24"/>
              </w:rPr>
              <w:t>пазухи,ВНЧС</w:t>
            </w:r>
            <w:proofErr w:type="spellEnd"/>
            <w:proofErr w:type="gramEnd"/>
          </w:p>
        </w:tc>
        <w:tc>
          <w:tcPr>
            <w:tcW w:w="1375" w:type="dxa"/>
          </w:tcPr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</w:t>
            </w:r>
          </w:p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Видеоролик</w:t>
            </w:r>
          </w:p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УЗИ</w:t>
            </w:r>
          </w:p>
        </w:tc>
        <w:tc>
          <w:tcPr>
            <w:tcW w:w="532" w:type="dxa"/>
          </w:tcPr>
          <w:p w:rsidR="002C5CB6" w:rsidRDefault="002C5C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right w:val="single" w:sz="4" w:space="0" w:color="auto"/>
            </w:tcBorders>
          </w:tcPr>
          <w:p w:rsidR="002C5CB6" w:rsidRDefault="002C5C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5CB6" w:rsidRDefault="003F4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41" w:type="dxa"/>
            <w:tcBorders>
              <w:right w:val="single" w:sz="4" w:space="0" w:color="auto"/>
            </w:tcBorders>
          </w:tcPr>
          <w:p w:rsidR="002C5CB6" w:rsidRDefault="002C5CB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Интернет ресурс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9-й недели</w:t>
            </w:r>
          </w:p>
        </w:tc>
      </w:tr>
      <w:tr w:rsidR="002C5CB6" w:rsidTr="002C5CB6">
        <w:trPr>
          <w:trHeight w:val="751"/>
        </w:trPr>
        <w:tc>
          <w:tcPr>
            <w:tcW w:w="425" w:type="dxa"/>
          </w:tcPr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использования лучевых методов</w:t>
            </w:r>
            <w:r w:rsidR="002F31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диагностики у детей.</w:t>
            </w:r>
          </w:p>
        </w:tc>
        <w:tc>
          <w:tcPr>
            <w:tcW w:w="1375" w:type="dxa"/>
          </w:tcPr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  <w:p w:rsidR="002C5CB6" w:rsidRDefault="002C5C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</w:t>
            </w:r>
          </w:p>
          <w:p w:rsidR="002C5CB6" w:rsidRDefault="002C5C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532" w:type="dxa"/>
          </w:tcPr>
          <w:p w:rsidR="002C5CB6" w:rsidRDefault="002C5C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right w:val="single" w:sz="4" w:space="0" w:color="auto"/>
            </w:tcBorders>
          </w:tcPr>
          <w:p w:rsidR="002C5CB6" w:rsidRDefault="002C5C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C5CB6" w:rsidRDefault="003F47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841" w:type="dxa"/>
            <w:tcBorders>
              <w:right w:val="single" w:sz="4" w:space="0" w:color="auto"/>
            </w:tcBorders>
          </w:tcPr>
          <w:p w:rsidR="002C5CB6" w:rsidRDefault="002C5CB6">
            <w:pPr>
              <w:pStyle w:val="aa"/>
              <w:ind w:left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Лучевая диагностика. </w:t>
            </w:r>
            <w:proofErr w:type="spellStart"/>
            <w:r>
              <w:rPr>
                <w:bCs/>
                <w:iCs/>
                <w:sz w:val="24"/>
                <w:szCs w:val="24"/>
              </w:rPr>
              <w:t>И.П.Королюк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iCs/>
                <w:sz w:val="24"/>
                <w:szCs w:val="24"/>
              </w:rPr>
              <w:t>Л.П.Линденбратен</w:t>
            </w:r>
            <w:proofErr w:type="spellEnd"/>
            <w:r>
              <w:rPr>
                <w:bCs/>
                <w:iCs/>
                <w:sz w:val="24"/>
                <w:szCs w:val="24"/>
              </w:rPr>
              <w:t>, 3 издание 2020.</w:t>
            </w:r>
          </w:p>
          <w:p w:rsidR="002C5CB6" w:rsidRDefault="002C5CB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2C5CB6" w:rsidRDefault="002C5CB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До 9-й недели</w:t>
            </w:r>
          </w:p>
        </w:tc>
      </w:tr>
      <w:tr w:rsidR="007B7653" w:rsidTr="007B7653">
        <w:trPr>
          <w:trHeight w:val="415"/>
        </w:trPr>
        <w:tc>
          <w:tcPr>
            <w:tcW w:w="425" w:type="dxa"/>
          </w:tcPr>
          <w:p w:rsidR="007B7653" w:rsidRDefault="007B7653">
            <w:pPr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:rsidR="007B7653" w:rsidRPr="007B7653" w:rsidRDefault="007B7653">
            <w:pPr>
              <w:rPr>
                <w:b/>
                <w:sz w:val="24"/>
                <w:szCs w:val="24"/>
              </w:rPr>
            </w:pPr>
            <w:r w:rsidRPr="007B7653">
              <w:rPr>
                <w:b/>
                <w:sz w:val="24"/>
                <w:szCs w:val="24"/>
              </w:rPr>
              <w:t>Итого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375" w:type="dxa"/>
          </w:tcPr>
          <w:p w:rsidR="007B7653" w:rsidRDefault="007B7653">
            <w:pPr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7B7653" w:rsidRDefault="007B7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928" w:type="dxa"/>
            <w:tcBorders>
              <w:right w:val="single" w:sz="4" w:space="0" w:color="auto"/>
            </w:tcBorders>
          </w:tcPr>
          <w:p w:rsidR="007B7653" w:rsidRDefault="007B7653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7B7653" w:rsidRDefault="00821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841" w:type="dxa"/>
            <w:tcBorders>
              <w:right w:val="single" w:sz="4" w:space="0" w:color="auto"/>
            </w:tcBorders>
          </w:tcPr>
          <w:p w:rsidR="007B7653" w:rsidRDefault="007B7653">
            <w:pPr>
              <w:pStyle w:val="aa"/>
              <w:ind w:left="0"/>
              <w:jc w:val="both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</w:tcPr>
          <w:p w:rsidR="007B7653" w:rsidRDefault="007B7653">
            <w:pPr>
              <w:rPr>
                <w:sz w:val="24"/>
                <w:szCs w:val="24"/>
              </w:rPr>
            </w:pPr>
          </w:p>
        </w:tc>
      </w:tr>
    </w:tbl>
    <w:p w:rsidR="009078EF" w:rsidRDefault="009078EF" w:rsidP="009078EF">
      <w:pPr>
        <w:ind w:left="708"/>
        <w:jc w:val="center"/>
        <w:rPr>
          <w:b/>
          <w:sz w:val="24"/>
          <w:szCs w:val="24"/>
        </w:rPr>
      </w:pPr>
    </w:p>
    <w:p w:rsidR="009078EF" w:rsidRDefault="009078EF" w:rsidP="009078EF">
      <w:pPr>
        <w:ind w:left="708"/>
        <w:jc w:val="center"/>
        <w:rPr>
          <w:b/>
          <w:sz w:val="24"/>
          <w:szCs w:val="24"/>
        </w:rPr>
      </w:pPr>
    </w:p>
    <w:p w:rsidR="001F6DF4" w:rsidRPr="002F31F1" w:rsidRDefault="005E5D10" w:rsidP="00FE4939">
      <w:pPr>
        <w:pStyle w:val="aa"/>
        <w:numPr>
          <w:ilvl w:val="0"/>
          <w:numId w:val="1"/>
        </w:numPr>
        <w:rPr>
          <w:b/>
          <w:sz w:val="24"/>
          <w:szCs w:val="24"/>
          <w:lang w:val="ky-KG"/>
        </w:rPr>
      </w:pPr>
      <w:r w:rsidRPr="009078EF">
        <w:rPr>
          <w:b/>
          <w:sz w:val="24"/>
          <w:szCs w:val="24"/>
        </w:rPr>
        <w:t>План консультаций СРСП</w:t>
      </w:r>
    </w:p>
    <w:p w:rsidR="002F31F1" w:rsidRPr="00FE4939" w:rsidRDefault="002F31F1" w:rsidP="002F31F1">
      <w:pPr>
        <w:pStyle w:val="aa"/>
        <w:ind w:left="1068"/>
        <w:rPr>
          <w:b/>
          <w:sz w:val="24"/>
          <w:szCs w:val="24"/>
          <w:lang w:val="ky-KG"/>
        </w:rPr>
      </w:pPr>
    </w:p>
    <w:tbl>
      <w:tblPr>
        <w:tblStyle w:val="1"/>
        <w:tblW w:w="9606" w:type="dxa"/>
        <w:tblLayout w:type="fixed"/>
        <w:tblLook w:val="04A0" w:firstRow="1" w:lastRow="0" w:firstColumn="1" w:lastColumn="0" w:noHBand="0" w:noVBand="1"/>
      </w:tblPr>
      <w:tblGrid>
        <w:gridCol w:w="421"/>
        <w:gridCol w:w="1388"/>
        <w:gridCol w:w="1163"/>
        <w:gridCol w:w="851"/>
        <w:gridCol w:w="1275"/>
        <w:gridCol w:w="2552"/>
        <w:gridCol w:w="1134"/>
        <w:gridCol w:w="822"/>
      </w:tblGrid>
      <w:tr w:rsidR="005635D4" w:rsidTr="009078EF">
        <w:trPr>
          <w:trHeight w:val="876"/>
        </w:trPr>
        <w:tc>
          <w:tcPr>
            <w:tcW w:w="421" w:type="dxa"/>
            <w:vAlign w:val="center"/>
          </w:tcPr>
          <w:p w:rsidR="005635D4" w:rsidRDefault="005E5D10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№</w:t>
            </w:r>
          </w:p>
        </w:tc>
        <w:tc>
          <w:tcPr>
            <w:tcW w:w="1388" w:type="dxa"/>
            <w:vAlign w:val="center"/>
          </w:tcPr>
          <w:p w:rsidR="005635D4" w:rsidRDefault="005E5D10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</w:rPr>
              <w:t>Тема задания</w:t>
            </w:r>
          </w:p>
        </w:tc>
        <w:tc>
          <w:tcPr>
            <w:tcW w:w="1163" w:type="dxa"/>
            <w:vAlign w:val="center"/>
          </w:tcPr>
          <w:p w:rsidR="005635D4" w:rsidRDefault="005E5D10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</w:rPr>
              <w:t>Форма проведения СРСП</w:t>
            </w:r>
          </w:p>
        </w:tc>
        <w:tc>
          <w:tcPr>
            <w:tcW w:w="851" w:type="dxa"/>
          </w:tcPr>
          <w:p w:rsidR="001F6DF4" w:rsidRDefault="007B7653" w:rsidP="001F6DF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Ча</w:t>
            </w:r>
            <w:r w:rsidR="005E5D10">
              <w:rPr>
                <w:b/>
                <w:bCs/>
                <w:sz w:val="24"/>
                <w:szCs w:val="24"/>
              </w:rPr>
              <w:t>сы</w:t>
            </w:r>
            <w:r w:rsidR="001F6DF4">
              <w:rPr>
                <w:b/>
                <w:bCs/>
                <w:sz w:val="24"/>
                <w:szCs w:val="24"/>
              </w:rPr>
              <w:t>\бал</w:t>
            </w:r>
          </w:p>
          <w:p w:rsidR="005635D4" w:rsidRDefault="001F6DF4" w:rsidP="001F6DF4">
            <w:pPr>
              <w:rPr>
                <w:b/>
                <w:bCs/>
                <w:sz w:val="24"/>
                <w:szCs w:val="24"/>
                <w:lang w:val="ky-KG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лы</w:t>
            </w:r>
            <w:proofErr w:type="spellEnd"/>
          </w:p>
        </w:tc>
        <w:tc>
          <w:tcPr>
            <w:tcW w:w="1275" w:type="dxa"/>
          </w:tcPr>
          <w:p w:rsidR="007B7653" w:rsidRDefault="007B765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5635D4" w:rsidRDefault="005E5D10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b/>
                <w:bCs/>
                <w:sz w:val="24"/>
                <w:szCs w:val="24"/>
              </w:rPr>
              <w:t>конт</w:t>
            </w:r>
            <w:proofErr w:type="spellEnd"/>
            <w:r>
              <w:rPr>
                <w:b/>
                <w:bCs/>
                <w:sz w:val="24"/>
                <w:szCs w:val="24"/>
                <w:lang w:val="ky-KG"/>
              </w:rPr>
              <w:t>р</w:t>
            </w:r>
            <w:proofErr w:type="spellStart"/>
            <w:r>
              <w:rPr>
                <w:b/>
                <w:bCs/>
                <w:sz w:val="24"/>
                <w:szCs w:val="24"/>
              </w:rPr>
              <w:t>оля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5635D4" w:rsidRDefault="005E5D1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Образо</w:t>
            </w:r>
            <w:proofErr w:type="spellEnd"/>
          </w:p>
          <w:p w:rsidR="005635D4" w:rsidRDefault="005E5D10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вательные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ресурсы</w:t>
            </w:r>
          </w:p>
        </w:tc>
        <w:tc>
          <w:tcPr>
            <w:tcW w:w="1134" w:type="dxa"/>
          </w:tcPr>
          <w:p w:rsidR="007B7653" w:rsidRDefault="007B76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Место (здание/</w:t>
            </w:r>
          </w:p>
          <w:p w:rsidR="007B7653" w:rsidRDefault="007B7653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аудито</w:t>
            </w:r>
            <w:proofErr w:type="spellEnd"/>
          </w:p>
          <w:p w:rsidR="005635D4" w:rsidRDefault="007B7653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рия</w:t>
            </w:r>
            <w:proofErr w:type="spellEnd"/>
            <w:r w:rsidR="005E5D10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vAlign w:val="center"/>
          </w:tcPr>
          <w:p w:rsidR="005635D4" w:rsidRDefault="005E5D10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</w:rPr>
              <w:t>Дата</w:t>
            </w:r>
          </w:p>
        </w:tc>
      </w:tr>
      <w:tr w:rsidR="00DB027A" w:rsidTr="009078EF">
        <w:trPr>
          <w:trHeight w:val="456"/>
        </w:trPr>
        <w:tc>
          <w:tcPr>
            <w:tcW w:w="421" w:type="dxa"/>
          </w:tcPr>
          <w:p w:rsidR="00DB027A" w:rsidRDefault="00DB027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388" w:type="dxa"/>
          </w:tcPr>
          <w:p w:rsidR="00DB027A" w:rsidRDefault="00DB027A">
            <w:pPr>
              <w:rPr>
                <w:sz w:val="24"/>
                <w:szCs w:val="24"/>
                <w:lang w:val="ky-KG"/>
              </w:rPr>
            </w:pPr>
            <w:r w:rsidRPr="00DB027A">
              <w:rPr>
                <w:sz w:val="24"/>
                <w:szCs w:val="24"/>
              </w:rPr>
              <w:t>Протокол описания результата рен</w:t>
            </w:r>
            <w:r>
              <w:rPr>
                <w:sz w:val="24"/>
                <w:szCs w:val="24"/>
              </w:rPr>
              <w:t>тгенологического обследования в стоматологии.</w:t>
            </w:r>
          </w:p>
        </w:tc>
        <w:tc>
          <w:tcPr>
            <w:tcW w:w="1163" w:type="dxa"/>
            <w:vMerge w:val="restart"/>
          </w:tcPr>
          <w:p w:rsidR="00DB027A" w:rsidRDefault="00DB027A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 xml:space="preserve">Консультация </w:t>
            </w:r>
          </w:p>
          <w:p w:rsidR="00DB027A" w:rsidRDefault="00DB027A" w:rsidP="00A41DA2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Обсуждение</w:t>
            </w:r>
          </w:p>
        </w:tc>
        <w:tc>
          <w:tcPr>
            <w:tcW w:w="851" w:type="dxa"/>
          </w:tcPr>
          <w:p w:rsidR="00DB027A" w:rsidRDefault="00DB027A" w:rsidP="008219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vMerge w:val="restart"/>
          </w:tcPr>
          <w:p w:rsidR="00DB027A" w:rsidRDefault="00DB027A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Рентгенорамма (виды). Протокол с описанием и заключением.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2C5CB6" w:rsidRPr="002C5CB6" w:rsidRDefault="002C5CB6" w:rsidP="002C5CB6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1.</w:t>
            </w:r>
            <w:r w:rsidRPr="002C5CB6">
              <w:rPr>
                <w:bCs/>
                <w:sz w:val="24"/>
                <w:szCs w:val="24"/>
                <w:lang w:val="ky-KG"/>
              </w:rPr>
              <w:t>Лучевая диагностика Труфанов Г.Е.,М. 2007.</w:t>
            </w:r>
          </w:p>
          <w:p w:rsidR="002C5CB6" w:rsidRPr="002C5CB6" w:rsidRDefault="002C5CB6" w:rsidP="002C5CB6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2.</w:t>
            </w:r>
            <w:r w:rsidRPr="002C5CB6">
              <w:rPr>
                <w:bCs/>
                <w:sz w:val="24"/>
                <w:szCs w:val="24"/>
                <w:lang w:val="ky-KG"/>
              </w:rPr>
              <w:t>Лучевая диагностика. И.П.Королюк, Л.П.Линденбратен, 3 издание, 2020.</w:t>
            </w:r>
          </w:p>
          <w:p w:rsidR="002C5CB6" w:rsidRPr="002C5CB6" w:rsidRDefault="002C5CB6" w:rsidP="002C5CB6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3.И.</w:t>
            </w:r>
            <w:r w:rsidRPr="002C5CB6">
              <w:rPr>
                <w:bCs/>
                <w:sz w:val="24"/>
                <w:szCs w:val="24"/>
                <w:lang w:val="ky-KG"/>
              </w:rPr>
              <w:t>И. Сергеева, Н. А. Саврасова, методическое учебное пособие по лучевой диагностике, Минск, 2005.</w:t>
            </w:r>
          </w:p>
          <w:p w:rsidR="002C5CB6" w:rsidRPr="002C5CB6" w:rsidRDefault="002C5CB6" w:rsidP="002C5CB6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4.</w:t>
            </w:r>
            <w:r w:rsidRPr="002C5CB6">
              <w:rPr>
                <w:bCs/>
                <w:sz w:val="24"/>
                <w:szCs w:val="24"/>
                <w:lang w:val="ky-KG"/>
              </w:rPr>
              <w:t>Терехов В. Радионуклидные методы исследования сердечно-сосудистой системы. Практическоепособие //Медицинская литература. - 2009г– С. 61.</w:t>
            </w:r>
          </w:p>
          <w:p w:rsidR="00DB027A" w:rsidRDefault="002C5CB6" w:rsidP="002C5CB6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5.</w:t>
            </w:r>
            <w:r w:rsidRPr="002C5CB6">
              <w:rPr>
                <w:bCs/>
                <w:sz w:val="24"/>
                <w:szCs w:val="24"/>
                <w:lang w:val="ky-KG"/>
              </w:rPr>
              <w:t>МёллерТ.Б. Норма при рентгенологических исследованиях //ООО Мед-Пресс-информ. -2009 г.– С. 288 с.</w:t>
            </w:r>
          </w:p>
        </w:tc>
        <w:tc>
          <w:tcPr>
            <w:tcW w:w="1134" w:type="dxa"/>
            <w:vMerge w:val="restart"/>
          </w:tcPr>
          <w:p w:rsidR="00DB027A" w:rsidRDefault="00DB027A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Кафедра, каб. 106, 05, 104.</w:t>
            </w:r>
          </w:p>
        </w:tc>
        <w:tc>
          <w:tcPr>
            <w:tcW w:w="822" w:type="dxa"/>
            <w:vMerge w:val="restart"/>
            <w:tcBorders>
              <w:right w:val="single" w:sz="4" w:space="0" w:color="auto"/>
            </w:tcBorders>
          </w:tcPr>
          <w:p w:rsidR="00DB027A" w:rsidRDefault="00DB027A">
            <w:pPr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По расписанию преподавателя.</w:t>
            </w:r>
          </w:p>
        </w:tc>
      </w:tr>
      <w:tr w:rsidR="00DB027A" w:rsidTr="009078EF">
        <w:trPr>
          <w:trHeight w:val="563"/>
        </w:trPr>
        <w:tc>
          <w:tcPr>
            <w:tcW w:w="421" w:type="dxa"/>
          </w:tcPr>
          <w:p w:rsidR="00DB027A" w:rsidRDefault="00DB027A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2.</w:t>
            </w:r>
          </w:p>
        </w:tc>
        <w:tc>
          <w:tcPr>
            <w:tcW w:w="1388" w:type="dxa"/>
          </w:tcPr>
          <w:p w:rsidR="00DB027A" w:rsidRDefault="00DB027A">
            <w:pPr>
              <w:rPr>
                <w:sz w:val="24"/>
                <w:szCs w:val="24"/>
                <w:lang w:val="ky-KG"/>
              </w:rPr>
            </w:pPr>
            <w:r w:rsidRPr="00DB027A">
              <w:rPr>
                <w:sz w:val="24"/>
                <w:szCs w:val="24"/>
              </w:rPr>
              <w:t>Описание представленного результата лучевого обследования со стоматологической проблемой. Заключение</w:t>
            </w:r>
          </w:p>
        </w:tc>
        <w:tc>
          <w:tcPr>
            <w:tcW w:w="1163" w:type="dxa"/>
            <w:vMerge/>
          </w:tcPr>
          <w:p w:rsidR="00DB027A" w:rsidRDefault="00DB027A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DB027A" w:rsidRDefault="00DB027A" w:rsidP="008219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vMerge/>
          </w:tcPr>
          <w:p w:rsidR="00DB027A" w:rsidRDefault="00DB027A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DB027A" w:rsidRDefault="00DB027A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1134" w:type="dxa"/>
            <w:vMerge/>
          </w:tcPr>
          <w:p w:rsidR="00DB027A" w:rsidRDefault="00DB027A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822" w:type="dxa"/>
            <w:vMerge/>
            <w:tcBorders>
              <w:right w:val="single" w:sz="4" w:space="0" w:color="auto"/>
            </w:tcBorders>
          </w:tcPr>
          <w:p w:rsidR="00DB027A" w:rsidRDefault="00DB027A">
            <w:pPr>
              <w:rPr>
                <w:bCs/>
                <w:sz w:val="24"/>
                <w:szCs w:val="24"/>
                <w:lang w:val="ky-KG"/>
              </w:rPr>
            </w:pPr>
          </w:p>
        </w:tc>
      </w:tr>
    </w:tbl>
    <w:p w:rsidR="005635D4" w:rsidRDefault="005635D4">
      <w:pPr>
        <w:pStyle w:val="aa"/>
        <w:ind w:left="1068"/>
        <w:rPr>
          <w:sz w:val="24"/>
          <w:szCs w:val="24"/>
          <w:lang w:val="ky-KG"/>
        </w:rPr>
      </w:pPr>
    </w:p>
    <w:p w:rsidR="002F31F1" w:rsidRDefault="002F31F1">
      <w:pPr>
        <w:pStyle w:val="aa"/>
        <w:ind w:left="1068"/>
        <w:rPr>
          <w:sz w:val="24"/>
          <w:szCs w:val="24"/>
          <w:lang w:val="ky-KG"/>
        </w:rPr>
      </w:pPr>
    </w:p>
    <w:p w:rsidR="005635D4" w:rsidRDefault="005E5D10" w:rsidP="009078EF">
      <w:pPr>
        <w:pStyle w:val="aa"/>
        <w:numPr>
          <w:ilvl w:val="0"/>
          <w:numId w:val="1"/>
        </w:numPr>
        <w:rPr>
          <w:b/>
          <w:sz w:val="24"/>
          <w:szCs w:val="24"/>
        </w:rPr>
      </w:pPr>
      <w:r w:rsidRPr="009078EF">
        <w:rPr>
          <w:rFonts w:eastAsia="Times"/>
          <w:b/>
          <w:sz w:val="24"/>
          <w:szCs w:val="24"/>
        </w:rPr>
        <w:t>Политика курса</w:t>
      </w:r>
      <w:r w:rsidRPr="009078EF">
        <w:rPr>
          <w:b/>
          <w:sz w:val="24"/>
          <w:szCs w:val="24"/>
        </w:rPr>
        <w:t>:</w:t>
      </w:r>
    </w:p>
    <w:p w:rsidR="002F31F1" w:rsidRDefault="002F31F1" w:rsidP="002F31F1">
      <w:pPr>
        <w:pStyle w:val="aa"/>
        <w:ind w:left="1068"/>
        <w:rPr>
          <w:b/>
          <w:sz w:val="24"/>
          <w:szCs w:val="24"/>
        </w:rPr>
      </w:pPr>
    </w:p>
    <w:p w:rsidR="005635D4" w:rsidRDefault="005E5D10">
      <w:pPr>
        <w:numPr>
          <w:ilvl w:val="0"/>
          <w:numId w:val="4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Посещаемость и участие в занятиях</w:t>
      </w:r>
    </w:p>
    <w:p w:rsidR="005635D4" w:rsidRDefault="005E5D10">
      <w:pPr>
        <w:numPr>
          <w:ilvl w:val="0"/>
          <w:numId w:val="5"/>
        </w:numPr>
        <w:ind w:hanging="153"/>
        <w:rPr>
          <w:sz w:val="24"/>
          <w:szCs w:val="24"/>
        </w:rPr>
      </w:pPr>
      <w:r>
        <w:rPr>
          <w:sz w:val="24"/>
          <w:szCs w:val="24"/>
        </w:rPr>
        <w:t>Посещаемость лекций и практических занятий</w:t>
      </w:r>
      <w:r>
        <w:rPr>
          <w:sz w:val="24"/>
          <w:szCs w:val="24"/>
          <w:lang w:val="ky-KG"/>
        </w:rPr>
        <w:t xml:space="preserve"> обязательна.</w:t>
      </w:r>
    </w:p>
    <w:p w:rsidR="005635D4" w:rsidRDefault="005E5D10">
      <w:pPr>
        <w:numPr>
          <w:ilvl w:val="0"/>
          <w:numId w:val="5"/>
        </w:numPr>
        <w:ind w:hanging="153"/>
        <w:rPr>
          <w:sz w:val="24"/>
          <w:szCs w:val="24"/>
        </w:rPr>
      </w:pPr>
      <w:r>
        <w:rPr>
          <w:sz w:val="24"/>
          <w:szCs w:val="24"/>
        </w:rPr>
        <w:t>Поведение на занятиях</w:t>
      </w:r>
      <w:r>
        <w:rPr>
          <w:sz w:val="24"/>
          <w:szCs w:val="24"/>
          <w:lang w:val="ky-KG"/>
        </w:rPr>
        <w:t xml:space="preserve"> должно соответствовать общепринятым морально-этическим нормам.</w:t>
      </w:r>
    </w:p>
    <w:p w:rsidR="005635D4" w:rsidRDefault="005E5D10">
      <w:pPr>
        <w:numPr>
          <w:ilvl w:val="0"/>
          <w:numId w:val="5"/>
        </w:numPr>
        <w:ind w:hanging="153"/>
        <w:rPr>
          <w:sz w:val="24"/>
          <w:szCs w:val="24"/>
        </w:rPr>
      </w:pPr>
      <w:r>
        <w:rPr>
          <w:sz w:val="24"/>
          <w:szCs w:val="24"/>
        </w:rPr>
        <w:t>Последствия пропусков занятий без уважительной причины</w:t>
      </w:r>
      <w:r>
        <w:rPr>
          <w:sz w:val="24"/>
          <w:szCs w:val="24"/>
          <w:lang w:val="ky-KG"/>
        </w:rPr>
        <w:t xml:space="preserve"> – 0 баллов за каждое занятие.</w:t>
      </w:r>
    </w:p>
    <w:p w:rsidR="005635D4" w:rsidRDefault="005E5D10">
      <w:pPr>
        <w:numPr>
          <w:ilvl w:val="0"/>
          <w:numId w:val="6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Академическая честность и плагиат</w:t>
      </w:r>
    </w:p>
    <w:p w:rsidR="005635D4" w:rsidRDefault="005E5D10">
      <w:pPr>
        <w:numPr>
          <w:ilvl w:val="0"/>
          <w:numId w:val="7"/>
        </w:numPr>
        <w:ind w:hanging="153"/>
        <w:rPr>
          <w:sz w:val="24"/>
          <w:szCs w:val="24"/>
        </w:rPr>
      </w:pPr>
      <w:r>
        <w:rPr>
          <w:sz w:val="24"/>
          <w:szCs w:val="24"/>
        </w:rPr>
        <w:t xml:space="preserve">Плагиатом </w:t>
      </w:r>
      <w:r>
        <w:rPr>
          <w:sz w:val="24"/>
          <w:szCs w:val="24"/>
          <w:lang w:val="ky-KG"/>
        </w:rPr>
        <w:t xml:space="preserve">в условиях работы кафедры являются - конспект лекции, реферат, история болезни, презентацию и т.п., выполненных другим лицом. </w:t>
      </w:r>
      <w:r>
        <w:rPr>
          <w:sz w:val="24"/>
          <w:szCs w:val="24"/>
        </w:rPr>
        <w:t>П</w:t>
      </w:r>
      <w:r>
        <w:rPr>
          <w:sz w:val="24"/>
          <w:szCs w:val="24"/>
          <w:lang w:val="ky-KG"/>
        </w:rPr>
        <w:t>роявлением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академической нечестности</w:t>
      </w:r>
      <w:r>
        <w:rPr>
          <w:sz w:val="24"/>
          <w:szCs w:val="24"/>
          <w:lang w:val="ky-KG"/>
        </w:rPr>
        <w:t xml:space="preserve"> считаются списывание, использование гаджетов при выполнении тестовых и письменных работ любого формата (также во время устного ответа).</w:t>
      </w:r>
    </w:p>
    <w:p w:rsidR="005635D4" w:rsidRDefault="005E5D10">
      <w:pPr>
        <w:numPr>
          <w:ilvl w:val="0"/>
          <w:numId w:val="7"/>
        </w:numPr>
        <w:ind w:hanging="153"/>
        <w:rPr>
          <w:sz w:val="24"/>
          <w:szCs w:val="24"/>
        </w:rPr>
      </w:pPr>
      <w:r>
        <w:rPr>
          <w:sz w:val="24"/>
          <w:szCs w:val="24"/>
        </w:rPr>
        <w:t>Последствия плагиата и списывания на экзаменах</w:t>
      </w:r>
      <w:r>
        <w:rPr>
          <w:sz w:val="24"/>
          <w:szCs w:val="24"/>
          <w:lang w:val="ky-KG"/>
        </w:rPr>
        <w:t xml:space="preserve"> – дисквалификация выполненных работ.</w:t>
      </w:r>
    </w:p>
    <w:p w:rsidR="005635D4" w:rsidRDefault="005E5D10">
      <w:pPr>
        <w:numPr>
          <w:ilvl w:val="0"/>
          <w:numId w:val="8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Дедлайны и штрафы за опоздание со сдачей работ</w:t>
      </w:r>
    </w:p>
    <w:p w:rsidR="005635D4" w:rsidRDefault="005E5D10">
      <w:pPr>
        <w:numPr>
          <w:ilvl w:val="0"/>
          <w:numId w:val="9"/>
        </w:numPr>
        <w:ind w:hanging="153"/>
        <w:rPr>
          <w:sz w:val="24"/>
          <w:szCs w:val="24"/>
        </w:rPr>
      </w:pPr>
      <w:r>
        <w:rPr>
          <w:sz w:val="24"/>
          <w:szCs w:val="24"/>
        </w:rPr>
        <w:t>Крайний срок сдачи домашних заданий</w:t>
      </w:r>
      <w:r>
        <w:rPr>
          <w:sz w:val="24"/>
          <w:szCs w:val="24"/>
          <w:lang w:val="ky-KG"/>
        </w:rPr>
        <w:t xml:space="preserve"> – неделя</w:t>
      </w:r>
      <w:r>
        <w:rPr>
          <w:sz w:val="24"/>
          <w:szCs w:val="24"/>
        </w:rPr>
        <w:t>; проектов и других работ</w:t>
      </w:r>
      <w:r>
        <w:rPr>
          <w:sz w:val="24"/>
          <w:szCs w:val="24"/>
          <w:lang w:val="ky-KG"/>
        </w:rPr>
        <w:t xml:space="preserve"> – в течение года. </w:t>
      </w:r>
    </w:p>
    <w:p w:rsidR="005635D4" w:rsidRDefault="005E5D10">
      <w:pPr>
        <w:numPr>
          <w:ilvl w:val="0"/>
          <w:numId w:val="9"/>
        </w:numPr>
        <w:ind w:hanging="153"/>
        <w:rPr>
          <w:sz w:val="24"/>
          <w:szCs w:val="24"/>
        </w:rPr>
      </w:pPr>
      <w:r>
        <w:rPr>
          <w:sz w:val="24"/>
          <w:szCs w:val="24"/>
        </w:rPr>
        <w:t>Штрафы за нарушение дедлайнов</w:t>
      </w:r>
      <w:r>
        <w:rPr>
          <w:sz w:val="24"/>
          <w:szCs w:val="24"/>
          <w:lang w:val="ky-KG"/>
        </w:rPr>
        <w:t xml:space="preserve"> – понижение рейтингов.</w:t>
      </w:r>
    </w:p>
    <w:p w:rsidR="005635D4" w:rsidRDefault="005E5D10">
      <w:pPr>
        <w:numPr>
          <w:ilvl w:val="0"/>
          <w:numId w:val="10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Политика пересдач и апелляций</w:t>
      </w:r>
    </w:p>
    <w:p w:rsidR="005635D4" w:rsidRDefault="005E5D10">
      <w:pPr>
        <w:numPr>
          <w:ilvl w:val="0"/>
          <w:numId w:val="11"/>
        </w:numPr>
        <w:ind w:hanging="153"/>
        <w:rPr>
          <w:sz w:val="24"/>
          <w:szCs w:val="24"/>
        </w:rPr>
      </w:pPr>
      <w:r>
        <w:rPr>
          <w:sz w:val="24"/>
          <w:szCs w:val="24"/>
        </w:rPr>
        <w:t>Условия и процедура пересдачи экзаменов и зачетов</w:t>
      </w:r>
      <w:r>
        <w:rPr>
          <w:sz w:val="24"/>
          <w:szCs w:val="24"/>
          <w:lang w:val="ky-KG"/>
        </w:rPr>
        <w:t xml:space="preserve"> – согласно правилам организации названных процедур со стороны деканата медицинского факультета.</w:t>
      </w:r>
    </w:p>
    <w:p w:rsidR="005635D4" w:rsidRDefault="005E5D10">
      <w:pPr>
        <w:numPr>
          <w:ilvl w:val="0"/>
          <w:numId w:val="11"/>
        </w:numPr>
        <w:ind w:hanging="153"/>
        <w:rPr>
          <w:sz w:val="24"/>
          <w:szCs w:val="24"/>
        </w:rPr>
      </w:pPr>
      <w:r>
        <w:rPr>
          <w:sz w:val="24"/>
          <w:szCs w:val="24"/>
        </w:rPr>
        <w:t>Правила подачи апелляций на оценки</w:t>
      </w:r>
      <w:r>
        <w:rPr>
          <w:sz w:val="24"/>
          <w:szCs w:val="24"/>
          <w:lang w:val="ky-KG"/>
        </w:rPr>
        <w:t xml:space="preserve">. </w:t>
      </w:r>
    </w:p>
    <w:p w:rsidR="005635D4" w:rsidRDefault="005E5D10">
      <w:pPr>
        <w:ind w:left="720"/>
        <w:rPr>
          <w:sz w:val="24"/>
          <w:szCs w:val="24"/>
        </w:rPr>
      </w:pPr>
      <w:r>
        <w:rPr>
          <w:sz w:val="24"/>
          <w:szCs w:val="24"/>
          <w:lang w:val="ky-KG"/>
        </w:rPr>
        <w:t xml:space="preserve">Студент может подать апелляцию на имя заведующего кафедрой в случае объективных весомых причин получения им низкого рейтинга по результатам модуля. </w:t>
      </w:r>
    </w:p>
    <w:p w:rsidR="005635D4" w:rsidRDefault="005E5D10">
      <w:pPr>
        <w:numPr>
          <w:ilvl w:val="0"/>
          <w:numId w:val="12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Использование гаджетов на занятиях</w:t>
      </w:r>
    </w:p>
    <w:p w:rsidR="005635D4" w:rsidRDefault="005E5D10">
      <w:pPr>
        <w:numPr>
          <w:ilvl w:val="0"/>
          <w:numId w:val="13"/>
        </w:numPr>
        <w:ind w:hanging="153"/>
        <w:rPr>
          <w:sz w:val="24"/>
          <w:szCs w:val="24"/>
        </w:rPr>
      </w:pPr>
      <w:r>
        <w:rPr>
          <w:sz w:val="24"/>
          <w:szCs w:val="24"/>
        </w:rPr>
        <w:t>Разрешается использован</w:t>
      </w:r>
      <w:r>
        <w:rPr>
          <w:sz w:val="24"/>
          <w:szCs w:val="24"/>
          <w:lang w:val="ky-KG"/>
        </w:rPr>
        <w:t>и</w:t>
      </w:r>
      <w:r>
        <w:rPr>
          <w:sz w:val="24"/>
          <w:szCs w:val="24"/>
        </w:rPr>
        <w:t xml:space="preserve">е ноутбуков </w:t>
      </w:r>
      <w:r>
        <w:rPr>
          <w:sz w:val="24"/>
          <w:szCs w:val="24"/>
          <w:lang w:val="ky-KG"/>
        </w:rPr>
        <w:t xml:space="preserve">и телефонов </w:t>
      </w:r>
      <w:r>
        <w:rPr>
          <w:sz w:val="24"/>
          <w:szCs w:val="24"/>
        </w:rPr>
        <w:t>на лекциях</w:t>
      </w:r>
      <w:r>
        <w:rPr>
          <w:sz w:val="24"/>
          <w:szCs w:val="24"/>
          <w:lang w:val="ky-KG"/>
        </w:rPr>
        <w:t xml:space="preserve"> и практических занятиях с учебной целью.</w:t>
      </w:r>
    </w:p>
    <w:p w:rsidR="005635D4" w:rsidRDefault="005E5D10">
      <w:pPr>
        <w:numPr>
          <w:ilvl w:val="0"/>
          <w:numId w:val="13"/>
        </w:numPr>
        <w:ind w:hanging="153"/>
        <w:rPr>
          <w:sz w:val="24"/>
          <w:szCs w:val="24"/>
        </w:rPr>
      </w:pPr>
      <w:r>
        <w:rPr>
          <w:sz w:val="24"/>
          <w:szCs w:val="24"/>
        </w:rPr>
        <w:t>Запрещается использование телефонов на лекциях</w:t>
      </w:r>
      <w:r>
        <w:rPr>
          <w:sz w:val="24"/>
          <w:szCs w:val="24"/>
          <w:lang w:val="ky-KG"/>
        </w:rPr>
        <w:t xml:space="preserve"> и практических занятиях с другой, кроме учебной цели.</w:t>
      </w:r>
    </w:p>
    <w:p w:rsidR="005635D4" w:rsidRDefault="005E5D10">
      <w:pPr>
        <w:numPr>
          <w:ilvl w:val="0"/>
          <w:numId w:val="14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Правила оформления работ и ссылок</w:t>
      </w:r>
    </w:p>
    <w:p w:rsidR="005635D4" w:rsidRDefault="005E5D10">
      <w:pPr>
        <w:numPr>
          <w:ilvl w:val="0"/>
          <w:numId w:val="15"/>
        </w:numPr>
        <w:ind w:hanging="153"/>
        <w:rPr>
          <w:sz w:val="24"/>
          <w:szCs w:val="24"/>
        </w:rPr>
      </w:pPr>
      <w:r>
        <w:rPr>
          <w:sz w:val="24"/>
          <w:szCs w:val="24"/>
        </w:rPr>
        <w:t>Требования к оформлению письменных работ, цитированию и списку литературы – стандартные.</w:t>
      </w:r>
    </w:p>
    <w:p w:rsidR="005635D4" w:rsidRDefault="005E5D10">
      <w:pPr>
        <w:numPr>
          <w:ilvl w:val="0"/>
          <w:numId w:val="16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Консультации и офисные часы преподавателя</w:t>
      </w:r>
    </w:p>
    <w:p w:rsidR="005635D4" w:rsidRDefault="005E5D10">
      <w:pPr>
        <w:pStyle w:val="aa"/>
        <w:numPr>
          <w:ilvl w:val="0"/>
          <w:numId w:val="17"/>
        </w:numPr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График консультаций и часы приема преподавателя для индивидуальных   консультаций согласовывается с преподавателем.  </w:t>
      </w:r>
    </w:p>
    <w:p w:rsidR="005635D4" w:rsidRDefault="005E5D10">
      <w:pPr>
        <w:pStyle w:val="aa"/>
        <w:numPr>
          <w:ilvl w:val="0"/>
          <w:numId w:val="17"/>
        </w:numPr>
        <w:ind w:left="851" w:hanging="284"/>
        <w:rPr>
          <w:rStyle w:val="y2iqfc"/>
          <w:sz w:val="24"/>
          <w:szCs w:val="24"/>
        </w:rPr>
      </w:pPr>
      <w:r>
        <w:rPr>
          <w:sz w:val="24"/>
          <w:szCs w:val="24"/>
        </w:rPr>
        <w:t xml:space="preserve">График и часы приема </w:t>
      </w:r>
      <w:r>
        <w:rPr>
          <w:sz w:val="24"/>
          <w:szCs w:val="24"/>
          <w:lang w:val="ky-KG"/>
        </w:rPr>
        <w:t xml:space="preserve">СРС </w:t>
      </w:r>
      <w:r>
        <w:rPr>
          <w:sz w:val="24"/>
          <w:szCs w:val="24"/>
        </w:rPr>
        <w:t>преподавателя согласовывается с преподавателем.</w:t>
      </w:r>
      <w:r>
        <w:rPr>
          <w:rStyle w:val="y2iqfc"/>
          <w:i/>
          <w:sz w:val="24"/>
          <w:szCs w:val="24"/>
          <w:lang w:val="ky-KG"/>
        </w:rPr>
        <w:t xml:space="preserve"> </w:t>
      </w:r>
    </w:p>
    <w:p w:rsidR="005635D4" w:rsidRDefault="005635D4">
      <w:pPr>
        <w:rPr>
          <w:sz w:val="24"/>
          <w:szCs w:val="24"/>
        </w:rPr>
      </w:pPr>
    </w:p>
    <w:p w:rsidR="005635D4" w:rsidRDefault="005E5D10">
      <w:pPr>
        <w:pStyle w:val="4"/>
        <w:rPr>
          <w:rStyle w:val="y2iqfc"/>
          <w:rFonts w:ascii="Times New Roman" w:eastAsia="Times" w:hAnsi="Times New Roman" w:cs="Times New Roman"/>
          <w:color w:val="auto"/>
          <w:sz w:val="24"/>
          <w:szCs w:val="24"/>
          <w:lang w:val="ky-KG"/>
        </w:rPr>
      </w:pPr>
      <w:r>
        <w:rPr>
          <w:rFonts w:ascii="Times New Roman" w:eastAsia="Times" w:hAnsi="Times New Roman" w:cs="Times New Roman"/>
          <w:color w:val="auto"/>
          <w:sz w:val="24"/>
          <w:szCs w:val="24"/>
          <w:lang w:val="ky-KG"/>
        </w:rPr>
        <w:t>Система оценки</w:t>
      </w:r>
    </w:p>
    <w:p w:rsidR="005635D4" w:rsidRDefault="005E5D10">
      <w:pPr>
        <w:pStyle w:val="a5"/>
        <w:shd w:val="clear" w:color="auto" w:fill="FFFFFF" w:themeFill="background1"/>
        <w:ind w:firstLine="708"/>
        <w:jc w:val="both"/>
        <w:rPr>
          <w:sz w:val="24"/>
          <w:szCs w:val="24"/>
          <w:lang w:val="ky-KG"/>
        </w:rPr>
      </w:pPr>
      <w:r>
        <w:rPr>
          <w:rStyle w:val="y2iqfc"/>
          <w:rFonts w:eastAsiaTheme="majorEastAsia"/>
          <w:sz w:val="24"/>
          <w:szCs w:val="24"/>
        </w:rPr>
        <w:t xml:space="preserve"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образовательного процесса в </w:t>
      </w:r>
      <w:proofErr w:type="spellStart"/>
      <w:r>
        <w:rPr>
          <w:rStyle w:val="y2iqfc"/>
          <w:rFonts w:eastAsiaTheme="majorEastAsia"/>
          <w:sz w:val="24"/>
          <w:szCs w:val="24"/>
        </w:rPr>
        <w:t>ОшГУ</w:t>
      </w:r>
      <w:proofErr w:type="spellEnd"/>
      <w:r>
        <w:rPr>
          <w:rStyle w:val="y2iqfc"/>
          <w:rFonts w:eastAsiaTheme="majorEastAsia"/>
          <w:sz w:val="24"/>
          <w:szCs w:val="24"/>
        </w:rPr>
        <w:t xml:space="preserve">» </w:t>
      </w:r>
      <w:r>
        <w:rPr>
          <w:sz w:val="24"/>
          <w:szCs w:val="24"/>
          <w:lang w:val="ky-KG"/>
        </w:rPr>
        <w:t>А-2024-0001, 2024.01.03.2024</w:t>
      </w:r>
    </w:p>
    <w:p w:rsidR="005635D4" w:rsidRDefault="005635D4">
      <w:pPr>
        <w:widowControl w:val="0"/>
        <w:ind w:left="494" w:right="427"/>
        <w:jc w:val="center"/>
        <w:rPr>
          <w:rFonts w:eastAsia="Times"/>
          <w:b/>
          <w:sz w:val="24"/>
          <w:szCs w:val="24"/>
          <w:lang w:val="ky-KG"/>
        </w:rPr>
      </w:pPr>
    </w:p>
    <w:p w:rsidR="005635D4" w:rsidRPr="009078EF" w:rsidRDefault="00393425" w:rsidP="00393425">
      <w:pPr>
        <w:pStyle w:val="aa"/>
        <w:widowControl w:val="0"/>
        <w:ind w:right="427"/>
        <w:rPr>
          <w:rFonts w:eastAsia="Times"/>
          <w:b/>
          <w:sz w:val="24"/>
          <w:szCs w:val="24"/>
          <w:lang w:val="ky-KG"/>
        </w:rPr>
      </w:pPr>
      <w:r>
        <w:rPr>
          <w:rFonts w:eastAsia="Times"/>
          <w:b/>
          <w:sz w:val="24"/>
          <w:szCs w:val="24"/>
          <w:lang w:val="ky-KG"/>
        </w:rPr>
        <w:t xml:space="preserve">9. </w:t>
      </w:r>
      <w:r w:rsidR="005E5D10" w:rsidRPr="009078EF">
        <w:rPr>
          <w:rFonts w:eastAsia="Times"/>
          <w:b/>
          <w:sz w:val="24"/>
          <w:szCs w:val="24"/>
          <w:lang w:val="ky-KG"/>
        </w:rPr>
        <w:t>Образовательные ресурсы</w:t>
      </w:r>
    </w:p>
    <w:p w:rsidR="005635D4" w:rsidRDefault="005635D4">
      <w:pPr>
        <w:widowControl w:val="0"/>
        <w:ind w:left="494" w:right="427"/>
        <w:jc w:val="center"/>
        <w:rPr>
          <w:rFonts w:eastAsia="Times"/>
          <w:b/>
          <w:i/>
          <w:sz w:val="24"/>
          <w:szCs w:val="24"/>
          <w:lang w:val="ky-KG"/>
        </w:rPr>
      </w:pPr>
    </w:p>
    <w:tbl>
      <w:tblPr>
        <w:tblW w:w="9631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7"/>
        <w:gridCol w:w="7194"/>
      </w:tblGrid>
      <w:tr w:rsidR="005635D4">
        <w:trPr>
          <w:trHeight w:val="1068"/>
        </w:trPr>
        <w:tc>
          <w:tcPr>
            <w:tcW w:w="24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ind w:left="120" w:right="912" w:firstLine="3"/>
              <w:rPr>
                <w:rFonts w:eastAsia="Times"/>
                <w:b/>
                <w:sz w:val="22"/>
                <w:szCs w:val="22"/>
              </w:rPr>
            </w:pPr>
            <w:r>
              <w:rPr>
                <w:rFonts w:eastAsia="Times"/>
                <w:b/>
                <w:sz w:val="22"/>
                <w:szCs w:val="22"/>
              </w:rPr>
              <w:t>Электрон</w:t>
            </w:r>
          </w:p>
          <w:p w:rsidR="005635D4" w:rsidRDefault="005E5D10">
            <w:pPr>
              <w:widowControl w:val="0"/>
              <w:ind w:left="120" w:right="912" w:firstLine="3"/>
              <w:rPr>
                <w:sz w:val="22"/>
                <w:szCs w:val="22"/>
              </w:rPr>
            </w:pPr>
            <w:r>
              <w:rPr>
                <w:rFonts w:eastAsia="Times"/>
                <w:b/>
                <w:sz w:val="22"/>
                <w:szCs w:val="22"/>
                <w:lang w:val="ky-KG"/>
              </w:rPr>
              <w:t>ные ресурсы</w:t>
            </w:r>
          </w:p>
        </w:tc>
        <w:tc>
          <w:tcPr>
            <w:tcW w:w="7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numPr>
                <w:ilvl w:val="0"/>
                <w:numId w:val="18"/>
              </w:num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Лучевая диагностика Труфанов </w:t>
            </w:r>
            <w:proofErr w:type="gramStart"/>
            <w:r>
              <w:rPr>
                <w:sz w:val="24"/>
                <w:szCs w:val="24"/>
              </w:rPr>
              <w:t>Г.Е.,М.</w:t>
            </w:r>
            <w:proofErr w:type="gramEnd"/>
            <w:r>
              <w:rPr>
                <w:sz w:val="24"/>
                <w:szCs w:val="24"/>
              </w:rPr>
              <w:t xml:space="preserve"> 2007.</w:t>
            </w:r>
          </w:p>
          <w:p w:rsidR="005635D4" w:rsidRDefault="005E5D10">
            <w:pPr>
              <w:widowControl w:val="0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Лучевая диагностика. </w:t>
            </w:r>
            <w:proofErr w:type="spellStart"/>
            <w:r>
              <w:rPr>
                <w:bCs/>
                <w:iCs/>
                <w:sz w:val="24"/>
                <w:szCs w:val="24"/>
              </w:rPr>
              <w:t>И.П.Королюк</w:t>
            </w:r>
            <w:proofErr w:type="spellEnd"/>
            <w:r>
              <w:rPr>
                <w:bCs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iCs/>
                <w:sz w:val="24"/>
                <w:szCs w:val="24"/>
              </w:rPr>
              <w:t>Л.П.Линденбратен</w:t>
            </w:r>
            <w:proofErr w:type="spellEnd"/>
            <w:r>
              <w:rPr>
                <w:bCs/>
                <w:iCs/>
                <w:sz w:val="24"/>
                <w:szCs w:val="24"/>
              </w:rPr>
              <w:t>, 3 издание, 2020.</w:t>
            </w:r>
          </w:p>
          <w:p w:rsidR="005635D4" w:rsidRDefault="005E5D10">
            <w:pPr>
              <w:widowControl w:val="0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И. И. Сергеева, Н. А. Саврасова, методическое учебное пособие по лучевой диагностике, Минск, 2005.</w:t>
            </w:r>
          </w:p>
          <w:p w:rsidR="005635D4" w:rsidRDefault="005E5D10">
            <w:pPr>
              <w:widowControl w:val="0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1"/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ов В. </w:t>
            </w: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ди</w:t>
            </w:r>
            <w:r>
              <w:rPr>
                <w:spacing w:val="1"/>
                <w:sz w:val="24"/>
                <w:szCs w:val="24"/>
              </w:rPr>
              <w:t>он</w:t>
            </w:r>
            <w:r>
              <w:rPr>
                <w:spacing w:val="-3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кл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дные</w:t>
            </w:r>
            <w:proofErr w:type="spellEnd"/>
            <w:r>
              <w:rPr>
                <w:sz w:val="24"/>
                <w:szCs w:val="24"/>
              </w:rPr>
              <w:t xml:space="preserve"> м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2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оды иссле</w:t>
            </w:r>
            <w:r>
              <w:rPr>
                <w:spacing w:val="-1"/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вания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ер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чн</w:t>
            </w:r>
            <w:r>
              <w:rPr>
                <w:spacing w:val="6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-сос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</w:t>
            </w:r>
            <w:r>
              <w:rPr>
                <w:spacing w:val="1"/>
                <w:sz w:val="24"/>
                <w:szCs w:val="24"/>
              </w:rPr>
              <w:t>ис</w:t>
            </w:r>
            <w:r>
              <w:rPr>
                <w:spacing w:val="-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ой с</w:t>
            </w:r>
            <w:r>
              <w:rPr>
                <w:spacing w:val="1"/>
                <w:sz w:val="24"/>
                <w:szCs w:val="24"/>
              </w:rPr>
              <w:t>ис</w:t>
            </w:r>
            <w:r>
              <w:rPr>
                <w:sz w:val="24"/>
                <w:szCs w:val="24"/>
              </w:rPr>
              <w:t>те</w:t>
            </w:r>
            <w:r>
              <w:rPr>
                <w:spacing w:val="-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ы</w:t>
            </w:r>
            <w:r>
              <w:rPr>
                <w:spacing w:val="1"/>
                <w:sz w:val="24"/>
                <w:szCs w:val="24"/>
              </w:rPr>
              <w:t xml:space="preserve">. </w:t>
            </w:r>
            <w:proofErr w:type="spellStart"/>
            <w:r>
              <w:rPr>
                <w:spacing w:val="-1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ракт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е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ко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п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1"/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ед</w:t>
            </w:r>
            <w:r>
              <w:rPr>
                <w:spacing w:val="-1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цин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кая лит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pacing w:val="-2"/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ра.</w:t>
            </w:r>
            <w:r w:rsidR="005035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pacing w:val="1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>
              <w:rPr>
                <w:spacing w:val="1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9г– 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1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1"/>
                <w:sz w:val="24"/>
                <w:szCs w:val="24"/>
              </w:rPr>
              <w:t>.</w:t>
            </w:r>
          </w:p>
          <w:p w:rsidR="005635D4" w:rsidRDefault="005E5D10">
            <w:pPr>
              <w:widowControl w:val="0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>ё</w:t>
            </w:r>
            <w:r>
              <w:rPr>
                <w:sz w:val="24"/>
                <w:szCs w:val="24"/>
              </w:rPr>
              <w:t>ллерТ.Б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1"/>
                <w:sz w:val="24"/>
                <w:szCs w:val="24"/>
              </w:rPr>
              <w:t xml:space="preserve"> Н</w:t>
            </w:r>
            <w:r>
              <w:rPr>
                <w:spacing w:val="1"/>
                <w:sz w:val="24"/>
                <w:szCs w:val="24"/>
              </w:rPr>
              <w:t>ор</w:t>
            </w:r>
            <w:r>
              <w:rPr>
                <w:sz w:val="24"/>
                <w:szCs w:val="24"/>
              </w:rPr>
              <w:t>м</w:t>
            </w:r>
            <w:r>
              <w:rPr>
                <w:spacing w:val="1"/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 xml:space="preserve">при </w:t>
            </w:r>
            <w:r>
              <w:rPr>
                <w:spacing w:val="1"/>
                <w:sz w:val="24"/>
                <w:szCs w:val="24"/>
              </w:rPr>
              <w:t>р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г</w:t>
            </w:r>
            <w:r>
              <w:rPr>
                <w:spacing w:val="-1"/>
                <w:sz w:val="24"/>
                <w:szCs w:val="24"/>
              </w:rPr>
              <w:t>ен</w:t>
            </w:r>
            <w:r>
              <w:rPr>
                <w:sz w:val="24"/>
                <w:szCs w:val="24"/>
              </w:rPr>
              <w:t>ол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ических 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следо</w:t>
            </w:r>
            <w:r>
              <w:rPr>
                <w:spacing w:val="1"/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</w:t>
            </w:r>
            <w:r>
              <w:rPr>
                <w:spacing w:val="1"/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х //</w:t>
            </w:r>
            <w:r>
              <w:rPr>
                <w:spacing w:val="1"/>
                <w:sz w:val="24"/>
                <w:szCs w:val="24"/>
              </w:rPr>
              <w:t>О</w:t>
            </w:r>
            <w:r>
              <w:rPr>
                <w:spacing w:val="-1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 Ме</w:t>
            </w:r>
            <w:r>
              <w:rPr>
                <w:spacing w:val="1"/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-Пр</w:t>
            </w:r>
            <w:r>
              <w:rPr>
                <w:spacing w:val="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1"/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инфор</w:t>
            </w:r>
            <w:r>
              <w:rPr>
                <w:spacing w:val="1"/>
                <w:sz w:val="24"/>
                <w:szCs w:val="24"/>
              </w:rPr>
              <w:t>м</w:t>
            </w:r>
            <w:proofErr w:type="spellEnd"/>
            <w:r>
              <w:rPr>
                <w:sz w:val="24"/>
                <w:szCs w:val="24"/>
              </w:rPr>
              <w:t>. -20</w:t>
            </w:r>
            <w:r>
              <w:rPr>
                <w:spacing w:val="1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>
              <w:rPr>
                <w:spacing w:val="1"/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.– С. 288</w:t>
            </w:r>
            <w:r>
              <w:rPr>
                <w:spacing w:val="1"/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</w:t>
            </w:r>
          </w:p>
        </w:tc>
      </w:tr>
      <w:tr w:rsidR="005635D4">
        <w:trPr>
          <w:trHeight w:val="429"/>
        </w:trPr>
        <w:tc>
          <w:tcPr>
            <w:tcW w:w="24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ind w:left="114"/>
              <w:rPr>
                <w:rFonts w:eastAsia="Times"/>
                <w:b/>
                <w:sz w:val="22"/>
                <w:szCs w:val="22"/>
              </w:rPr>
            </w:pPr>
            <w:r>
              <w:rPr>
                <w:rFonts w:eastAsia="Times"/>
                <w:b/>
                <w:sz w:val="22"/>
                <w:szCs w:val="22"/>
                <w:lang w:val="ky-KG"/>
              </w:rPr>
              <w:t xml:space="preserve">Лабораторные физические </w:t>
            </w:r>
            <w:r>
              <w:rPr>
                <w:rFonts w:eastAsia="Times"/>
                <w:b/>
                <w:sz w:val="22"/>
                <w:szCs w:val="22"/>
              </w:rPr>
              <w:t>ресурс</w:t>
            </w:r>
            <w:r>
              <w:rPr>
                <w:rFonts w:eastAsia="Times"/>
                <w:b/>
                <w:sz w:val="22"/>
                <w:szCs w:val="22"/>
                <w:lang w:val="ky-KG"/>
              </w:rPr>
              <w:t>ы</w:t>
            </w:r>
          </w:p>
        </w:tc>
        <w:tc>
          <w:tcPr>
            <w:tcW w:w="7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pStyle w:val="HTM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i/>
                <w:sz w:val="24"/>
                <w:szCs w:val="24"/>
              </w:rPr>
              <w:t>Необходимо перечислить модели и инструменты, которые будут использоваться на занятии.</w:t>
            </w:r>
          </w:p>
          <w:p w:rsidR="005635D4" w:rsidRDefault="005635D4">
            <w:pPr>
              <w:widowControl w:val="0"/>
              <w:ind w:left="113" w:right="55"/>
              <w:rPr>
                <w:rFonts w:eastAsia="Times"/>
                <w:i/>
                <w:sz w:val="22"/>
                <w:szCs w:val="22"/>
                <w:highlight w:val="yellow"/>
              </w:rPr>
            </w:pPr>
          </w:p>
        </w:tc>
      </w:tr>
      <w:tr w:rsidR="005635D4">
        <w:trPr>
          <w:trHeight w:val="215"/>
        </w:trPr>
        <w:tc>
          <w:tcPr>
            <w:tcW w:w="24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y2iqfc"/>
                <w:rFonts w:ascii="Times New Roman" w:eastAsiaTheme="majorEastAsia" w:hAnsi="Times New Roman" w:cs="Times New Roman"/>
                <w:b/>
                <w:sz w:val="24"/>
                <w:szCs w:val="24"/>
              </w:rPr>
              <w:lastRenderedPageBreak/>
              <w:t>Специальное программное обеспечение</w:t>
            </w:r>
          </w:p>
        </w:tc>
        <w:tc>
          <w:tcPr>
            <w:tcW w:w="7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635D4">
            <w:pPr>
              <w:widowControl w:val="0"/>
              <w:rPr>
                <w:rFonts w:eastAsia="Times"/>
                <w:b/>
                <w:sz w:val="22"/>
                <w:szCs w:val="22"/>
              </w:rPr>
            </w:pPr>
          </w:p>
        </w:tc>
      </w:tr>
      <w:tr w:rsidR="005635D4">
        <w:trPr>
          <w:trHeight w:val="679"/>
        </w:trPr>
        <w:tc>
          <w:tcPr>
            <w:tcW w:w="24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ind w:left="117"/>
              <w:rPr>
                <w:rFonts w:eastAsia="Times"/>
                <w:b/>
                <w:sz w:val="22"/>
                <w:szCs w:val="22"/>
              </w:rPr>
            </w:pPr>
            <w:r>
              <w:rPr>
                <w:rFonts w:eastAsia="Times"/>
                <w:b/>
                <w:sz w:val="22"/>
                <w:szCs w:val="22"/>
                <w:lang w:val="ky-KG"/>
              </w:rPr>
              <w:t>Нормативно-правовые акты</w:t>
            </w:r>
          </w:p>
        </w:tc>
        <w:tc>
          <w:tcPr>
            <w:tcW w:w="7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ind w:left="102" w:right="518" w:firstLine="4"/>
              <w:rPr>
                <w:rFonts w:eastAsia="Arial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eastAsia="Arial"/>
                <w:b w:val="0"/>
                <w:bCs w:val="0"/>
                <w:sz w:val="24"/>
                <w:szCs w:val="24"/>
                <w:shd w:val="clear" w:color="auto" w:fill="FFFFFF"/>
              </w:rPr>
              <w:t>- Закон Кыргызской Республики от 17 июня 1999 года № 56 «О радиационной безопасности населения»</w:t>
            </w:r>
            <w:r>
              <w:rPr>
                <w:rFonts w:eastAsia="Arial"/>
                <w:sz w:val="24"/>
                <w:szCs w:val="24"/>
                <w:shd w:val="clear" w:color="auto" w:fill="FFFFFF"/>
              </w:rPr>
              <w:t>:</w:t>
            </w:r>
          </w:p>
          <w:p w:rsidR="005635D4" w:rsidRDefault="005E5D10">
            <w:pPr>
              <w:widowControl w:val="0"/>
              <w:ind w:left="102" w:right="518" w:firstLine="4"/>
              <w:rPr>
                <w:rStyle w:val="a4"/>
                <w:rFonts w:eastAsia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eastAsia="Arial"/>
                <w:b w:val="0"/>
                <w:bCs w:val="0"/>
                <w:sz w:val="24"/>
                <w:szCs w:val="24"/>
                <w:shd w:val="clear" w:color="auto" w:fill="FFFFFF"/>
              </w:rPr>
              <w:t xml:space="preserve">- </w:t>
            </w:r>
            <w:hyperlink r:id="rId12" w:tgtFrame="https://www.google.com/_blank" w:history="1">
              <w:r>
                <w:rPr>
                  <w:rStyle w:val="a3"/>
                  <w:rFonts w:eastAsia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Закон Кыргызской Республики от 12 января 2024 года N 14 «Об охране здоровья граждан»</w:t>
              </w:r>
            </w:hyperlink>
          </w:p>
          <w:p w:rsidR="005635D4" w:rsidRDefault="005E5D10">
            <w:pPr>
              <w:widowControl w:val="0"/>
              <w:ind w:left="102" w:right="518" w:firstLine="4"/>
              <w:rPr>
                <w:rStyle w:val="a4"/>
                <w:rFonts w:eastAsia="Arial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eastAsia="Arial"/>
                <w:b w:val="0"/>
                <w:bCs w:val="0"/>
                <w:sz w:val="24"/>
                <w:szCs w:val="24"/>
                <w:shd w:val="clear" w:color="auto" w:fill="FFFFFF"/>
              </w:rPr>
              <w:t xml:space="preserve">- </w:t>
            </w:r>
            <w:hyperlink r:id="rId13" w:tgtFrame="https://www.google.com/_blank" w:history="1">
              <w:r>
                <w:rPr>
                  <w:rStyle w:val="a3"/>
                  <w:rFonts w:eastAsia="Arial"/>
                  <w:color w:val="auto"/>
                  <w:sz w:val="24"/>
                  <w:szCs w:val="24"/>
                  <w:u w:val="none"/>
                  <w:shd w:val="clear" w:color="auto" w:fill="FFFFFF"/>
                </w:rPr>
                <w:t>Закон Кыргызской Республики от 20 июля 2009 года № 239 «О Гражданской защите»</w:t>
              </w:r>
            </w:hyperlink>
          </w:p>
          <w:p w:rsidR="005635D4" w:rsidRDefault="005E5D10">
            <w:pPr>
              <w:pStyle w:val="a8"/>
              <w:rPr>
                <w:rStyle w:val="a4"/>
                <w:rFonts w:eastAsia="Arial"/>
                <w:b w:val="0"/>
                <w:bCs w:val="0"/>
                <w:shd w:val="clear" w:color="auto" w:fill="FFFFFF"/>
              </w:rPr>
            </w:pPr>
            <w:r>
              <w:rPr>
                <w:color w:val="000000"/>
              </w:rPr>
              <w:t>- Закон кыргызской республики от 29 ноября 2011 года № 224. Технический регламент «О радиационной безопасности».</w:t>
            </w:r>
          </w:p>
        </w:tc>
      </w:tr>
      <w:tr w:rsidR="005635D4">
        <w:trPr>
          <w:trHeight w:val="285"/>
        </w:trPr>
        <w:tc>
          <w:tcPr>
            <w:tcW w:w="24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5E5D10">
            <w:pPr>
              <w:widowControl w:val="0"/>
              <w:ind w:left="114"/>
              <w:rPr>
                <w:rFonts w:eastAsia="Times"/>
                <w:b/>
                <w:sz w:val="22"/>
                <w:szCs w:val="22"/>
              </w:rPr>
            </w:pPr>
            <w:r>
              <w:rPr>
                <w:rFonts w:eastAsia="Times"/>
                <w:b/>
                <w:sz w:val="22"/>
                <w:szCs w:val="22"/>
                <w:lang w:val="ky-KG"/>
              </w:rPr>
              <w:t>Учебники</w:t>
            </w:r>
            <w:r>
              <w:rPr>
                <w:rFonts w:eastAsia="Times"/>
                <w:b/>
                <w:sz w:val="22"/>
                <w:szCs w:val="22"/>
              </w:rPr>
              <w:t xml:space="preserve"> (</w:t>
            </w:r>
            <w:r>
              <w:rPr>
                <w:rFonts w:eastAsia="Times"/>
                <w:b/>
                <w:sz w:val="22"/>
                <w:szCs w:val="22"/>
                <w:lang w:val="ky-KG"/>
              </w:rPr>
              <w:t>библиотека</w:t>
            </w:r>
            <w:r>
              <w:rPr>
                <w:rFonts w:eastAsia="Times"/>
                <w:b/>
                <w:sz w:val="22"/>
                <w:szCs w:val="22"/>
              </w:rPr>
              <w:t>)</w:t>
            </w:r>
          </w:p>
        </w:tc>
        <w:tc>
          <w:tcPr>
            <w:tcW w:w="71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5D4" w:rsidRDefault="0009595F" w:rsidP="0009595F">
            <w:pPr>
              <w:widowControl w:val="0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5E5D10">
              <w:rPr>
                <w:sz w:val="24"/>
                <w:szCs w:val="24"/>
              </w:rPr>
              <w:t xml:space="preserve">Лучевая диагностика </w:t>
            </w:r>
            <w:r>
              <w:rPr>
                <w:sz w:val="24"/>
                <w:szCs w:val="24"/>
              </w:rPr>
              <w:t>Труфанов Г.Е</w:t>
            </w:r>
            <w:r w:rsidR="005E5D1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5E5D10"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 xml:space="preserve"> </w:t>
            </w:r>
            <w:r w:rsidR="005E5D10">
              <w:rPr>
                <w:sz w:val="24"/>
                <w:szCs w:val="24"/>
              </w:rPr>
              <w:t>2007.</w:t>
            </w:r>
          </w:p>
          <w:p w:rsidR="005635D4" w:rsidRDefault="0009595F" w:rsidP="0009595F">
            <w:pPr>
              <w:widowControl w:val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2. </w:t>
            </w:r>
            <w:r w:rsidR="005E5D10">
              <w:rPr>
                <w:bCs/>
                <w:iCs/>
                <w:sz w:val="24"/>
                <w:szCs w:val="24"/>
              </w:rPr>
              <w:t xml:space="preserve">Лучевая диагностика. </w:t>
            </w:r>
            <w:proofErr w:type="spellStart"/>
            <w:r w:rsidR="005E5D10">
              <w:rPr>
                <w:bCs/>
                <w:iCs/>
                <w:sz w:val="24"/>
                <w:szCs w:val="24"/>
              </w:rPr>
              <w:t>И.П.Королюк</w:t>
            </w:r>
            <w:proofErr w:type="spellEnd"/>
            <w:r w:rsidR="005E5D10">
              <w:rPr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="005E5D10">
              <w:rPr>
                <w:bCs/>
                <w:iCs/>
                <w:sz w:val="24"/>
                <w:szCs w:val="24"/>
              </w:rPr>
              <w:t>Л.П.Линденбратен</w:t>
            </w:r>
            <w:proofErr w:type="spellEnd"/>
            <w:r w:rsidR="005E5D10">
              <w:rPr>
                <w:bCs/>
                <w:iCs/>
                <w:sz w:val="24"/>
                <w:szCs w:val="24"/>
              </w:rPr>
              <w:t>, 3 издание, 2020.</w:t>
            </w:r>
          </w:p>
          <w:p w:rsidR="005635D4" w:rsidRDefault="0009595F" w:rsidP="0009595F">
            <w:pPr>
              <w:widowControl w:val="0"/>
              <w:rPr>
                <w:rFonts w:eastAsia="Times"/>
                <w:b/>
                <w:sz w:val="22"/>
                <w:szCs w:val="22"/>
              </w:rPr>
            </w:pPr>
            <w:r>
              <w:rPr>
                <w:bCs/>
                <w:iCs/>
                <w:sz w:val="24"/>
                <w:szCs w:val="24"/>
              </w:rPr>
              <w:t xml:space="preserve">3. </w:t>
            </w:r>
            <w:r w:rsidR="005E5D10">
              <w:rPr>
                <w:bCs/>
                <w:iCs/>
                <w:sz w:val="24"/>
                <w:szCs w:val="24"/>
              </w:rPr>
              <w:t>И. И. Сергеева, Н. А. Саврасова, методическое учебное пособие по лучевой диагностике, Минск, 2005.</w:t>
            </w:r>
          </w:p>
        </w:tc>
      </w:tr>
    </w:tbl>
    <w:p w:rsidR="005635D4" w:rsidRDefault="005635D4"/>
    <w:sectPr w:rsidR="00563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089" w:rsidRDefault="002E5089">
      <w:r>
        <w:separator/>
      </w:r>
    </w:p>
  </w:endnote>
  <w:endnote w:type="continuationSeparator" w:id="0">
    <w:p w:rsidR="002E5089" w:rsidRDefault="002E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089" w:rsidRDefault="002E5089">
      <w:r>
        <w:separator/>
      </w:r>
    </w:p>
  </w:footnote>
  <w:footnote w:type="continuationSeparator" w:id="0">
    <w:p w:rsidR="002E5089" w:rsidRDefault="002E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EE93060"/>
    <w:multiLevelType w:val="singleLevel"/>
    <w:tmpl w:val="CEE9306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25523A7"/>
    <w:multiLevelType w:val="multilevel"/>
    <w:tmpl w:val="025523A7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A075909"/>
    <w:multiLevelType w:val="multilevel"/>
    <w:tmpl w:val="0A0759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151E6734"/>
    <w:multiLevelType w:val="multilevel"/>
    <w:tmpl w:val="151E6734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1C3B32BE"/>
    <w:multiLevelType w:val="multilevel"/>
    <w:tmpl w:val="1C3B32B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81A20"/>
    <w:multiLevelType w:val="multilevel"/>
    <w:tmpl w:val="1FA81A20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264652EF"/>
    <w:multiLevelType w:val="singleLevel"/>
    <w:tmpl w:val="264652EF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3ED40415"/>
    <w:multiLevelType w:val="multilevel"/>
    <w:tmpl w:val="3ED40415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415CD8"/>
    <w:multiLevelType w:val="multilevel"/>
    <w:tmpl w:val="46415CD8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53064670"/>
    <w:multiLevelType w:val="multilevel"/>
    <w:tmpl w:val="53064670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535C48AC"/>
    <w:multiLevelType w:val="multilevel"/>
    <w:tmpl w:val="535C48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F67CC"/>
    <w:multiLevelType w:val="multilevel"/>
    <w:tmpl w:val="54BF67C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5E6A16"/>
    <w:multiLevelType w:val="multilevel"/>
    <w:tmpl w:val="5B5E6A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9E4284"/>
    <w:multiLevelType w:val="multilevel"/>
    <w:tmpl w:val="5D9E42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672C4C"/>
    <w:multiLevelType w:val="multilevel"/>
    <w:tmpl w:val="60672C4C"/>
    <w:lvl w:ilvl="0">
      <w:start w:val="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613E47BC"/>
    <w:multiLevelType w:val="multilevel"/>
    <w:tmpl w:val="613E47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1C6D30"/>
    <w:multiLevelType w:val="multilevel"/>
    <w:tmpl w:val="631C6D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D957C7"/>
    <w:multiLevelType w:val="multilevel"/>
    <w:tmpl w:val="71D957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2"/>
  </w:num>
  <w:num w:numId="5">
    <w:abstractNumId w:val="16"/>
  </w:num>
  <w:num w:numId="6">
    <w:abstractNumId w:val="1"/>
  </w:num>
  <w:num w:numId="7">
    <w:abstractNumId w:val="17"/>
  </w:num>
  <w:num w:numId="8">
    <w:abstractNumId w:val="9"/>
  </w:num>
  <w:num w:numId="9">
    <w:abstractNumId w:val="12"/>
  </w:num>
  <w:num w:numId="10">
    <w:abstractNumId w:val="5"/>
  </w:num>
  <w:num w:numId="11">
    <w:abstractNumId w:val="4"/>
  </w:num>
  <w:num w:numId="12">
    <w:abstractNumId w:val="3"/>
  </w:num>
  <w:num w:numId="13">
    <w:abstractNumId w:val="10"/>
  </w:num>
  <w:num w:numId="14">
    <w:abstractNumId w:val="8"/>
  </w:num>
  <w:num w:numId="15">
    <w:abstractNumId w:val="11"/>
  </w:num>
  <w:num w:numId="16">
    <w:abstractNumId w:val="14"/>
  </w:num>
  <w:num w:numId="17">
    <w:abstractNumId w:val="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1CD"/>
    <w:rsid w:val="0009595F"/>
    <w:rsid w:val="000A3156"/>
    <w:rsid w:val="000A41CD"/>
    <w:rsid w:val="000B36E4"/>
    <w:rsid w:val="000D128D"/>
    <w:rsid w:val="00105367"/>
    <w:rsid w:val="00113014"/>
    <w:rsid w:val="00120CDC"/>
    <w:rsid w:val="001819F0"/>
    <w:rsid w:val="00195AEF"/>
    <w:rsid w:val="001F6DF4"/>
    <w:rsid w:val="00231D71"/>
    <w:rsid w:val="002368F0"/>
    <w:rsid w:val="00264479"/>
    <w:rsid w:val="002C5CB6"/>
    <w:rsid w:val="002E5089"/>
    <w:rsid w:val="002F31F1"/>
    <w:rsid w:val="00325D9D"/>
    <w:rsid w:val="00354578"/>
    <w:rsid w:val="00393425"/>
    <w:rsid w:val="003A59DE"/>
    <w:rsid w:val="003C363E"/>
    <w:rsid w:val="003D2620"/>
    <w:rsid w:val="003D58F2"/>
    <w:rsid w:val="003E6CFA"/>
    <w:rsid w:val="003F4762"/>
    <w:rsid w:val="00413585"/>
    <w:rsid w:val="0042480B"/>
    <w:rsid w:val="00457259"/>
    <w:rsid w:val="004F29AC"/>
    <w:rsid w:val="00503536"/>
    <w:rsid w:val="005635D4"/>
    <w:rsid w:val="00594DF9"/>
    <w:rsid w:val="005E5D10"/>
    <w:rsid w:val="00635EB5"/>
    <w:rsid w:val="006667CC"/>
    <w:rsid w:val="00723FBA"/>
    <w:rsid w:val="007569D0"/>
    <w:rsid w:val="007B7653"/>
    <w:rsid w:val="007C788A"/>
    <w:rsid w:val="008219A5"/>
    <w:rsid w:val="008707EF"/>
    <w:rsid w:val="009078EF"/>
    <w:rsid w:val="00930EE6"/>
    <w:rsid w:val="00964E45"/>
    <w:rsid w:val="00A469CC"/>
    <w:rsid w:val="00A870DA"/>
    <w:rsid w:val="00A92C0C"/>
    <w:rsid w:val="00AF0B2D"/>
    <w:rsid w:val="00B2444F"/>
    <w:rsid w:val="00C02F93"/>
    <w:rsid w:val="00C24A64"/>
    <w:rsid w:val="00C30630"/>
    <w:rsid w:val="00C9278A"/>
    <w:rsid w:val="00D92E60"/>
    <w:rsid w:val="00DB027A"/>
    <w:rsid w:val="00E67FFC"/>
    <w:rsid w:val="00E844BC"/>
    <w:rsid w:val="00EC0761"/>
    <w:rsid w:val="00F156F7"/>
    <w:rsid w:val="00F2464D"/>
    <w:rsid w:val="00FE4939"/>
    <w:rsid w:val="080F7C48"/>
    <w:rsid w:val="0F6A7749"/>
    <w:rsid w:val="138D35BB"/>
    <w:rsid w:val="189030B8"/>
    <w:rsid w:val="1A2055AE"/>
    <w:rsid w:val="1C867BCF"/>
    <w:rsid w:val="21567DF2"/>
    <w:rsid w:val="25BB4FDE"/>
    <w:rsid w:val="29B14E0F"/>
    <w:rsid w:val="40397767"/>
    <w:rsid w:val="41870131"/>
    <w:rsid w:val="4B031AE9"/>
    <w:rsid w:val="4FAE6C5B"/>
    <w:rsid w:val="52077501"/>
    <w:rsid w:val="5B092694"/>
    <w:rsid w:val="67FE05D1"/>
    <w:rsid w:val="72F35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2190"/>
  <w15:docId w15:val="{52C86CB8-E6AD-4DF0-B200-99944361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List"/>
    <w:basedOn w:val="a"/>
    <w:uiPriority w:val="99"/>
    <w:unhideWhenUsed/>
    <w:qFormat/>
    <w:pPr>
      <w:ind w:left="283" w:hanging="283"/>
      <w:contextualSpacing/>
    </w:pPr>
  </w:style>
  <w:style w:type="paragraph" w:styleId="a8">
    <w:name w:val="Normal (Web)"/>
    <w:basedOn w:val="a"/>
    <w:uiPriority w:val="99"/>
    <w:semiHidden/>
    <w:unhideWhenUsed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Theme="majorHAnsi" w:eastAsiaTheme="majorEastAsia" w:hAnsiTheme="majorHAnsi" w:cstheme="majorBidi"/>
      <w:i/>
      <w:iCs/>
      <w:color w:val="1F4E79" w:themeColor="accent1" w:themeShade="80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">
    <w:name w:val="Сетка таблицы2"/>
    <w:basedOn w:val="a1"/>
    <w:uiPriority w:val="3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qFormat/>
  </w:style>
  <w:style w:type="character" w:customStyle="1" w:styleId="a6">
    <w:name w:val="Основной текст Знак"/>
    <w:basedOn w:val="a0"/>
    <w:link w:val="a5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whitespace-nowrap">
    <w:name w:val="whitespace-nowrap"/>
    <w:basedOn w:val="a0"/>
    <w:qFormat/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table" w:customStyle="1" w:styleId="1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qFormat/>
  </w:style>
  <w:style w:type="paragraph" w:styleId="ab">
    <w:name w:val="No Spacing"/>
    <w:uiPriority w:val="99"/>
    <w:qFormat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219A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219A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context/detail/id/4122751/" TargetMode="External"/><Relationship Id="rId13" Type="http://schemas.openxmlformats.org/officeDocument/2006/relationships/hyperlink" Target="https://www.google.com/search?cs=0&amp;sca_esv=07ee5824c9a3be5e&amp;sxsrf=AE3TifPvTJ1w6C6Ixnauswc0AliF3gYXJA:1759035268627&amp;q=%D0%97%D0%B0%D0%BA%D0%BE%D0%BD+%D0%9A%D1%8B%D1%80%D0%B3%D1%8B%D0%B7%D1%81%D0%BA%D0%BE%D0%B9+%D0%A0%D0%B5%D1%81%D0%BF%D1%83%D0%B1%D0%BB%D0%B8%D0%BA%D0%B8+%D0%BE%D1%82+20+%D0%B8%D1%8E%D0%BB%D1%8F+2009+%D0%B3%D0%BE%D0%B4%D0%B0+%E2%84%96+239+%C2%AB%D0%9E+%D0%93%D1%80%D0%B0%D0%B6%D0%B4%D0%B0%D0%BD%D1%81%D0%BA%D0%BE%D0%B9+%D0%B7%D0%B0%D1%89%D0%B8%D1%82%D0%B5%C2%BB&amp;sa=X&amp;ved=2ahUKEwi50dOC1fqPAxXwGBAIHRdTCgEQxccNegQIDBAB&amp;mstk=AUtExfAHY_ow68KUhSp6RS9sUu6iJDP_l5J-yMhmPvib34PvTKvF8ASE4HXwZf5-vp8_usXh4fOUy5dBZqXVUuP2E03LVCQwJeW689cvcDoFCR49_yfJhlwldxBMLWnI7Sl-bkuFAiuJDkoiDQtO1t2rrmvrAxiY2J6NiRU4i0obxrDyuC0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kulmamatova@oshsugmail.com" TargetMode="External"/><Relationship Id="rId12" Type="http://schemas.openxmlformats.org/officeDocument/2006/relationships/hyperlink" Target="https://www.google.com/search?cs=0&amp;sca_esv=07ee5824c9a3be5e&amp;sxsrf=AE3TifPvTJ1w6C6Ixnauswc0AliF3gYXJA:1759035268627&amp;q=%D0%97%D0%B0%D0%BA%D0%BE%D0%BD+%D0%9A%D1%8B%D1%80%D0%B3%D1%8B%D0%B7%D1%81%D0%BA%D0%BE%D0%B9+%D0%A0%D0%B5%D1%81%D0%BF%D1%83%D0%B1%D0%BB%D0%B8%D0%BA%D0%B8+%D0%BE%D1%82+12+%D1%8F%D0%BD%D0%B2%D0%B0%D1%80%D1%8F+2024+%D0%B3%D0%BE%D0%B4%D0%B0+N+14+%C2%AB%D0%9E%D0%B1+%D0%BE%D1%85%D1%80%D0%B0%D0%BD%D0%B5+%D0%B7%D0%B4%D0%BE%D1%80%D0%BE%D0%B2%D1%8C%D1%8F+%D0%B3%D1%80%D0%B0%D0%B6%D0%B4%D0%B0%D0%BD%C2%BB&amp;sa=X&amp;ved=2ahUKEwi50dOC1fqPAxXwGBAIHRdTCgEQxccNegQICxAB&amp;mstk=AUtExfAHY_ow68KUhSp6RS9sUu6iJDP_l5J-yMhmPvib34PvTKvF8ASE4HXwZf5-vp8_usXh4fOUy5dBZqXVUuP2E03LVCQwJeW689cvcDoFCR49_yfJhlwldxBMLWnI7Sl-bkuFAiuJDkoiDQtO1t2rrmvrAxiY2J6NiRU4i0obxrDyuC0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zon.ru/context/detail/id/858486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ozon.ru/context/detail/id/412275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zon.ru/context/detail/id/85848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8</Pages>
  <Words>2138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17</cp:revision>
  <cp:lastPrinted>2025-10-25T08:18:00Z</cp:lastPrinted>
  <dcterms:created xsi:type="dcterms:W3CDTF">2025-09-05T10:07:00Z</dcterms:created>
  <dcterms:modified xsi:type="dcterms:W3CDTF">2025-10-25T08:22:00Z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6963FF8A149848E49AAD107F62F9964D_12</vt:lpwstr>
  </property>
</Properties>
</file>