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4C" w:rsidRDefault="005A17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Новые цели бакалавриата и магистратуры ООП 531100 – Лингвистика в 2025-2026 уч.г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B4C" w:rsidRDefault="005A170C">
      <w:pPr>
        <w:tabs>
          <w:tab w:val="left" w:pos="426"/>
        </w:tabs>
        <w:spacing w:after="0" w:line="240" w:lineRule="auto"/>
        <w:ind w:left="5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Бакалавриат</w:t>
      </w:r>
    </w:p>
    <w:tbl>
      <w:tblPr>
        <w:tblW w:w="9793" w:type="dxa"/>
        <w:tblLayout w:type="fixed"/>
        <w:tblLook w:val="04A0" w:firstRow="1" w:lastRow="0" w:firstColumn="1" w:lastColumn="0" w:noHBand="0" w:noVBand="1"/>
      </w:tblPr>
      <w:tblGrid>
        <w:gridCol w:w="2355"/>
        <w:gridCol w:w="7438"/>
      </w:tblGrid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РО-1: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бщается на трех языках: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осуществляет речевую деятельность в профессиональной сфере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на кыргызском и русском языках на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уровне В2, на одном из иностранных языков на уровне В1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Языковые и коммуникативные навыки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ОК-1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: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ыступает публично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речью: выбирает стиль и тип своей речи и излагает ее; правильно и ясно выражает и доказывает свое мнение в письменной и устной форме,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ставляет результаты исследования в профессиональной среде на кыргызском, русском и иностранных языках;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ПК в 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переводческой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деятельности: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ПК-4: м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етодология и исследовательские подходы в лингвистике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: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пособен использовать достижения отечественного и зарубежного методического наследия, современных методических направлений и концепций обучения языкам для решения конкретных методических задач практического характера;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работать с основными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автоматизированного перевода, автоматизирован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системами идентификации и верификации личности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РО-2: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Уважает общечеловеческие и национальные ценности, с сохранением личностной, национальной идентичности,  соблюдает законность и мо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гут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заботиться о развитии, распространении её, руководствуясь, прояв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ляет личностную, гражданскую, правовую ответственность по отношен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ю к интересам государства и социальной сферы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Национальные и общечеловеческие ценности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ОК-2: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своей профессиональной деятельности критически анализирует и оценивает личностно-гражданские о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тношения, способен инициировать и обеспечивать реализацию идей, направленных на совершенствование философии государственности, гражданской идентичности, патриотизма, общечеловеческих и национальных ценностей на основе правовой культуры;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экспертно-лингвистической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деятельности: ПК-8: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проводить экспертный лингвистический анализ текстов в производственно-практических целях, работать в экспертной группе по проведению лингвистического анализа, подготовке заключений, отчётов;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ПК-9: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 осуществлять письменный перевод с соблюдением норм лексической эквивалентности, соблюдением грамматических, синтаксических и стилистических норм;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планировать и управлять деятельность и профессиональное развитие группы или малого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ктива исполнителей для достижения производственно-практических целей;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РО-3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Способен генерировать идеи и критически мыслить,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интегрировать и анализировать другие точки зрения, аргументированно и конструктивно мыслить в профессиональной среде, проявляет са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моконтроль, психологическую устойчивость и исследовательские навыки в нестандартных ситуациях при ведении бизнеса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Soft skills (мягкие навыки)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ОК-3: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Генерирует новые идеи и может адаптироваться к внешним инновациям и неожиданным ситуациям, обладая творче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ским мышлением, аналитически мыслить и может действовать критически при организации проектов и ведении бизнеса;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ПК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научно-исследовательской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деятельности: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ПК-5: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Разработка и внедрение научных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 самостоятельно разрабатывать,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ализовывать научно-исследовательские проекты по изучению лингвистических закономерностей, социальных и личностных факторов, а также в инновационных исследованиях в лингвистике;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ПК-6: Публикация научных статей и представление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умение представля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и публиковать результаты научных исследований в научных журналах, на конференциях и семинарах, а также анализирует полученные данные и делать выводы для практического применения;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>ПК в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информационно-лингвистической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деятельности: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ПК-15: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 и распознавания речи, обработки лексикографической информации и автоматизир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перевода, автоматизированными системами идентификации и верификации личности;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Владеет методами формального и когнитивного моделирования естественного языка и методами создания метаязыков;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Способен проводить экспертный лингвистический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текстов в производственно-практических целях, работать в экспертной группе по проведению лингвистического анализа, подготовке заключений, отчетов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РО-4: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Использует современные информационно-телекоммуникационные технологии и математические методы, г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ибко подходит к  тенденциям технической, цифровой и креативной экономики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навыки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ОК-4: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  <w:lang w:val="ky-KG"/>
              </w:rPr>
              <w:t>Может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использовать цифровые медиатексты, инфографику, основные математические, инженерные, научные принципы, адаптироваться к новым тенденциям в различных сферах б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изнеса цифровой и креативной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ПК в 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консультативно-коммуникативной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деятельност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ПК-11: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методами формального и когнитивного моделирования естественного языка и методами создания метаязыков;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Владеет основами системы сокращенной переводческой записи при выполнении последовательного перевода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владением этикой перевода;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необходимыми интеракциональными и контекстными знаниями, позволяющими преодолевать влияние стереотипов и адаптир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оваться к изменяющимся условиям при контакте с представителями различных культур;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Владеет нормами этикета, принятыми в различных ситуациях межкультурного общения (сопровождение туристических групп, обеспечение деловых переговоров, обеспечение перего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воров официальных делегаций);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РО-5: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Проявляет педагогическую компетентность в решении профессиональных задач и внедряет (способен внедрять) результаты педагогических исследований в свою деятельность;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pStyle w:val="a5"/>
              <w:spacing w:before="0" w:beforeAutospacing="0" w:after="0" w:afterAutospacing="0"/>
              <w:jc w:val="both"/>
            </w:pPr>
            <w:r>
              <w:rPr>
                <w:b/>
                <w:bCs/>
                <w:lang w:val="ky-KG"/>
              </w:rPr>
              <w:t xml:space="preserve">ОПК-1: </w:t>
            </w:r>
            <w:r>
              <w:rPr>
                <w:bCs/>
                <w:lang w:val="ky-KG"/>
              </w:rPr>
              <w:t>И</w:t>
            </w:r>
            <w:r>
              <w:rPr>
                <w:rStyle w:val="ezkurwreuab5ozgtqnkl"/>
              </w:rPr>
              <w:t>спользуют педагогические знания для решения про</w:t>
            </w:r>
            <w:r>
              <w:rPr>
                <w:rStyle w:val="ezkurwreuab5ozgtqnkl"/>
              </w:rPr>
              <w:t>фессиональных задач и  способен использовать результаты педагогических исследований в  профессиональной деятельности (умеют применять)</w:t>
            </w:r>
            <w:r>
              <w:t xml:space="preserve">; </w:t>
            </w:r>
            <w:r>
              <w:rPr>
                <w:rStyle w:val="ezkurwreuab5ozgtqnkl"/>
                <w:b/>
                <w:lang w:val="ky-KG"/>
              </w:rPr>
              <w:t xml:space="preserve">ОПК-2: </w:t>
            </w:r>
            <w:r>
              <w:rPr>
                <w:rStyle w:val="ezkurwreuab5ozgtqnkl"/>
                <w:lang w:val="ky-KG"/>
              </w:rPr>
              <w:t>Учащиеся могут (способны) ставить задачи для творческого развития своей деятельности посредством овладения навыка</w:t>
            </w:r>
            <w:r>
              <w:rPr>
                <w:rStyle w:val="ezkurwreuab5ozgtqnkl"/>
                <w:lang w:val="ky-KG"/>
              </w:rPr>
              <w:t>ми, позволяющими эффективно проводить процесс обучения путем интеграции профессиональных задач</w:t>
            </w:r>
            <w:r>
              <w:rPr>
                <w:lang w:val="ky-KG"/>
              </w:rPr>
              <w:t xml:space="preserve">; </w:t>
            </w:r>
            <w:r>
              <w:rPr>
                <w:b/>
                <w:lang w:val="ky-KG"/>
              </w:rPr>
              <w:t>ОП</w:t>
            </w:r>
            <w:r>
              <w:rPr>
                <w:rStyle w:val="ezkurwreuab5ozgtqnkl"/>
                <w:b/>
                <w:lang w:val="ky-KG"/>
              </w:rPr>
              <w:t xml:space="preserve">К-3: </w:t>
            </w:r>
            <w:r>
              <w:rPr>
                <w:rStyle w:val="ezkurwreuab5ozgtqnkl"/>
                <w:lang w:val="ky-KG"/>
              </w:rPr>
              <w:t>У</w:t>
            </w:r>
            <w:r>
              <w:rPr>
                <w:rStyle w:val="ezkurwreuab5ozgtqnkl"/>
              </w:rPr>
              <w:t>чащиеся, опираясь на принципы обучения и воспитания, основанные на человеческих, национальных ценностях, понимают политику получения качественного образ</w:t>
            </w:r>
            <w:r>
              <w:rPr>
                <w:rStyle w:val="ezkurwreuab5ozgtqnkl"/>
              </w:rPr>
              <w:t xml:space="preserve">ования (обучения) и могут использовать (способен использовать) знания и навыки, основанные </w:t>
            </w:r>
            <w:r>
              <w:rPr>
                <w:rStyle w:val="ezkurwreuab5ozgtqnkl"/>
              </w:rPr>
              <w:lastRenderedPageBreak/>
              <w:t>на научных теориях, в своей профессиональной деятельности</w:t>
            </w:r>
            <w:r>
              <w:t>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ПК в 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педагогической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деят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ельности: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ПК-1: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теоретическими основами обучения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закономерностями становления способности к межкультурной коммуникации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; ПК-2: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средствами и методами профессиональной деятельности учителя и преподавателя языка, а также закономерностями процессов преподавания и изучения языков, методами и приемами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уховно-нравственного воспитания с учетом возрастных и индивидуальных особенностей обучающихся; </w:t>
            </w:r>
          </w:p>
        </w:tc>
      </w:tr>
      <w:tr w:rsidR="006B5B4C"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 xml:space="preserve">РО-6: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своей педагогической деятельности способен обеспечить качество и организовать эффективный процесс с применением теорий, технологий, средств воспитания,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7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zkurwreuab5ozgtqnkl"/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ОПК-4: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утём создания подходящих педагогических условий для всех учащихся на основе принципов личностно – ориентированного образования, развития творческих способностей обучаемых, креативного  использования теорий и современных технологий (мето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дов, форм, средств) обучения/ воспитания учащиеся  для достижения целей обучения и воспитания совместно с общественностью могут обеспечить (способны обеспечить) качество;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ОПК-5: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частвует в экспертно-консультативной работе, инновационных проектах на основе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полученных теоретических знаний по вопросам образования, а также разрабатывает (способен разрабатывать) проекты с учетом существующих социально – культурных параметров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ПК-6: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чащиеся могут самостоятельно выбирать учебные программы, отбирать для них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дидактические материалы и применять (способен применять) их после адаптации в учебно-воспитательном процессе на основе педагогической 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ПК в 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  <w:lang w:val="ky-KG"/>
              </w:rPr>
              <w:t>педагогической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деят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ельности: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ПК-3: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ГОС, учебники, учебные пособия и 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материалы по языку для разработки программ, новых учебных материалов, оценочных средств;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>ПК в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области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организационно-управленческой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деятельности: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планировать и управлять деятельность и профессиональное развитие группы или малого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ектива исполнителей для достижения производственно-практических целей;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ПК-19: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эффективные приемы и современные технологии коммуникации, налаживать и осуществлять деловое общение, поддерживать партнерские отношения;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ПК-20: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ПК-21: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Владеет широким набором методов, включая инновационные, навыками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выбора и применения для поиска, обработки, анализа и оценки материала исследования, для решения сложных проблем в области научно-производственной деятельности</w:t>
            </w:r>
          </w:p>
        </w:tc>
      </w:tr>
    </w:tbl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6B5B4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B4C" w:rsidRDefault="005A1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Новые цели бакалавриата и магистратуры ООП 531100 – Лингвистика в 2025-2026 уч.г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5B4C" w:rsidRDefault="005A170C">
      <w:pPr>
        <w:tabs>
          <w:tab w:val="left" w:pos="284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Магистратура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6B5B4C">
        <w:tc>
          <w:tcPr>
            <w:tcW w:w="2518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РО ООП и их формулировка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компетенций ООП и их формулировка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РО-1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ОК-1, ОК-2, ОК-3, ПК-1, ПК-2, ПК-6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pStyle w:val="msolistbullet2mailrucssattributepostfixmailrucssattributepostfixmailrucssattributepostfixmailrucssattributepostfix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pacing w:val="-3"/>
              </w:rPr>
              <w:t>самостоятельно производит </w:t>
            </w:r>
            <w:r>
              <w:rPr>
                <w:rStyle w:val="a4"/>
                <w:color w:val="000000"/>
                <w:spacing w:val="-3"/>
              </w:rPr>
              <w:t>научно-исследовательскую деятельность</w:t>
            </w:r>
            <w:r>
              <w:rPr>
                <w:color w:val="000000"/>
                <w:spacing w:val="-3"/>
              </w:rPr>
              <w:t xml:space="preserve"> в области лингвистики и иных гуманитарных наук, критически </w:t>
            </w:r>
            <w:r>
              <w:rPr>
                <w:color w:val="000000"/>
                <w:spacing w:val="-3"/>
              </w:rPr>
              <w:t>анализируя, аргументировано интерпретируя и применяя знания о языках в</w:t>
            </w:r>
            <w:r>
              <w:rPr>
                <w:color w:val="000000"/>
              </w:rPr>
              <w:t> синхроническом и диахроническом аспектах,</w:t>
            </w:r>
            <w:r>
              <w:rPr>
                <w:color w:val="000000"/>
                <w:spacing w:val="-3"/>
              </w:rPr>
              <w:t> участвуя </w:t>
            </w:r>
            <w:r>
              <w:rPr>
                <w:color w:val="000000"/>
              </w:rPr>
              <w:t>на основе существующих научных концепций </w:t>
            </w:r>
            <w:r>
              <w:rPr>
                <w:color w:val="000000"/>
                <w:spacing w:val="-3"/>
              </w:rPr>
              <w:t>в дискуссиях об </w:t>
            </w:r>
            <w:r>
              <w:rPr>
                <w:color w:val="000000"/>
              </w:rPr>
              <w:t>устной, письменной и виртуальной коммуникациях </w:t>
            </w:r>
            <w:r>
              <w:rPr>
                <w:color w:val="000000"/>
                <w:spacing w:val="-3"/>
              </w:rPr>
              <w:t>различного уровня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ОК-1</w:t>
            </w:r>
            <w:r>
              <w:rPr>
                <w:rFonts w:ascii="Times New Roman" w:hAnsi="Times New Roman" w:cs="Times New Roman"/>
              </w:rPr>
              <w:t xml:space="preserve"> - Спосо</w:t>
            </w:r>
            <w:r>
              <w:rPr>
                <w:rFonts w:ascii="Times New Roman" w:hAnsi="Times New Roman" w:cs="Times New Roman"/>
              </w:rPr>
              <w:t xml:space="preserve">бен глубоко понимать и критически оценивать теории, методы и результаты исследований, использовать междисциплинарный подход и интегрировать достижения различных наук для получения новых знаний; 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ОК-2: </w:t>
            </w:r>
            <w:r>
              <w:rPr>
                <w:rFonts w:ascii="Times New Roman" w:hAnsi="Times New Roman" w:cs="Times New Roman"/>
                <w:iCs/>
                <w:color w:val="000000"/>
                <w:spacing w:val="-3"/>
                <w:lang w:val="ky-KG"/>
              </w:rPr>
              <w:t>Умеет вести</w:t>
            </w:r>
            <w:r>
              <w:rPr>
                <w:rFonts w:ascii="Times New Roman" w:hAnsi="Times New Roman" w:cs="Times New Roman"/>
                <w:iCs/>
                <w:color w:val="000000"/>
                <w:spacing w:val="-3"/>
              </w:rPr>
              <w:t> </w:t>
            </w:r>
            <w:r>
              <w:rPr>
                <w:rStyle w:val="a4"/>
                <w:rFonts w:ascii="Times New Roman" w:hAnsi="Times New Roman" w:cs="Times New Roman"/>
                <w:iCs/>
                <w:spacing w:val="-3"/>
                <w:lang w:val="ky-KG"/>
              </w:rPr>
              <w:t>научно-методическую</w:t>
            </w:r>
            <w:r>
              <w:rPr>
                <w:rStyle w:val="a4"/>
                <w:rFonts w:ascii="Times New Roman" w:hAnsi="Times New Roman" w:cs="Times New Roman"/>
                <w:iCs/>
                <w:color w:val="000000"/>
                <w:spacing w:val="-3"/>
                <w:lang w:val="ky-KG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iCs/>
                <w:color w:val="000000"/>
                <w:spacing w:val="-3"/>
              </w:rPr>
              <w:t>деятельность</w:t>
            </w:r>
            <w:r>
              <w:rPr>
                <w:rStyle w:val="a4"/>
                <w:rFonts w:ascii="Times New Roman" w:hAnsi="Times New Roman" w:cs="Times New Roman"/>
                <w:iCs/>
                <w:color w:val="000000"/>
                <w:spacing w:val="-3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/>
              </w:rPr>
              <w:t>разработк</w:t>
            </w:r>
            <w:r>
              <w:rPr>
                <w:rFonts w:ascii="Times New Roman" w:hAnsi="Times New Roman" w:cs="Times New Roman"/>
                <w:iCs/>
                <w:color w:val="000000"/>
                <w:lang w:val="ky-KG"/>
              </w:rPr>
              <w:t>у учебно-методических материалов в сфере образования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>- у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меет произвести анализ и разработку</w:t>
            </w:r>
            <w:r>
              <w:rPr>
                <w:rFonts w:ascii="Times New Roman" w:hAnsi="Times New Roman" w:cs="Times New Roman"/>
                <w:color w:val="000000"/>
              </w:rPr>
              <w:t xml:space="preserve"> учебников, учебно-методических пособий, учебно-методических комплексов, иных учебно-методических материалов с использованием современных информационных ресурсов и </w:t>
            </w:r>
            <w:r>
              <w:rPr>
                <w:rFonts w:ascii="Times New Roman" w:hAnsi="Times New Roman" w:cs="Times New Roman"/>
                <w:color w:val="000000"/>
              </w:rPr>
              <w:t>технологий;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y-KG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ОК-3: </w:t>
            </w:r>
            <w:r>
              <w:rPr>
                <w:rFonts w:ascii="Times New Roman" w:hAnsi="Times New Roman" w:cs="Times New Roman"/>
                <w:bCs/>
                <w:iCs/>
                <w:lang w:val="ky-KG"/>
              </w:rPr>
              <w:t>Способен к</w:t>
            </w:r>
            <w:r>
              <w:rPr>
                <w:rFonts w:ascii="Times New Roman" w:hAnsi="Times New Roman" w:cs="Times New Roman"/>
                <w:b/>
                <w:iCs/>
                <w:lang w:val="ky-KG"/>
              </w:rPr>
              <w:t xml:space="preserve"> аналитической и творческой деятельности, </w:t>
            </w:r>
            <w:r>
              <w:rPr>
                <w:rFonts w:ascii="Times New Roman" w:hAnsi="Times New Roman" w:cs="Times New Roman"/>
                <w:bCs/>
                <w:iCs/>
                <w:lang w:val="ky-KG"/>
              </w:rPr>
              <w:t>связанной  с</w:t>
            </w:r>
            <w:r>
              <w:rPr>
                <w:rFonts w:ascii="Times New Roman" w:hAnsi="Times New Roman" w:cs="Times New Roman"/>
                <w:b/>
                <w:iCs/>
                <w:lang w:val="ky-KG"/>
              </w:rPr>
              <w:t xml:space="preserve"> методологией и методикой представления </w:t>
            </w:r>
            <w:r>
              <w:rPr>
                <w:rFonts w:ascii="Times New Roman" w:hAnsi="Times New Roman" w:cs="Times New Roman"/>
                <w:bCs/>
                <w:iCs/>
                <w:lang w:val="ky-KG"/>
              </w:rPr>
              <w:t>научно-обоснованных материалов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ПК-1: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проектировать образовательные программы и индивидуальные образовательные траектории, про</w:t>
            </w:r>
            <w:r>
              <w:rPr>
                <w:rFonts w:ascii="Times New Roman" w:hAnsi="Times New Roman" w:cs="Times New Roman"/>
              </w:rPr>
              <w:t xml:space="preserve">граммы учебных дисциплин и курсов на основе изучения научной, технической, научно-методической литературы и собственных результатов исследований в соответствие с требованиями национальной рамки квалификаций, профессиональных стандартов </w:t>
            </w:r>
            <w:r>
              <w:rPr>
                <w:rFonts w:ascii="Times New Roman" w:hAnsi="Times New Roman" w:cs="Times New Roman"/>
                <w:lang w:val="ky-KG"/>
              </w:rPr>
              <w:t>и норм;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ПК-2: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планировать, организовать и управлять учебными занятиями и научно-исследовательской работой, использовать методы отбора материала для преподавания и исследования, образовательные и цифровые технологии, приемы и методы воспитания, принципы управлени</w:t>
            </w:r>
            <w:r>
              <w:rPr>
                <w:rFonts w:ascii="Times New Roman" w:hAnsi="Times New Roman" w:cs="Times New Roman"/>
              </w:rPr>
              <w:t>я процессом обучения в образовательных организациях;</w:t>
            </w:r>
          </w:p>
          <w:p w:rsidR="006B5B4C" w:rsidRDefault="005A170C">
            <w:pPr>
              <w:tabs>
                <w:tab w:val="left" w:pos="660"/>
                <w:tab w:val="left" w:pos="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color w:val="000000"/>
              </w:rPr>
              <w:t>экспертно-лингвистическ</w:t>
            </w:r>
            <w:r>
              <w:rPr>
                <w:rFonts w:ascii="Times New Roman" w:hAnsi="Times New Roman" w:cs="Times New Roman"/>
                <w:b/>
                <w:color w:val="000000"/>
                <w:lang w:val="ky-KG"/>
              </w:rPr>
              <w:t>ой области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ПК-6: </w:t>
            </w:r>
            <w:r>
              <w:rPr>
                <w:rFonts w:ascii="Times New Roman" w:hAnsi="Times New Roman" w:cs="Times New Roman"/>
              </w:rPr>
              <w:t xml:space="preserve">Способен квалифицированно делать анализы, комментирования, реферирования и обобщения результатов научных исследований, проведенных </w:t>
            </w:r>
            <w:r>
              <w:rPr>
                <w:rFonts w:ascii="Times New Roman" w:hAnsi="Times New Roman" w:cs="Times New Roman"/>
              </w:rPr>
              <w:t>иными специалистами, с использованием современных методик</w:t>
            </w:r>
            <w:r>
              <w:rPr>
                <w:rFonts w:ascii="Times New Roman" w:hAnsi="Times New Roman" w:cs="Times New Roman"/>
                <w:lang w:val="ky-KG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методологий, передового отечественного</w:t>
            </w:r>
            <w:r>
              <w:rPr>
                <w:rFonts w:ascii="Times New Roman" w:hAnsi="Times New Roman" w:cs="Times New Roman"/>
                <w:lang w:val="ky-KG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зарубежного опыта;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РО-2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ОК-4, ОК-6, ПК-3, ПК-4, ПК-5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pStyle w:val="msolistbullet2mailrucssattributepostfixmailrucssattributepostfixmailrucssattributepostfixmailrucssattributepostfix"/>
              <w:shd w:val="clear" w:color="auto" w:fill="FFFFFF"/>
              <w:spacing w:before="0" w:beforeAutospacing="0" w:after="0" w:afterAutospacing="0"/>
            </w:pPr>
            <w:r>
              <w:rPr>
                <w:rStyle w:val="a3"/>
                <w:color w:val="000000"/>
              </w:rPr>
              <w:t xml:space="preserve">ведет производственно-консультативную и предпринимательскую деятельность: </w:t>
            </w:r>
            <w:r>
              <w:rPr>
                <w:color w:val="000000"/>
              </w:rPr>
              <w:t>проводит учебные занятия в о</w:t>
            </w:r>
            <w:r>
              <w:rPr>
                <w:color w:val="000000"/>
              </w:rPr>
              <w:t>бразовательных учреждениях, квалифицированно интерпретирует разные типы текстов, </w:t>
            </w:r>
            <w:r>
              <w:rPr>
                <w:color w:val="000000"/>
                <w:spacing w:val="-3"/>
              </w:rPr>
              <w:t>работает со всеми типами </w:t>
            </w:r>
            <w:r>
              <w:rPr>
                <w:color w:val="000000"/>
              </w:rPr>
              <w:t xml:space="preserve">деловой документации, рекламных, пропагандистских текстов, аналитических </w:t>
            </w:r>
            <w:r>
              <w:rPr>
                <w:color w:val="000000"/>
              </w:rPr>
              <w:lastRenderedPageBreak/>
              <w:t>обзоров и эссе с применением навыков ораторского искусства, переводит различн</w:t>
            </w:r>
            <w:r>
              <w:rPr>
                <w:color w:val="000000"/>
              </w:rPr>
              <w:t>ые виды текстов с иностранных языков и на иностранные языки, умеет делать аннотирование и реферирование разных текстов с редакторским комментарием;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lastRenderedPageBreak/>
              <w:t>Производственно-консультативные и предпринимательские компетенции: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ОК-4: </w:t>
            </w:r>
            <w:r>
              <w:rPr>
                <w:rFonts w:ascii="Times New Roman" w:hAnsi="Times New Roman" w:cs="Times New Roman"/>
                <w:bCs/>
              </w:rPr>
              <w:t>Осуществляет</w:t>
            </w:r>
            <w:r>
              <w:rPr>
                <w:rStyle w:val="a3"/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консультативно-коммуникативн</w:t>
            </w:r>
            <w:r>
              <w:rPr>
                <w:rFonts w:ascii="Times New Roman" w:hAnsi="Times New Roman" w:cs="Times New Roman"/>
                <w:b/>
                <w:lang w:val="ky-KG"/>
              </w:rPr>
              <w:t>ую</w:t>
            </w:r>
            <w:r>
              <w:rPr>
                <w:rFonts w:ascii="Times New Roman" w:hAnsi="Times New Roman" w:cs="Times New Roman"/>
                <w:b/>
                <w:color w:val="FF0000"/>
                <w:lang w:val="ky-KG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</w:rPr>
              <w:t>деятельност</w:t>
            </w:r>
            <w:r>
              <w:rPr>
                <w:rStyle w:val="a4"/>
                <w:rFonts w:ascii="Times New Roman" w:hAnsi="Times New Roman" w:cs="Times New Roman"/>
                <w:color w:val="000000"/>
                <w:lang w:val="ky-KG"/>
              </w:rPr>
              <w:t xml:space="preserve">ь: </w:t>
            </w:r>
            <w:r>
              <w:rPr>
                <w:rFonts w:ascii="Times New Roman" w:hAnsi="Times New Roman" w:cs="Times New Roman"/>
                <w:color w:val="000000"/>
              </w:rPr>
              <w:t>примен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яет </w:t>
            </w:r>
            <w:r>
              <w:rPr>
                <w:rFonts w:ascii="Times New Roman" w:hAnsi="Times New Roman" w:cs="Times New Roman"/>
                <w:color w:val="000000"/>
              </w:rPr>
              <w:t>тактик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разрешения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конфликтных ситуаций в сфере межкультурной коммуникации;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Производственно-экспертные компетенции: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ОК-6: </w:t>
            </w:r>
            <w:r>
              <w:rPr>
                <w:rFonts w:ascii="Times New Roman" w:hAnsi="Times New Roman" w:cs="Times New Roman"/>
                <w:bCs/>
                <w:iCs/>
                <w:lang w:val="ky-KG"/>
              </w:rPr>
              <w:t>Может производить</w:t>
            </w:r>
            <w:r>
              <w:rPr>
                <w:rFonts w:ascii="Times New Roman" w:hAnsi="Times New Roman" w:cs="Times New Roman"/>
                <w:b/>
                <w:iCs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</w:rPr>
              <w:t>экспертно-лингвистическ</w:t>
            </w:r>
            <w:r>
              <w:rPr>
                <w:rFonts w:ascii="Times New Roman" w:hAnsi="Times New Roman" w:cs="Times New Roman"/>
                <w:b/>
                <w:iCs/>
                <w:lang w:val="ky-KG"/>
              </w:rPr>
              <w:t xml:space="preserve">ую деятельность: 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проводит </w:t>
            </w:r>
            <w:r>
              <w:rPr>
                <w:rFonts w:ascii="Times New Roman" w:hAnsi="Times New Roman" w:cs="Times New Roman"/>
                <w:color w:val="000000"/>
              </w:rPr>
              <w:t xml:space="preserve">экспертный лингвистический анализ звучащей речи и письменных текстов на любом языке 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</w:rPr>
              <w:t>производственно-практических целях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программных продуктов лингвистического профиля;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педагогической</w:t>
            </w:r>
            <w:r>
              <w:rPr>
                <w:rFonts w:ascii="Times New Roman" w:hAnsi="Times New Roman" w:cs="Times New Roman"/>
                <w:lang w:val="ky-KG"/>
              </w:rPr>
              <w:t xml:space="preserve"> области: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ПК-3: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пособен </w:t>
            </w:r>
            <w:r>
              <w:rPr>
                <w:rFonts w:ascii="Times New Roman" w:hAnsi="Times New Roman" w:cs="Times New Roman"/>
              </w:rPr>
              <w:t>формировать профессионально-нравственные качества и отношения с учетом возрастных и индивидуальных особенностей студентов;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переводческой</w:t>
            </w:r>
            <w:r>
              <w:rPr>
                <w:rFonts w:ascii="Times New Roman" w:hAnsi="Times New Roman" w:cs="Times New Roman"/>
                <w:lang w:val="ky-KG"/>
              </w:rPr>
              <w:t xml:space="preserve"> области: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ПК-4: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осуществлять стилистическое редактирование перевода и перевод р</w:t>
            </w:r>
            <w:r>
              <w:rPr>
                <w:rFonts w:ascii="Times New Roman" w:hAnsi="Times New Roman" w:cs="Times New Roman"/>
              </w:rPr>
              <w:t>азличных типов текстов (художественных, научных и публицистических, а также документов) с изучаемых языков и на другие языки, а также аннотирование и реферирование документов, научных трудов и художественных произведений на иностранных языках со снабжением</w:t>
            </w:r>
            <w:r>
              <w:rPr>
                <w:rFonts w:ascii="Times New Roman" w:hAnsi="Times New Roman" w:cs="Times New Roman"/>
              </w:rPr>
              <w:t xml:space="preserve"> их необходимым редакторским комментарием;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lastRenderedPageBreak/>
              <w:t xml:space="preserve">ПК-5: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использовать систему сокращенной переводческой записи при выполнении устного последовательного перевода;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РО-3</w:t>
            </w:r>
          </w:p>
        </w:tc>
        <w:tc>
          <w:tcPr>
            <w:tcW w:w="7229" w:type="dxa"/>
          </w:tcPr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ОК-5, ПК-7, ПК-8, ПК-9, ПК-10</w:t>
            </w:r>
          </w:p>
        </w:tc>
      </w:tr>
      <w:tr w:rsidR="006B5B4C">
        <w:tc>
          <w:tcPr>
            <w:tcW w:w="2518" w:type="dxa"/>
          </w:tcPr>
          <w:p w:rsidR="006B5B4C" w:rsidRDefault="005A170C">
            <w:pPr>
              <w:pStyle w:val="msolistbullet2mailrucssattributepostfixmailrucssattributepostfixmailrucssattributepostfixmailrucssattributepostfix"/>
              <w:shd w:val="clear" w:color="auto" w:fill="FFFFFF"/>
              <w:spacing w:before="0" w:beforeAutospacing="0" w:after="0" w:afterAutospacing="0"/>
            </w:pPr>
            <w:r>
              <w:rPr>
                <w:rStyle w:val="a3"/>
                <w:color w:val="000000"/>
              </w:rPr>
              <w:t>ведет </w:t>
            </w:r>
            <w:r>
              <w:rPr>
                <w:rStyle w:val="a4"/>
                <w:i/>
                <w:iCs/>
                <w:color w:val="000000"/>
              </w:rPr>
              <w:t>организационно-управленческую деятельность </w:t>
            </w:r>
            <w:r>
              <w:rPr>
                <w:rStyle w:val="a3"/>
                <w:color w:val="000000"/>
              </w:rPr>
              <w:t>в в</w:t>
            </w:r>
            <w:r>
              <w:rPr>
                <w:color w:val="000000"/>
                <w:spacing w:val="-3"/>
              </w:rPr>
              <w:t xml:space="preserve">иде </w:t>
            </w:r>
            <w:r>
              <w:rPr>
                <w:color w:val="000000"/>
                <w:spacing w:val="-3"/>
              </w:rPr>
              <w:t>учебных занятий и практик, деятельности научных студенческих обществ, воспитательной работы среди учащихся,</w:t>
            </w:r>
            <w:r>
              <w:rPr>
                <w:color w:val="000000"/>
              </w:rPr>
              <w:t> проводит научные мероприятия, </w:t>
            </w:r>
            <w:r>
              <w:rPr>
                <w:color w:val="000000"/>
                <w:spacing w:val="-3"/>
              </w:rPr>
              <w:t>планирует и творчески управляет коллективами в решении задач гуманитарной сферы. </w:t>
            </w:r>
          </w:p>
        </w:tc>
        <w:tc>
          <w:tcPr>
            <w:tcW w:w="7229" w:type="dxa"/>
          </w:tcPr>
          <w:p w:rsidR="006B5B4C" w:rsidRDefault="005A170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ОК-5: </w:t>
            </w:r>
            <w:r>
              <w:rPr>
                <w:rFonts w:ascii="Times New Roman" w:hAnsi="Times New Roman" w:cs="Times New Roman"/>
                <w:color w:val="000000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ует</w:t>
            </w:r>
            <w:r>
              <w:rPr>
                <w:rFonts w:ascii="Times New Roman" w:hAnsi="Times New Roman" w:cs="Times New Roman"/>
                <w:color w:val="000000"/>
              </w:rPr>
              <w:t xml:space="preserve"> и предоставл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яет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консультативно-коммуникативны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y-KG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</w:rPr>
              <w:t>в соответстви</w:t>
            </w:r>
            <w:r>
              <w:rPr>
                <w:rFonts w:ascii="Times New Roman" w:hAnsi="Times New Roman" w:cs="Times New Roman"/>
                <w:color w:val="000000"/>
                <w:lang w:val="ky-KG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потребностями общества, индивида: осуществляет </w:t>
            </w:r>
            <w:r>
              <w:rPr>
                <w:rFonts w:ascii="Times New Roman" w:hAnsi="Times New Roman" w:cs="Times New Roman"/>
                <w:bCs/>
              </w:rPr>
              <w:t>консультативно-коммуникативн</w:t>
            </w:r>
            <w:r>
              <w:rPr>
                <w:rFonts w:ascii="Times New Roman" w:hAnsi="Times New Roman" w:cs="Times New Roman"/>
                <w:bCs/>
                <w:lang w:val="ky-KG"/>
              </w:rPr>
              <w:t>ую</w:t>
            </w:r>
            <w:r>
              <w:rPr>
                <w:rFonts w:ascii="Times New Roman" w:hAnsi="Times New Roman" w:cs="Times New Roman"/>
                <w:bCs/>
                <w:color w:val="FF0000"/>
                <w:lang w:val="ky-KG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000000"/>
              </w:rPr>
              <w:t>деятельност</w:t>
            </w:r>
            <w:r>
              <w:rPr>
                <w:rStyle w:val="a4"/>
                <w:rFonts w:ascii="Times New Roman" w:hAnsi="Times New Roman" w:cs="Times New Roman"/>
                <w:color w:val="000000"/>
                <w:lang w:val="ky-KG"/>
              </w:rPr>
              <w:t>ь</w:t>
            </w:r>
            <w:r>
              <w:rPr>
                <w:rStyle w:val="a4"/>
                <w:rFonts w:ascii="Times New Roman" w:hAnsi="Times New Roman" w:cs="Times New Roman"/>
                <w:i/>
                <w:iCs/>
                <w:color w:val="00000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 учетом этических, нормативно-правовых норм;</w:t>
            </w:r>
          </w:p>
          <w:p w:rsidR="006B5B4C" w:rsidRDefault="005A170C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информационно-лингвистическ</w:t>
            </w:r>
            <w:r>
              <w:rPr>
                <w:rFonts w:ascii="Times New Roman" w:hAnsi="Times New Roman" w:cs="Times New Roman"/>
                <w:b/>
                <w:color w:val="000000"/>
                <w:lang w:val="ky-KG"/>
              </w:rPr>
              <w:t xml:space="preserve">ой </w:t>
            </w:r>
            <w:r>
              <w:rPr>
                <w:rFonts w:ascii="Times New Roman" w:hAnsi="Times New Roman" w:cs="Times New Roman"/>
                <w:b/>
                <w:color w:val="000000"/>
                <w:lang w:val="ky-KG"/>
              </w:rPr>
              <w:t>области:</w:t>
            </w:r>
          </w:p>
          <w:p w:rsidR="006B5B4C" w:rsidRDefault="005A170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ПК-7: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соблюдать международный этикет и правила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color w:val="000000"/>
              </w:rPr>
              <w:t>консультативно-коммуникативн</w:t>
            </w:r>
            <w:r>
              <w:rPr>
                <w:rFonts w:ascii="Times New Roman" w:hAnsi="Times New Roman" w:cs="Times New Roman"/>
                <w:b/>
                <w:color w:val="000000"/>
                <w:lang w:val="ky-KG"/>
              </w:rPr>
              <w:t>ой области:</w:t>
            </w:r>
          </w:p>
          <w:p w:rsidR="006B5B4C" w:rsidRDefault="005A17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ПК-8: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использовать тактику разрешения конфликтных ситуаций в сфере межкультурной коммуникации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профессиональная деятельность в </w:t>
            </w:r>
            <w:r>
              <w:rPr>
                <w:rFonts w:ascii="Times New Roman" w:hAnsi="Times New Roman" w:cs="Times New Roman"/>
                <w:b/>
                <w:bCs/>
                <w:lang w:val="ky-KG"/>
              </w:rPr>
              <w:t>организационно-управленческой</w:t>
            </w:r>
            <w:r>
              <w:rPr>
                <w:rFonts w:ascii="Times New Roman" w:hAnsi="Times New Roman" w:cs="Times New Roman"/>
                <w:lang w:val="ky-KG"/>
              </w:rPr>
              <w:t xml:space="preserve"> области: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ПК</w:t>
            </w:r>
            <w:r>
              <w:rPr>
                <w:rFonts w:ascii="Times New Roman" w:hAnsi="Times New Roman" w:cs="Times New Roman"/>
                <w:b/>
              </w:rPr>
              <w:t xml:space="preserve">-9: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</w:t>
            </w:r>
            <w:r>
              <w:rPr>
                <w:rFonts w:ascii="Times New Roman" w:hAnsi="Times New Roman" w:cs="Times New Roman"/>
              </w:rPr>
              <w:t>обен планировать и реализовать весь процесс организации и предоставления консультативно-коммуникативных услуг в соответствие с потребностями общества, индивида с учетом этических, нормативно-правовых норм;</w:t>
            </w:r>
          </w:p>
          <w:p w:rsidR="006B5B4C" w:rsidRDefault="005A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ПК</w:t>
            </w:r>
            <w:r>
              <w:rPr>
                <w:rFonts w:ascii="Times New Roman" w:hAnsi="Times New Roman" w:cs="Times New Roman"/>
                <w:b/>
              </w:rPr>
              <w:t xml:space="preserve">-10: </w:t>
            </w:r>
            <w:r>
              <w:rPr>
                <w:rFonts w:ascii="Times New Roman" w:hAnsi="Times New Roman" w:cs="Times New Roman"/>
                <w:lang w:val="ky-KG"/>
              </w:rPr>
              <w:t>С</w:t>
            </w:r>
            <w:r>
              <w:rPr>
                <w:rFonts w:ascii="Times New Roman" w:hAnsi="Times New Roman" w:cs="Times New Roman"/>
              </w:rPr>
              <w:t>пособен планировать, организовывать и упра</w:t>
            </w:r>
            <w:r>
              <w:rPr>
                <w:rFonts w:ascii="Times New Roman" w:hAnsi="Times New Roman" w:cs="Times New Roman"/>
              </w:rPr>
              <w:t>влять деятельностью экспертных, профессиональных групп, планировать и оценивать групповые стратегические показатели, представлять результаты инновационной деятельности.</w:t>
            </w:r>
          </w:p>
        </w:tc>
      </w:tr>
    </w:tbl>
    <w:p w:rsidR="006B5B4C" w:rsidRDefault="006B5B4C">
      <w:pPr>
        <w:rPr>
          <w:rFonts w:ascii="Times New Roman" w:hAnsi="Times New Roman" w:cs="Times New Roman"/>
          <w:sz w:val="24"/>
          <w:szCs w:val="24"/>
        </w:rPr>
      </w:pPr>
    </w:p>
    <w:sectPr w:rsidR="006B5B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0C" w:rsidRDefault="005A170C">
      <w:pPr>
        <w:spacing w:line="240" w:lineRule="auto"/>
      </w:pPr>
      <w:r>
        <w:separator/>
      </w:r>
    </w:p>
  </w:endnote>
  <w:endnote w:type="continuationSeparator" w:id="0">
    <w:p w:rsidR="005A170C" w:rsidRDefault="005A1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0C" w:rsidRDefault="005A170C">
      <w:pPr>
        <w:spacing w:after="0"/>
      </w:pPr>
      <w:r>
        <w:separator/>
      </w:r>
    </w:p>
  </w:footnote>
  <w:footnote w:type="continuationSeparator" w:id="0">
    <w:p w:rsidR="005A170C" w:rsidRDefault="005A17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AF"/>
    <w:rsid w:val="002E58C7"/>
    <w:rsid w:val="004A6AAF"/>
    <w:rsid w:val="004B68FD"/>
    <w:rsid w:val="005A170C"/>
    <w:rsid w:val="006B5B4C"/>
    <w:rsid w:val="007A07F4"/>
    <w:rsid w:val="00817C02"/>
    <w:rsid w:val="00A455BB"/>
    <w:rsid w:val="00C030E2"/>
    <w:rsid w:val="00E23883"/>
    <w:rsid w:val="00E347DF"/>
    <w:rsid w:val="00F62028"/>
    <w:rsid w:val="00FC5CA4"/>
    <w:rsid w:val="56C5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50D41-9811-451D-9699-0E4AE29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iqfc">
    <w:name w:val="y2iqfc"/>
    <w:basedOn w:val="a0"/>
    <w:qFormat/>
  </w:style>
  <w:style w:type="character" w:customStyle="1" w:styleId="ezkurwreuab5ozgtqnkl">
    <w:name w:val="ezkurwreuab5ozgtqnkl"/>
    <w:basedOn w:val="a0"/>
    <w:qFormat/>
  </w:style>
  <w:style w:type="paragraph" w:customStyle="1" w:styleId="msolistbullet2mailrucssattributepostfixmailrucssattributepostfixmailrucssattributepostfixmailrucssattributepostfix">
    <w:name w:val="msolistbullet2_mailru_css_attribute_postfix_mailru_css_attribute_postfix_mailru_css_attribute_postfix_mailru_css_attribute_postfix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2175</Words>
  <Characters>12399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TM</dc:creator>
  <cp:lastModifiedBy>PC</cp:lastModifiedBy>
  <cp:revision>2</cp:revision>
  <cp:lastPrinted>2026-02-20T09:14:00Z</cp:lastPrinted>
  <dcterms:created xsi:type="dcterms:W3CDTF">2026-03-27T10:25:00Z</dcterms:created>
  <dcterms:modified xsi:type="dcterms:W3CDTF">2026-03-27T10:25:00Z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458C44D49E084350B12AB988F42B7254_13</vt:lpwstr>
  </property>
</Properties>
</file>